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A2D95" w14:textId="77777777"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2DE37B35" w14:textId="77777777" w:rsidR="009B4C30" w:rsidRPr="00DF75A7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50D82F0D" w14:textId="426C840B" w:rsidR="009B4C30" w:rsidRPr="0091578C" w:rsidRDefault="009B4C30" w:rsidP="0091578C">
      <w:pPr>
        <w:pStyle w:val="Titolocopertina"/>
      </w:pPr>
      <w:r w:rsidRPr="0091578C">
        <w:t>ALLEGATO</w:t>
      </w:r>
      <w:r w:rsidR="00CC6014">
        <w:t xml:space="preserve"> n.9</w:t>
      </w:r>
      <w:r w:rsidRPr="0091578C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1091E423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7E9C118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6DA1A044" w14:textId="77777777" w:rsidR="0091578C" w:rsidRPr="0091578C" w:rsidRDefault="0091578C" w:rsidP="0091578C">
      <w:pPr>
        <w:rPr>
          <w:rFonts w:ascii="Calibri" w:hAnsi="Calibri"/>
        </w:rPr>
      </w:pPr>
    </w:p>
    <w:p w14:paraId="6C8E35C7" w14:textId="5090F49C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26B214D9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18D67E8F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77C1F07D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633E29E" w14:textId="2A449F5A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 w:rsidR="008D1C37" w:rsidRPr="00A81DBF">
        <w:rPr>
          <w:rFonts w:ascii="Calibri" w:hAnsi="Calibri" w:cs="Arial"/>
          <w:szCs w:val="20"/>
        </w:rPr>
        <w:t>Offerta Economica</w:t>
      </w:r>
      <w:r w:rsidR="00A81DBF">
        <w:rPr>
          <w:rFonts w:ascii="Calibri" w:hAnsi="Calibri" w:cs="Arial"/>
          <w:szCs w:val="20"/>
        </w:rPr>
        <w:t>.</w:t>
      </w:r>
    </w:p>
    <w:p w14:paraId="6F89C74C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13AFB123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562B4F60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5690F08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1168AFBC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782A6B5A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0E655468" w14:textId="77777777" w:rsidR="00A24E2D" w:rsidRPr="00CC6014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CC6014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6063E53B" w14:textId="77777777"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CC6014">
        <w:rPr>
          <w:rFonts w:ascii="Calibri" w:hAnsi="Calibri" w:cs="Arial"/>
          <w:szCs w:val="20"/>
        </w:rPr>
        <w:t>_____________________________</w:t>
      </w:r>
    </w:p>
    <w:p w14:paraId="735E0543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8FCCCB4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15460EDA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3BB4859B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17765EEE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33249F36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1EFCB0C9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5F16E483" w14:textId="77777777"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6AB5C" w14:textId="77777777" w:rsidR="00DE540A" w:rsidRDefault="00DE540A" w:rsidP="009B4C30">
      <w:pPr>
        <w:spacing w:line="240" w:lineRule="auto"/>
      </w:pPr>
      <w:r>
        <w:separator/>
      </w:r>
    </w:p>
  </w:endnote>
  <w:endnote w:type="continuationSeparator" w:id="0">
    <w:p w14:paraId="2484C8F8" w14:textId="77777777" w:rsidR="00DE540A" w:rsidRDefault="00DE540A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63809" w14:textId="77777777" w:rsidR="001B6D20" w:rsidRPr="001B6D20" w:rsidRDefault="001B6D20" w:rsidP="00313BFB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E08830" w14:textId="77777777" w:rsidR="001B6D20" w:rsidRDefault="001B6D20" w:rsidP="00313BFB">
    <w:pPr>
      <w:pStyle w:val="Pidipagina"/>
    </w:pPr>
  </w:p>
  <w:p w14:paraId="55D567E3" w14:textId="77777777" w:rsidR="001B6D20" w:rsidRDefault="001B6D20" w:rsidP="00313B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5712D" w14:textId="77777777" w:rsidR="00313BFB" w:rsidRPr="00313BFB" w:rsidRDefault="00313BFB" w:rsidP="00313BFB">
    <w:pPr>
      <w:pStyle w:val="Pidipagina"/>
    </w:pPr>
    <w:r w:rsidRPr="00313BFB">
      <w:t xml:space="preserve">Gara a procedura aperta ai sensi del </w:t>
    </w:r>
    <w:proofErr w:type="spellStart"/>
    <w:r w:rsidRPr="00313BFB">
      <w:t>D.Lgs.</w:t>
    </w:r>
    <w:proofErr w:type="spellEnd"/>
    <w:r w:rsidRPr="00313BFB">
      <w:t xml:space="preserve"> 36/2023, per banche dati a copertura globale per informazioni societarie, analisi fiscali, analisi di proprietà intellettuale e operazioni di finanza straordinaria per Sogei – ID 2794 – Moduli di dichiarazione</w:t>
    </w:r>
  </w:p>
  <w:p w14:paraId="6C537A8F" w14:textId="77777777" w:rsidR="00313BFB" w:rsidRDefault="00313BFB" w:rsidP="0031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65AB4" w14:textId="77777777" w:rsidR="00DE540A" w:rsidRDefault="00DE540A" w:rsidP="009B4C30">
      <w:pPr>
        <w:spacing w:line="240" w:lineRule="auto"/>
      </w:pPr>
      <w:r>
        <w:separator/>
      </w:r>
    </w:p>
  </w:footnote>
  <w:footnote w:type="continuationSeparator" w:id="0">
    <w:p w14:paraId="0FF1A73A" w14:textId="77777777" w:rsidR="00DE540A" w:rsidRDefault="00DE540A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3E0AD" w14:textId="77777777" w:rsidR="000F3E9F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CAA1E3D" wp14:editId="6556CBF2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19B3D" w14:textId="20F6A148" w:rsidR="000F3E9F" w:rsidRDefault="000F3E9F" w:rsidP="00690CDE">
    <w:pPr>
      <w:pStyle w:val="Intestazione"/>
    </w:pPr>
  </w:p>
  <w:p w14:paraId="279D553E" w14:textId="77777777" w:rsidR="00422E89" w:rsidRDefault="00422E89">
    <w:pPr>
      <w:pStyle w:val="TAGTECNICI"/>
    </w:pPr>
  </w:p>
  <w:p w14:paraId="59DBFC72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92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F3E9F"/>
    <w:rsid w:val="001B6D20"/>
    <w:rsid w:val="001C139D"/>
    <w:rsid w:val="001C618C"/>
    <w:rsid w:val="001F65F6"/>
    <w:rsid w:val="002A31BB"/>
    <w:rsid w:val="002A40D1"/>
    <w:rsid w:val="00313BFB"/>
    <w:rsid w:val="00422E89"/>
    <w:rsid w:val="00467A65"/>
    <w:rsid w:val="004E5D25"/>
    <w:rsid w:val="00526CFE"/>
    <w:rsid w:val="00603946"/>
    <w:rsid w:val="00610CB6"/>
    <w:rsid w:val="00661E8F"/>
    <w:rsid w:val="00665A77"/>
    <w:rsid w:val="006B18D2"/>
    <w:rsid w:val="00774EE8"/>
    <w:rsid w:val="007D6C14"/>
    <w:rsid w:val="007E69B5"/>
    <w:rsid w:val="008C5890"/>
    <w:rsid w:val="008D1C37"/>
    <w:rsid w:val="008E16B2"/>
    <w:rsid w:val="0091578C"/>
    <w:rsid w:val="00927B89"/>
    <w:rsid w:val="009331CF"/>
    <w:rsid w:val="0093751B"/>
    <w:rsid w:val="009B4C30"/>
    <w:rsid w:val="00A24E2D"/>
    <w:rsid w:val="00A63E4B"/>
    <w:rsid w:val="00A81DBF"/>
    <w:rsid w:val="00AD0E05"/>
    <w:rsid w:val="00BE79E2"/>
    <w:rsid w:val="00C15816"/>
    <w:rsid w:val="00C427B6"/>
    <w:rsid w:val="00CC6014"/>
    <w:rsid w:val="00D21550"/>
    <w:rsid w:val="00DE1271"/>
    <w:rsid w:val="00DE540A"/>
    <w:rsid w:val="00E22E4B"/>
    <w:rsid w:val="00EA5FB3"/>
    <w:rsid w:val="00F05AD8"/>
    <w:rsid w:val="00F21FA6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E5445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13BFB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3BFB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1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22</cp:revision>
  <dcterms:created xsi:type="dcterms:W3CDTF">2020-11-09T09:48:00Z</dcterms:created>
  <dcterms:modified xsi:type="dcterms:W3CDTF">2024-07-30T07:27:00Z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