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26B756D9"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 xml:space="preserve">N. </w:t>
      </w:r>
      <w:r w:rsidR="00F82B92">
        <w:rPr>
          <w:rFonts w:ascii="Calibri" w:hAnsi="Calibri"/>
          <w:sz w:val="20"/>
          <w:szCs w:val="20"/>
        </w:rPr>
        <w:t>10</w:t>
      </w:r>
      <w:r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44EE4923"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r w:rsidR="008A2AE5">
        <w:rPr>
          <w:rStyle w:val="Grassettocorsivo"/>
          <w:rFonts w:ascii="Calibri" w:hAnsi="Calibri"/>
          <w:sz w:val="22"/>
          <w:szCs w:val="22"/>
        </w:rPr>
        <w:t xml:space="preserve"> </w:t>
      </w:r>
      <w:r w:rsidR="008A2AE5" w:rsidRPr="00E35F06">
        <w:rPr>
          <w:rStyle w:val="Grassettocorsivo"/>
          <w:rFonts w:ascii="Calibri" w:hAnsi="Calibri"/>
          <w:sz w:val="22"/>
          <w:szCs w:val="22"/>
        </w:rPr>
        <w:t>– LOTTO 1</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ECAFFC7" w14:textId="7C5B56E3"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F82B92">
        <w:rPr>
          <w:rStyle w:val="BLOCKBOLD"/>
          <w:rFonts w:ascii="Calibri" w:hAnsi="Calibri"/>
        </w:rPr>
        <w:t xml:space="preserve">PER LA FORNITURA DI TOMOGRAFI </w:t>
      </w:r>
      <w:r w:rsidR="0001620C">
        <w:rPr>
          <w:rStyle w:val="BLOCKBOLD"/>
          <w:rFonts w:ascii="Calibri" w:hAnsi="Calibri"/>
        </w:rPr>
        <w:t>COMPUTERIZZATI (Tc) PER APPLICAZIONI AVANZATE</w:t>
      </w:r>
      <w:r w:rsidR="00F82B92">
        <w:rPr>
          <w:rStyle w:val="BLOCKBOLD"/>
          <w:rFonts w:ascii="Calibri" w:hAnsi="Calibri"/>
        </w:rPr>
        <w:t xml:space="preserve">, SERVIZI CONNESSI, DISPOSITIVI E SERVIZI OPZIONALI PER LE PUBBLICHE AMMINISTRAZIONI </w:t>
      </w:r>
      <w:r w:rsidR="008A2AE5">
        <w:rPr>
          <w:rStyle w:val="BLOCKBOLD"/>
          <w:rFonts w:ascii="Calibri" w:hAnsi="Calibri"/>
        </w:rPr>
        <w:t>– LOTTO 1</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lastRenderedPageBreak/>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12F4C115" w14:textId="77777777" w:rsidR="00F82B92" w:rsidRDefault="00F82B92"/>
    <w:p w14:paraId="59B241A6" w14:textId="77777777" w:rsidR="005621A4" w:rsidRDefault="005621A4"/>
    <w:p w14:paraId="268D7065" w14:textId="3DD58671"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r w:rsidR="000955FD">
        <w:rPr>
          <w:rStyle w:val="Grassettocorsivo"/>
          <w:rFonts w:ascii="Calibri" w:hAnsi="Calibri"/>
          <w:sz w:val="22"/>
          <w:szCs w:val="22"/>
        </w:rPr>
        <w:t xml:space="preserve"> – LOTTO 1</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5FC223AF" w:rsidR="005621A4" w:rsidRPr="00411E98" w:rsidRDefault="005621A4" w:rsidP="005621A4">
      <w:pPr>
        <w:rPr>
          <w:rStyle w:val="BLOCKBOLD"/>
          <w:rFonts w:ascii="Calibri" w:hAnsi="Calibri"/>
          <w:u w:val="single"/>
        </w:rPr>
      </w:pPr>
      <w:r w:rsidRPr="00411E98">
        <w:rPr>
          <w:rStyle w:val="BLOCKBOLD"/>
          <w:rFonts w:ascii="Calibri" w:hAnsi="Calibri"/>
          <w:u w:val="single"/>
        </w:rPr>
        <w:t>dichiarazione ASSENZA CONFLITTO DI INTERESSI DEL/</w:t>
      </w:r>
      <w:r w:rsidR="00F82B92" w:rsidRPr="00411E98">
        <w:rPr>
          <w:rStyle w:val="BLOCKBOLD"/>
          <w:rFonts w:ascii="Calibri" w:hAnsi="Calibri"/>
          <w:u w:val="single"/>
        </w:rPr>
        <w:t>I TITOLARE</w:t>
      </w:r>
      <w:r w:rsidRPr="00411E98">
        <w:rPr>
          <w:rStyle w:val="BLOCKBOLD"/>
          <w:rFonts w:ascii="Calibri" w:hAnsi="Calibri"/>
          <w:u w:val="single"/>
        </w:rPr>
        <w:t xml:space="preserve">/I effettivo/I </w:t>
      </w:r>
    </w:p>
    <w:p w14:paraId="0C591D4E" w14:textId="42BAD5DD" w:rsidR="00F82B92" w:rsidRPr="005B1A79" w:rsidRDefault="005621A4" w:rsidP="00F82B92">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GARA </w:t>
      </w:r>
      <w:r w:rsidR="00F82B92">
        <w:rPr>
          <w:rStyle w:val="BLOCKBOLD"/>
          <w:rFonts w:ascii="Calibri" w:hAnsi="Calibri"/>
        </w:rPr>
        <w:t xml:space="preserve">PER LA FORNITURA DI TOMOGRAFI </w:t>
      </w:r>
      <w:r w:rsidR="0001620C">
        <w:rPr>
          <w:rStyle w:val="BLOCKBOLD"/>
          <w:rFonts w:ascii="Calibri" w:hAnsi="Calibri"/>
        </w:rPr>
        <w:t>COMPUTERIZZATI (tc) PER APPLICAZIONI AVANZATE</w:t>
      </w:r>
      <w:r w:rsidR="00F82B92">
        <w:rPr>
          <w:rStyle w:val="BLOCKBOLD"/>
          <w:rFonts w:ascii="Calibri" w:hAnsi="Calibri"/>
        </w:rPr>
        <w:t xml:space="preserve">, SERVIZI CONNESSI, DISPOSITIVI E SERVIZI OPZIONALI PER LE PUBBLICHE AMMINISTRAZIONI </w:t>
      </w:r>
      <w:r w:rsidR="000955FD">
        <w:rPr>
          <w:rStyle w:val="BLOCKBOLD"/>
          <w:rFonts w:ascii="Calibri" w:hAnsi="Calibri"/>
        </w:rPr>
        <w:t>– LOTTO 1</w:t>
      </w:r>
    </w:p>
    <w:p w14:paraId="479D4C90" w14:textId="51C5FC8C" w:rsidR="005621A4" w:rsidRPr="00411E98" w:rsidRDefault="005621A4" w:rsidP="005621A4">
      <w:pPr>
        <w:rPr>
          <w:rStyle w:val="BLOCKBOLD"/>
          <w:rFonts w:ascii="Calibri" w:hAnsi="Calibri"/>
          <w:color w:val="0000FF"/>
        </w:rPr>
      </w:pP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lastRenderedPageBreak/>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 xml:space="preserve">Si impegna, inoltre, </w:t>
      </w:r>
      <w:proofErr w:type="gramStart"/>
      <w:r w:rsidRPr="00411E98">
        <w:rPr>
          <w:rFonts w:asciiTheme="minorHAnsi" w:hAnsiTheme="minorHAnsi"/>
          <w:szCs w:val="20"/>
          <w:lang w:eastAsia="ar-SA"/>
        </w:rPr>
        <w:t>ad</w:t>
      </w:r>
      <w:proofErr w:type="gramEnd"/>
      <w:r w:rsidRPr="00411E98">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855B2" w14:textId="77777777" w:rsidR="0005323B" w:rsidRDefault="0005323B" w:rsidP="007F0195">
      <w:pPr>
        <w:spacing w:line="240" w:lineRule="auto"/>
      </w:pPr>
      <w:r>
        <w:separator/>
      </w:r>
    </w:p>
  </w:endnote>
  <w:endnote w:type="continuationSeparator" w:id="0">
    <w:p w14:paraId="3AE06D53" w14:textId="77777777" w:rsidR="0005323B" w:rsidRDefault="0005323B"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AFF65" w14:textId="77777777" w:rsidR="00EE0C63" w:rsidRDefault="00EE0C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7900E" w14:textId="2E817197" w:rsidR="007F0195" w:rsidRPr="00EE0C63" w:rsidRDefault="00EE0C63" w:rsidP="00EE0C63">
    <w:pPr>
      <w:pBdr>
        <w:top w:val="single" w:sz="4" w:space="1" w:color="auto"/>
      </w:pBdr>
      <w:tabs>
        <w:tab w:val="center" w:pos="4819"/>
        <w:tab w:val="right" w:pos="9638"/>
      </w:tabs>
      <w:autoSpaceDE/>
      <w:autoSpaceDN/>
      <w:adjustRightInd/>
      <w:spacing w:line="240" w:lineRule="auto"/>
      <w:rPr>
        <w:rFonts w:asciiTheme="minorHAnsi" w:hAnsiTheme="minorHAnsi" w:cstheme="minorHAnsi"/>
        <w:iCs/>
        <w:sz w:val="18"/>
        <w:szCs w:val="18"/>
      </w:rPr>
    </w:pPr>
    <w:r w:rsidRPr="00EE0C63">
      <w:rPr>
        <w:rFonts w:asciiTheme="minorHAnsi" w:hAnsiTheme="minorHAnsi" w:cstheme="minorHAnsi"/>
        <w:iCs/>
        <w:sz w:val="18"/>
        <w:szCs w:val="18"/>
      </w:rPr>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 -ID 2784. Moduli di dichiarazione</w:t>
    </w:r>
    <w:r>
      <w:rPr>
        <w:rFonts w:asciiTheme="minorHAnsi" w:hAnsiTheme="minorHAnsi" w:cstheme="minorHAnsi"/>
        <w:iCs/>
        <w:sz w:val="18"/>
        <w:szCs w:val="18"/>
      </w:rPr>
      <w:t>.</w:t>
    </w:r>
  </w:p>
  <w:p w14:paraId="120C35FB" w14:textId="55EB1CBA" w:rsidR="00495C3B"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FBA0A" w14:textId="77777777" w:rsidR="00EE0C63" w:rsidRDefault="00EE0C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0FB95" w14:textId="77777777" w:rsidR="0005323B" w:rsidRDefault="0005323B" w:rsidP="007F0195">
      <w:pPr>
        <w:spacing w:line="240" w:lineRule="auto"/>
      </w:pPr>
      <w:r>
        <w:separator/>
      </w:r>
    </w:p>
  </w:footnote>
  <w:footnote w:type="continuationSeparator" w:id="0">
    <w:p w14:paraId="5028E32A" w14:textId="77777777" w:rsidR="0005323B" w:rsidRDefault="0005323B"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077C5" w14:textId="77777777" w:rsidR="00EE0C63" w:rsidRDefault="00EE0C6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CDA1" w14:textId="7BBEA22B"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F665B" w14:textId="4A6765F1" w:rsidR="00495C3B" w:rsidRDefault="00495C3B"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16631927">
    <w:abstractNumId w:val="0"/>
  </w:num>
  <w:num w:numId="2" w16cid:durableId="1558085292">
    <w:abstractNumId w:val="3"/>
  </w:num>
  <w:num w:numId="3" w16cid:durableId="324675768">
    <w:abstractNumId w:val="5"/>
  </w:num>
  <w:num w:numId="4" w16cid:durableId="1532114016">
    <w:abstractNumId w:val="1"/>
  </w:num>
  <w:num w:numId="5" w16cid:durableId="585307151">
    <w:abstractNumId w:val="4"/>
  </w:num>
  <w:num w:numId="6" w16cid:durableId="408699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1620C"/>
    <w:rsid w:val="00051B6C"/>
    <w:rsid w:val="0005323B"/>
    <w:rsid w:val="0008001C"/>
    <w:rsid w:val="000955FD"/>
    <w:rsid w:val="000B4B36"/>
    <w:rsid w:val="000E0D19"/>
    <w:rsid w:val="001105D3"/>
    <w:rsid w:val="001500B4"/>
    <w:rsid w:val="00172D0D"/>
    <w:rsid w:val="001C5D30"/>
    <w:rsid w:val="001D1B46"/>
    <w:rsid w:val="0020189B"/>
    <w:rsid w:val="0038787E"/>
    <w:rsid w:val="0041190C"/>
    <w:rsid w:val="00411E98"/>
    <w:rsid w:val="00495C3B"/>
    <w:rsid w:val="004B1D87"/>
    <w:rsid w:val="00506EA0"/>
    <w:rsid w:val="005621A4"/>
    <w:rsid w:val="005A5D13"/>
    <w:rsid w:val="005E60D1"/>
    <w:rsid w:val="005F6E66"/>
    <w:rsid w:val="00607CB1"/>
    <w:rsid w:val="0062548B"/>
    <w:rsid w:val="00637ACA"/>
    <w:rsid w:val="006B21B6"/>
    <w:rsid w:val="007103CF"/>
    <w:rsid w:val="00750C11"/>
    <w:rsid w:val="007F0195"/>
    <w:rsid w:val="007F3E01"/>
    <w:rsid w:val="008032D6"/>
    <w:rsid w:val="0088050A"/>
    <w:rsid w:val="008A2AE5"/>
    <w:rsid w:val="00965832"/>
    <w:rsid w:val="009D6230"/>
    <w:rsid w:val="009E2DD4"/>
    <w:rsid w:val="009E4BAF"/>
    <w:rsid w:val="00A10D71"/>
    <w:rsid w:val="00A22DA7"/>
    <w:rsid w:val="00A2767E"/>
    <w:rsid w:val="00A457BC"/>
    <w:rsid w:val="00A70049"/>
    <w:rsid w:val="00AD0ED7"/>
    <w:rsid w:val="00AE4746"/>
    <w:rsid w:val="00B30311"/>
    <w:rsid w:val="00BB0D67"/>
    <w:rsid w:val="00BD4667"/>
    <w:rsid w:val="00BE1B91"/>
    <w:rsid w:val="00C7394E"/>
    <w:rsid w:val="00C86410"/>
    <w:rsid w:val="00CB727D"/>
    <w:rsid w:val="00CC7242"/>
    <w:rsid w:val="00CF2CE3"/>
    <w:rsid w:val="00CF6055"/>
    <w:rsid w:val="00D535AE"/>
    <w:rsid w:val="00D708A1"/>
    <w:rsid w:val="00DC1C5F"/>
    <w:rsid w:val="00DC7FE4"/>
    <w:rsid w:val="00DD31CA"/>
    <w:rsid w:val="00DE698C"/>
    <w:rsid w:val="00E35F06"/>
    <w:rsid w:val="00E54FBC"/>
    <w:rsid w:val="00EE0C63"/>
    <w:rsid w:val="00EE7309"/>
    <w:rsid w:val="00F658DD"/>
    <w:rsid w:val="00F773B8"/>
    <w:rsid w:val="00F82B92"/>
    <w:rsid w:val="00FD0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8A2AE5"/>
    <w:pPr>
      <w:spacing w:after="0" w:line="240" w:lineRule="auto"/>
    </w:pPr>
    <w:rPr>
      <w:rFonts w:ascii="Trebuchet MS" w:eastAsia="Times New Roman" w:hAnsi="Trebuchet MS" w:cs="Times New Roman"/>
      <w:kern w:val="2"/>
      <w:sz w:val="20"/>
      <w:szCs w:val="24"/>
      <w:lang w:eastAsia="it-IT"/>
    </w:rPr>
  </w:style>
  <w:style w:type="character" w:styleId="Collegamentoipertestuale">
    <w:name w:val="Hyperlink"/>
    <w:basedOn w:val="Carpredefinitoparagrafo"/>
    <w:uiPriority w:val="99"/>
    <w:unhideWhenUsed/>
    <w:rsid w:val="00EE7309"/>
    <w:rPr>
      <w:color w:val="0000FF" w:themeColor="hyperlink"/>
      <w:u w:val="single"/>
    </w:rPr>
  </w:style>
  <w:style w:type="character" w:styleId="Menzionenonrisolta">
    <w:name w:val="Unresolved Mention"/>
    <w:basedOn w:val="Carpredefinitoparagrafo"/>
    <w:uiPriority w:val="99"/>
    <w:semiHidden/>
    <w:unhideWhenUsed/>
    <w:rsid w:val="00EE7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1343</Words>
  <Characters>7656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5</cp:revision>
  <cp:lastPrinted>2024-10-25T15:05:00Z</cp:lastPrinted>
  <dcterms:created xsi:type="dcterms:W3CDTF">2024-10-18T10:31:00Z</dcterms:created>
  <dcterms:modified xsi:type="dcterms:W3CDTF">2024-10-28T10:28:00Z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