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6F588" w14:textId="77777777" w:rsidR="00F96DDF" w:rsidRPr="00C57B70" w:rsidRDefault="00F96DDF" w:rsidP="00F96DDF">
      <w:pPr>
        <w:pStyle w:val="CLASSIFICAZIONEBODY1"/>
        <w:rPr>
          <w:rFonts w:ascii="Arial" w:hAnsi="Arial" w:cs="Arial"/>
          <w:szCs w:val="20"/>
        </w:rPr>
      </w:pPr>
    </w:p>
    <w:p w14:paraId="1A67D22C" w14:textId="77777777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 xml:space="preserve">ALLEGATO 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4D73FAB6" w14:textId="77777777" w:rsidR="00F96DDF" w:rsidRPr="00C57B70" w:rsidRDefault="00F96DDF" w:rsidP="00F96DDF">
      <w:pPr>
        <w:rPr>
          <w:rStyle w:val="BLOCKBOLD"/>
          <w:rFonts w:ascii="Arial" w:hAnsi="Arial" w:cs="Arial"/>
        </w:rPr>
      </w:pPr>
    </w:p>
    <w:p w14:paraId="0A6BD771" w14:textId="6173708F" w:rsidR="0091578C" w:rsidRPr="00C57B70" w:rsidRDefault="00F96DDF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 xml:space="preserve">GARA </w:t>
      </w:r>
      <w:r w:rsidRPr="00EF0DAF">
        <w:rPr>
          <w:rFonts w:ascii="Arial" w:hAnsi="Arial" w:cs="Arial"/>
          <w:b/>
        </w:rPr>
        <w:t xml:space="preserve">EUROPEA A PROCEDURA </w:t>
      </w:r>
      <w:r w:rsidRPr="00BC358A">
        <w:rPr>
          <w:rFonts w:ascii="Arial" w:hAnsi="Arial" w:cs="Arial"/>
          <w:b/>
        </w:rPr>
        <w:t xml:space="preserve">APERTA </w:t>
      </w:r>
      <w:r w:rsidRPr="009B70C4">
        <w:rPr>
          <w:rFonts w:ascii="Arial" w:hAnsi="Arial" w:cs="Arial"/>
          <w:b/>
          <w:bCs/>
        </w:rPr>
        <w:t>PER L’APPALTO DEL SERVIZIO DI ACQUISIZIONE DELLE IMMAGINI DELLE NOTE DI TRASCRIZIONE DEI SERVIZI DI PUBBLICITÀ IMMOBILIARE DELLA AGENZIA DELLE ENTRATE – ID 2776</w:t>
      </w:r>
      <w:r>
        <w:rPr>
          <w:rStyle w:val="BLOCKBOLD"/>
          <w:rFonts w:ascii="Arial" w:hAnsi="Arial" w:cs="Arial"/>
        </w:rPr>
        <w:t xml:space="preserve"> </w:t>
      </w:r>
      <w:r w:rsidR="00083E31" w:rsidRPr="00C57B70">
        <w:rPr>
          <w:rStyle w:val="BLOCKBOLD"/>
          <w:rFonts w:ascii="Arial" w:hAnsi="Arial" w:cs="Arial"/>
        </w:rPr>
        <w:t>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1376CFA6" w14:textId="77777777" w:rsidR="009921EA" w:rsidRDefault="009921EA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</w:p>
    <w:p w14:paraId="1A297F10" w14:textId="12B3B6C1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5686F6B7" w14:textId="77777777" w:rsidR="009921EA" w:rsidRDefault="009921EA" w:rsidP="00143806">
      <w:pPr>
        <w:spacing w:line="360" w:lineRule="auto"/>
        <w:rPr>
          <w:rFonts w:ascii="Arial" w:hAnsi="Arial" w:cs="Arial"/>
          <w:szCs w:val="20"/>
        </w:rPr>
      </w:pPr>
    </w:p>
    <w:p w14:paraId="761DC6AB" w14:textId="5C5F45BE" w:rsidR="00143806" w:rsidRPr="00C57B70" w:rsidRDefault="00143806" w:rsidP="00143806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&lt;in fase di apertura dell’offerta tecnica: </w:t>
      </w:r>
      <w:r w:rsidRPr="00A41FEB">
        <w:rPr>
          <w:rFonts w:ascii="Arial" w:hAnsi="Arial" w:cs="Arial"/>
        </w:rPr>
        <w:t>l’offerta tecnica</w:t>
      </w:r>
      <w:r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&gt; &lt;in fase di apertura dell’offerta economica: </w:t>
      </w:r>
      <w:r w:rsidRPr="00A41FEB">
        <w:rPr>
          <w:rFonts w:ascii="Arial" w:hAnsi="Arial" w:cs="Arial"/>
        </w:rPr>
        <w:t>l’offerta economica</w:t>
      </w:r>
      <w:r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. Attenzione: in</w:t>
      </w:r>
      <w:r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 xml:space="preserve"> caso di rettifica dell’offerta tecnica non inserire anche l’eventuale rettifica dell’offerta economia&gt;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già correttamente</w:t>
      </w:r>
      <w:r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presentata, ai sensi e per gli effetti di cui all’art. 101, comma 4</w:t>
      </w:r>
      <w:r w:rsidR="005D2C1C">
        <w:rPr>
          <w:rFonts w:ascii="Arial" w:hAnsi="Arial" w:cs="Arial"/>
          <w:szCs w:val="20"/>
        </w:rPr>
        <w:t>,</w:t>
      </w:r>
      <w:r w:rsidRPr="00C57B70">
        <w:rPr>
          <w:rFonts w:ascii="Arial" w:hAnsi="Arial" w:cs="Arial"/>
          <w:szCs w:val="20"/>
        </w:rPr>
        <w:t xml:space="preserve">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276C058D" w14:textId="77777777" w:rsidR="00143806" w:rsidRPr="00C57B70" w:rsidRDefault="00143806" w:rsidP="13462DF2">
      <w:pPr>
        <w:spacing w:line="360" w:lineRule="auto"/>
        <w:rPr>
          <w:rFonts w:ascii="Arial" w:hAnsi="Arial" w:cs="Arial"/>
        </w:rPr>
      </w:pP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Pr="00C57B70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3BD9D50F" w14:textId="3A8D492F" w:rsidR="002A40D1" w:rsidRPr="00C57B70" w:rsidRDefault="00F96DDF" w:rsidP="0091578C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sectPr w:rsidR="002A40D1" w:rsidRPr="00C57B70" w:rsidSect="001678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80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6E28F" w14:textId="77777777" w:rsidR="000C1483" w:rsidRDefault="000C1483" w:rsidP="009B4C30">
      <w:pPr>
        <w:spacing w:line="240" w:lineRule="auto"/>
      </w:pPr>
      <w:r>
        <w:separator/>
      </w:r>
    </w:p>
  </w:endnote>
  <w:endnote w:type="continuationSeparator" w:id="0">
    <w:p w14:paraId="6E197640" w14:textId="77777777" w:rsidR="000C1483" w:rsidRDefault="000C1483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BA407" w14:textId="77777777" w:rsidR="005172F4" w:rsidRDefault="005172F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BBC50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3398D" w14:textId="77777777" w:rsidR="005172F4" w:rsidRPr="005172F4" w:rsidRDefault="005172F4" w:rsidP="005172F4">
    <w:pPr>
      <w:rPr>
        <w:rFonts w:ascii="Arial" w:eastAsiaTheme="minorHAnsi" w:hAnsi="Arial" w:cs="Arial"/>
        <w:color w:val="000000" w:themeColor="dark1"/>
        <w:kern w:val="0"/>
        <w:sz w:val="16"/>
        <w:szCs w:val="16"/>
        <w:lang w:eastAsia="en-US"/>
      </w:rPr>
    </w:pPr>
    <w:r w:rsidRPr="005172F4">
      <w:rPr>
        <w:rFonts w:ascii="Arial" w:eastAsiaTheme="minorHAnsi" w:hAnsi="Arial" w:cs="Arial"/>
        <w:color w:val="000000" w:themeColor="dark1"/>
        <w:kern w:val="0"/>
        <w:sz w:val="16"/>
        <w:szCs w:val="16"/>
        <w:lang w:eastAsia="en-US"/>
      </w:rPr>
      <w:t xml:space="preserve">Gara a procedura aperta per l’appalto del servizio di acquisizione delle immagini delle note di  trascrizione dei servizi di pubblicità immobiliare della Agenzia delle Entrate </w:t>
    </w:r>
    <w:r w:rsidRPr="005172F4">
      <w:rPr>
        <w:rFonts w:ascii="Arial" w:eastAsiaTheme="minorHAnsi" w:hAnsi="Arial" w:cs="Arial"/>
        <w:color w:val="000000" w:themeColor="dark1"/>
        <w:kern w:val="0"/>
        <w:sz w:val="16"/>
        <w:szCs w:val="16"/>
        <w:lang w:eastAsia="en-US"/>
      </w:rPr>
      <w:softHyphen/>
      <w:t xml:space="preserve"> ID 2776</w:t>
    </w:r>
  </w:p>
  <w:p w14:paraId="44B2E260" w14:textId="64CD9666" w:rsidR="00167804" w:rsidRPr="00167804" w:rsidRDefault="00167804" w:rsidP="00167804">
    <w:pPr>
      <w:rPr>
        <w:rFonts w:ascii="Arial" w:hAnsi="Arial" w:cs="Arial"/>
        <w:sz w:val="16"/>
        <w:szCs w:val="16"/>
      </w:rPr>
    </w:pPr>
    <w:r w:rsidRPr="00167804">
      <w:rPr>
        <w:rFonts w:ascii="Arial" w:hAnsi="Arial" w:cs="Arial"/>
        <w:sz w:val="16"/>
        <w:szCs w:val="16"/>
      </w:rPr>
      <w:t>Allegato 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FFFC0" w14:textId="77777777" w:rsidR="000C1483" w:rsidRDefault="000C1483" w:rsidP="009B4C30">
      <w:pPr>
        <w:spacing w:line="240" w:lineRule="auto"/>
      </w:pPr>
      <w:r>
        <w:separator/>
      </w:r>
    </w:p>
  </w:footnote>
  <w:footnote w:type="continuationSeparator" w:id="0">
    <w:p w14:paraId="6E181573" w14:textId="77777777" w:rsidR="000C1483" w:rsidRDefault="000C1483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8C013" w14:textId="77777777" w:rsidR="005172F4" w:rsidRDefault="005172F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376B606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7C31C883" wp14:editId="1A43F2F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22962318" name="Immagine 922962318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74A08611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C1483"/>
    <w:rsid w:val="000E56CA"/>
    <w:rsid w:val="00143806"/>
    <w:rsid w:val="00167804"/>
    <w:rsid w:val="001C139D"/>
    <w:rsid w:val="001C618C"/>
    <w:rsid w:val="001F65F6"/>
    <w:rsid w:val="002334AA"/>
    <w:rsid w:val="002A40D1"/>
    <w:rsid w:val="00302B34"/>
    <w:rsid w:val="003B7081"/>
    <w:rsid w:val="003C35EC"/>
    <w:rsid w:val="003C71B7"/>
    <w:rsid w:val="003D2F04"/>
    <w:rsid w:val="00422E89"/>
    <w:rsid w:val="00487CE2"/>
    <w:rsid w:val="004B0806"/>
    <w:rsid w:val="004E0C2C"/>
    <w:rsid w:val="005172F4"/>
    <w:rsid w:val="0055547C"/>
    <w:rsid w:val="005B5D20"/>
    <w:rsid w:val="005B7FCE"/>
    <w:rsid w:val="005D27D9"/>
    <w:rsid w:val="005D2C1C"/>
    <w:rsid w:val="00603946"/>
    <w:rsid w:val="00664A2B"/>
    <w:rsid w:val="006702AC"/>
    <w:rsid w:val="006A5A33"/>
    <w:rsid w:val="006B18D2"/>
    <w:rsid w:val="006E59DE"/>
    <w:rsid w:val="00711C41"/>
    <w:rsid w:val="00714820"/>
    <w:rsid w:val="007514EB"/>
    <w:rsid w:val="007A291E"/>
    <w:rsid w:val="007E5648"/>
    <w:rsid w:val="007E69B5"/>
    <w:rsid w:val="008528B9"/>
    <w:rsid w:val="00874E64"/>
    <w:rsid w:val="00893A6B"/>
    <w:rsid w:val="008D1C37"/>
    <w:rsid w:val="008E16B2"/>
    <w:rsid w:val="008E62B2"/>
    <w:rsid w:val="0091578C"/>
    <w:rsid w:val="009921EA"/>
    <w:rsid w:val="009B4C30"/>
    <w:rsid w:val="009D5ACB"/>
    <w:rsid w:val="00A15291"/>
    <w:rsid w:val="00AC0135"/>
    <w:rsid w:val="00AD0E05"/>
    <w:rsid w:val="00AE2CFB"/>
    <w:rsid w:val="00AF3F06"/>
    <w:rsid w:val="00B66AC1"/>
    <w:rsid w:val="00B905C1"/>
    <w:rsid w:val="00BE79E2"/>
    <w:rsid w:val="00C30E8D"/>
    <w:rsid w:val="00C554E8"/>
    <w:rsid w:val="00C57B70"/>
    <w:rsid w:val="00D3223B"/>
    <w:rsid w:val="00E43C35"/>
    <w:rsid w:val="00ED1477"/>
    <w:rsid w:val="00F26D75"/>
    <w:rsid w:val="00F27324"/>
    <w:rsid w:val="00F62510"/>
    <w:rsid w:val="00F84B61"/>
    <w:rsid w:val="00F96DDF"/>
    <w:rsid w:val="00FA4CB6"/>
    <w:rsid w:val="00FF15D8"/>
    <w:rsid w:val="00FF20DB"/>
    <w:rsid w:val="1346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6">
    <w:name w:val="CLASSIFICAZIONEFOOTER6"/>
    <w:hidden/>
    <w:uiPriority w:val="1"/>
    <w:semiHidden/>
    <w:unhideWhenUsed/>
    <w:qFormat/>
    <w:locked/>
    <w:rsid w:val="00167804"/>
    <w:pPr>
      <w:spacing w:after="200" w:line="276" w:lineRule="auto"/>
    </w:pPr>
    <w:rPr>
      <w:rFonts w:ascii="Calibri"/>
      <w:color w:val="000000" w:themeColor="dark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D2461A729E574A9A83769DED78861A" ma:contentTypeVersion="11" ma:contentTypeDescription="Creare un nuovo documento." ma:contentTypeScope="" ma:versionID="e7dcbfd1b624a9a2a70b8d988e96943d">
  <xsd:schema xmlns:xsd="http://www.w3.org/2001/XMLSchema" xmlns:xs="http://www.w3.org/2001/XMLSchema" xmlns:p="http://schemas.microsoft.com/office/2006/metadata/properties" xmlns:ns2="f5d1149b-6fcb-41d2-a14f-d98c0548e222" xmlns:ns3="5780a79b-9b03-45cc-8dea-280881f786f9" targetNamespace="http://schemas.microsoft.com/office/2006/metadata/properties" ma:root="true" ma:fieldsID="b1eb2d4c3d281e3b86e9242ebf2b06af" ns2:_="" ns3:_="">
    <xsd:import namespace="f5d1149b-6fcb-41d2-a14f-d98c0548e222"/>
    <xsd:import namespace="5780a79b-9b03-45cc-8dea-280881f786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1149b-6fcb-41d2-a14f-d98c0548e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f0b1488-145e-4f65-b70b-1ba7c2ec0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0a79b-9b03-45cc-8dea-280881f786f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5b89c2e-a6be-4e0b-9b6a-ee6916c93eb0}" ma:internalName="TaxCatchAll" ma:showField="CatchAllData" ma:web="5780a79b-9b03-45cc-8dea-280881f786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d1149b-6fcb-41d2-a14f-d98c0548e222">
      <Terms xmlns="http://schemas.microsoft.com/office/infopath/2007/PartnerControls"/>
    </lcf76f155ced4ddcb4097134ff3c332f>
    <TaxCatchAll xmlns="5780a79b-9b03-45cc-8dea-280881f786f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C10FC2-1101-45B2-B7D8-BECBC9E2F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d1149b-6fcb-41d2-a14f-d98c0548e222"/>
    <ds:schemaRef ds:uri="5780a79b-9b03-45cc-8dea-280881f78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C6739C-5D0D-42E0-B1C6-F3983BFA7361}">
  <ds:schemaRefs>
    <ds:schemaRef ds:uri="http://schemas.microsoft.com/office/2006/metadata/properties"/>
    <ds:schemaRef ds:uri="http://schemas.microsoft.com/office/infopath/2007/PartnerControls"/>
    <ds:schemaRef ds:uri="f5d1149b-6fcb-41d2-a14f-d98c0548e222"/>
    <ds:schemaRef ds:uri="5780a79b-9b03-45cc-8dea-280881f786f9"/>
  </ds:schemaRefs>
</ds:datastoreItem>
</file>

<file path=customXml/itemProps3.xml><?xml version="1.0" encoding="utf-8"?>
<ds:datastoreItem xmlns:ds="http://schemas.openxmlformats.org/officeDocument/2006/customXml" ds:itemID="{043FC4BE-8757-44EB-B526-B798D80C80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2025-06-24T16:03:00Z</dcterms:created>
  <dcterms:modified xsi:type="dcterms:W3CDTF">2025-06-25T15:19:00Z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0x01010073D2461A729E574A9A83769DED78861A</vt:lpwstr>
  </property>
</Properties>
</file>