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65B7B3" w14:textId="309C38FA" w:rsidR="0089321C" w:rsidRPr="0089321C" w:rsidRDefault="0089321C" w:rsidP="0089321C">
      <w:pPr>
        <w:pStyle w:val="StileTitolocopertinaCrenatura16pt"/>
        <w:spacing w:after="120" w:line="30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ALLEGATO 12</w:t>
      </w:r>
      <w:r w:rsidR="00EA185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–</w:t>
      </w:r>
      <w:r w:rsidR="00EA185E">
        <w:rPr>
          <w:rFonts w:asciiTheme="minorHAnsi" w:hAnsiTheme="minorHAnsi" w:cstheme="minorHAnsi"/>
        </w:rPr>
        <w:t xml:space="preserve"> </w:t>
      </w:r>
      <w:r w:rsidRPr="0089321C">
        <w:rPr>
          <w:rFonts w:asciiTheme="minorHAnsi" w:hAnsiTheme="minorHAnsi" w:cstheme="minorHAnsi"/>
        </w:rPr>
        <w:t xml:space="preserve">FACSIMILE DICHIARAZIONI DI CUI AL DPCM 187/1991  </w:t>
      </w:r>
    </w:p>
    <w:p w14:paraId="3FCAA4F5" w14:textId="77777777" w:rsidR="0089321C" w:rsidRDefault="0089321C" w:rsidP="0089321C">
      <w:pPr>
        <w:pStyle w:val="StileTitolocopertinaCrenatura16pt"/>
        <w:jc w:val="both"/>
        <w:rPr>
          <w:rFonts w:ascii="Calibri" w:hAnsi="Calibri"/>
          <w:sz w:val="20"/>
          <w:szCs w:val="20"/>
        </w:rPr>
      </w:pPr>
    </w:p>
    <w:p w14:paraId="3F452385" w14:textId="594ED192" w:rsidR="0089321C" w:rsidRPr="00D64475" w:rsidRDefault="0089321C" w:rsidP="0089321C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14:paraId="5A7088D2" w14:textId="77777777" w:rsidR="0089321C" w:rsidRPr="00D64475" w:rsidRDefault="0089321C" w:rsidP="0089321C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3C3E5B88" w14:textId="77777777" w:rsidR="0089321C" w:rsidRPr="00EA185E" w:rsidRDefault="0089321C" w:rsidP="00EA185E">
      <w:pPr>
        <w:pStyle w:val="StileTitolocopertinaCrenatura16pt"/>
        <w:spacing w:after="120" w:line="300" w:lineRule="exact"/>
        <w:rPr>
          <w:rFonts w:asciiTheme="minorHAnsi" w:hAnsiTheme="minorHAnsi" w:cstheme="minorHAnsi"/>
        </w:rPr>
      </w:pPr>
    </w:p>
    <w:p w14:paraId="3431A330" w14:textId="77777777" w:rsidR="00EA185E" w:rsidRDefault="00EA185E" w:rsidP="00EA185E">
      <w:pPr>
        <w:pStyle w:val="StileTitolocopertinaCrenatura16pt"/>
        <w:spacing w:after="120" w:line="3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54BB5DCA" w14:textId="77777777" w:rsidR="007F0195" w:rsidRPr="007069F7" w:rsidRDefault="007F0195" w:rsidP="007F0195">
      <w:pPr>
        <w:autoSpaceDE/>
        <w:autoSpaceDN/>
        <w:adjustRightInd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14:paraId="3309EFDE" w14:textId="77777777" w:rsidR="007F0195" w:rsidRPr="007069F7" w:rsidRDefault="007F0195" w:rsidP="007F0195">
      <w:pPr>
        <w:autoSpaceDE/>
        <w:autoSpaceDN/>
        <w:adjustRightInd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14:paraId="2DBC57F2" w14:textId="77777777" w:rsidR="0089321C" w:rsidRPr="00D64475" w:rsidRDefault="007F0195" w:rsidP="0089321C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7069F7"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  <w:br w:type="page"/>
      </w:r>
      <w:r w:rsidRPr="007069F7">
        <w:rPr>
          <w:rFonts w:asciiTheme="minorHAnsi" w:hAnsiTheme="minorHAnsi" w:cstheme="minorHAnsi"/>
          <w:szCs w:val="20"/>
        </w:rPr>
        <w:lastRenderedPageBreak/>
        <w:t xml:space="preserve"> </w:t>
      </w:r>
      <w:r w:rsidR="0089321C" w:rsidRPr="00D64475">
        <w:rPr>
          <w:rStyle w:val="Grassettocorsivo"/>
          <w:rFonts w:ascii="Calibri" w:hAnsi="Calibri"/>
          <w:szCs w:val="20"/>
        </w:rPr>
        <w:t>Facsimile</w:t>
      </w:r>
    </w:p>
    <w:p w14:paraId="2D869BE8" w14:textId="77777777" w:rsidR="0089321C" w:rsidRPr="00D64475" w:rsidRDefault="0089321C" w:rsidP="0089321C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14:paraId="2017E794" w14:textId="77777777" w:rsidR="0089321C" w:rsidRPr="00D64475" w:rsidRDefault="0089321C" w:rsidP="0089321C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14:paraId="501BD981" w14:textId="77777777" w:rsidR="0089321C" w:rsidRPr="00D64475" w:rsidRDefault="0089321C" w:rsidP="0089321C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14:paraId="5774014E" w14:textId="77777777" w:rsidR="0089321C" w:rsidRPr="00D64475" w:rsidRDefault="0089321C" w:rsidP="0089321C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14:paraId="1862E634" w14:textId="77777777" w:rsidR="0089321C" w:rsidRPr="00D64475" w:rsidRDefault="0089321C" w:rsidP="0089321C">
      <w:pPr>
        <w:spacing w:line="360" w:lineRule="auto"/>
        <w:rPr>
          <w:rFonts w:ascii="Calibri" w:hAnsi="Calibri" w:cs="Trebuchet MS"/>
          <w:szCs w:val="20"/>
        </w:rPr>
      </w:pPr>
    </w:p>
    <w:p w14:paraId="25261CB4" w14:textId="77777777" w:rsidR="0089321C" w:rsidRPr="00D64475" w:rsidRDefault="0089321C" w:rsidP="0089321C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14:paraId="4227E7A1" w14:textId="6FB1CCD0" w:rsidR="0089321C" w:rsidRPr="00D64475" w:rsidRDefault="0089321C" w:rsidP="0089321C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="00E56531">
        <w:rPr>
          <w:rStyle w:val="BLOCKBOLD"/>
          <w:rFonts w:ascii="Calibri" w:hAnsi="Calibri"/>
        </w:rPr>
        <w:t>PER LA GARA</w:t>
      </w:r>
      <w:r w:rsidRPr="0089321C">
        <w:rPr>
          <w:rStyle w:val="BLOCKBOLD"/>
          <w:rFonts w:asciiTheme="minorHAnsi" w:hAnsiTheme="minorHAnsi" w:cstheme="minorHAnsi"/>
        </w:rPr>
        <w:t xml:space="preserve"> </w:t>
      </w:r>
      <w:r w:rsidRPr="007069F7">
        <w:rPr>
          <w:rStyle w:val="BLOCKBOLD"/>
          <w:rFonts w:asciiTheme="minorHAnsi" w:hAnsiTheme="minorHAnsi" w:cstheme="minorHAnsi"/>
        </w:rPr>
        <w:t>a procedura aperta ai sensi del D.Lgs. 36/2023 e s.m.i. per l’</w:t>
      </w:r>
      <w:r>
        <w:rPr>
          <w:rStyle w:val="BLOCKBOLD"/>
          <w:rFonts w:asciiTheme="minorHAnsi" w:hAnsiTheme="minorHAnsi" w:cstheme="minorHAnsi"/>
        </w:rPr>
        <w:t xml:space="preserve"> </w:t>
      </w:r>
      <w:r w:rsidRPr="007069F7">
        <w:rPr>
          <w:rStyle w:val="BLOCKBOLD"/>
          <w:rFonts w:asciiTheme="minorHAnsi" w:hAnsiTheme="minorHAnsi" w:cstheme="minorHAnsi"/>
        </w:rPr>
        <w:t>affidamento</w:t>
      </w:r>
      <w:r>
        <w:rPr>
          <w:rStyle w:val="BLOCKBOLD"/>
          <w:rFonts w:asciiTheme="minorHAnsi" w:hAnsiTheme="minorHAnsi" w:cstheme="minorHAnsi"/>
        </w:rPr>
        <w:t xml:space="preserve"> </w:t>
      </w:r>
      <w:r w:rsidRPr="00EA185E">
        <w:rPr>
          <w:rStyle w:val="BLOCKBOLD"/>
          <w:rFonts w:asciiTheme="minorHAnsi" w:hAnsiTheme="minorHAnsi" w:cstheme="minorHAnsi"/>
        </w:rPr>
        <w:t>DEI SERVIZI DI PROGETTAZIONE, ORGANIZZAZIONE, ALLESTIMENTO E GESTIONE «CHIAVI IN MANO» DEGLI ANNUAL MEETINGS 2025 DELLA BANCA ASIATICA DI SVILUPPO (ADB)</w:t>
      </w:r>
      <w:r>
        <w:rPr>
          <w:rStyle w:val="BLOCKBOLD"/>
          <w:rFonts w:asciiTheme="minorHAnsi" w:hAnsiTheme="minorHAnsi" w:cstheme="minorHAnsi"/>
        </w:rPr>
        <w:t xml:space="preserve">, </w:t>
      </w:r>
      <w:r w:rsidRPr="00EA185E">
        <w:rPr>
          <w:rStyle w:val="BLOCKBOLD"/>
          <w:rFonts w:asciiTheme="minorHAnsi" w:hAnsiTheme="minorHAnsi" w:cstheme="minorHAnsi"/>
        </w:rPr>
        <w:t>PER IL MINISTERO DELL’ECONOMIA E DELLE FINANZE</w:t>
      </w:r>
      <w:r>
        <w:rPr>
          <w:rStyle w:val="BLOCKBOLD"/>
          <w:rFonts w:asciiTheme="minorHAnsi" w:hAnsiTheme="minorHAnsi" w:cstheme="minorHAnsi"/>
        </w:rPr>
        <w:t xml:space="preserve"> (ID 2753)</w:t>
      </w:r>
      <w:r w:rsidRPr="007069F7">
        <w:rPr>
          <w:rStyle w:val="BLOCKBOLD"/>
          <w:rFonts w:asciiTheme="minorHAnsi" w:hAnsiTheme="minorHAnsi" w:cstheme="minorHAnsi"/>
        </w:rPr>
        <w:t xml:space="preserve"> </w:t>
      </w:r>
    </w:p>
    <w:p w14:paraId="0FEDD4D9" w14:textId="77777777" w:rsidR="0089321C" w:rsidRPr="00D64475" w:rsidRDefault="0089321C" w:rsidP="0089321C">
      <w:pPr>
        <w:spacing w:line="360" w:lineRule="auto"/>
        <w:rPr>
          <w:rFonts w:ascii="Calibri" w:hAnsi="Calibri" w:cs="Trebuchet MS"/>
          <w:szCs w:val="20"/>
        </w:rPr>
      </w:pPr>
    </w:p>
    <w:p w14:paraId="320B35A4" w14:textId="77777777" w:rsidR="0089321C" w:rsidRDefault="0089321C" w:rsidP="0089321C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14:paraId="73159FE1" w14:textId="77777777" w:rsidR="0089321C" w:rsidRPr="001E2951" w:rsidRDefault="0089321C" w:rsidP="0089321C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effetti dell’art. 76 D.P.R. 445/2000 consapevole della responsabilità e delle conseguenze civili e penali </w:t>
      </w:r>
      <w:r w:rsidRPr="001E2951">
        <w:rPr>
          <w:rFonts w:ascii="Calibri" w:hAnsi="Calibri" w:cs="Trebuchet MS"/>
          <w:szCs w:val="20"/>
        </w:rPr>
        <w:t>previste in caso di dichiarazioni mendaci e/o formazione od uso di atti falsi e/o in caso di esibizione di atti contenenti dati non più corrispondenti a verità;</w:t>
      </w:r>
    </w:p>
    <w:p w14:paraId="1FA369A2" w14:textId="77777777" w:rsidR="0089321C" w:rsidRPr="001E2951" w:rsidRDefault="0089321C" w:rsidP="0089321C">
      <w:pPr>
        <w:jc w:val="center"/>
        <w:rPr>
          <w:rStyle w:val="BLOCKBOLD"/>
          <w:rFonts w:ascii="Calibri" w:hAnsi="Calibri"/>
        </w:rPr>
      </w:pPr>
      <w:r w:rsidRPr="001E2951">
        <w:rPr>
          <w:rStyle w:val="BLOCKBOLD"/>
          <w:rFonts w:ascii="Calibri" w:hAnsi="Calibri"/>
        </w:rPr>
        <w:t xml:space="preserve">DICHIARA </w:t>
      </w:r>
    </w:p>
    <w:p w14:paraId="5B183F18" w14:textId="77777777" w:rsidR="0089321C" w:rsidRPr="001E2951" w:rsidRDefault="0089321C" w:rsidP="0089321C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1E2951">
        <w:rPr>
          <w:rFonts w:asciiTheme="minorHAnsi" w:hAnsiTheme="minorHAnsi" w:cstheme="minorHAnsi"/>
        </w:rPr>
        <w:t xml:space="preserve">che </w:t>
      </w:r>
      <w:r w:rsidRPr="001E295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14:paraId="4C39745A" w14:textId="77777777" w:rsidR="0089321C" w:rsidRPr="00C11935" w:rsidRDefault="0089321C" w:rsidP="0089321C">
      <w:pPr>
        <w:pStyle w:val="Numeroelenco"/>
        <w:tabs>
          <w:tab w:val="clear" w:pos="1222"/>
          <w:tab w:val="num" w:pos="360"/>
        </w:tabs>
        <w:ind w:left="360"/>
        <w:rPr>
          <w:rFonts w:asciiTheme="minorHAnsi" w:hAnsiTheme="minorHAnsi" w:cstheme="minorHAnsi"/>
        </w:rPr>
      </w:pPr>
      <w:r w:rsidRPr="001E2951">
        <w:rPr>
          <w:rFonts w:asciiTheme="minorHAnsi" w:hAnsiTheme="minorHAnsi" w:cstheme="minorHAnsi"/>
        </w:rPr>
        <w:t>figurano i soci sottoelencati, titolari delle</w:t>
      </w:r>
      <w:r w:rsidRPr="00C11935">
        <w:rPr>
          <w:rFonts w:asciiTheme="minorHAnsi" w:hAnsiTheme="minorHAnsi" w:cstheme="minorHAnsi"/>
        </w:rPr>
        <w:t xml:space="preserve"> azioni/quote di capitale riportate a fianco di ciascuno di essi:</w:t>
      </w:r>
    </w:p>
    <w:p w14:paraId="53318B78" w14:textId="77777777" w:rsidR="0089321C" w:rsidRPr="00D64475" w:rsidRDefault="0089321C" w:rsidP="0089321C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2EC04E37" w14:textId="77777777" w:rsidR="0089321C" w:rsidRPr="00D64475" w:rsidRDefault="0089321C" w:rsidP="0089321C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228562BB" w14:textId="77777777" w:rsidR="0089321C" w:rsidRPr="00D64475" w:rsidRDefault="0089321C" w:rsidP="0089321C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14:paraId="72297619" w14:textId="77777777" w:rsidR="0089321C" w:rsidRPr="00D64475" w:rsidRDefault="0089321C" w:rsidP="0089321C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14:paraId="3BA498F0" w14:textId="77777777" w:rsidR="0089321C" w:rsidRPr="00D64475" w:rsidRDefault="0089321C" w:rsidP="0089321C">
      <w:pPr>
        <w:pStyle w:val="Numeroelenco"/>
        <w:tabs>
          <w:tab w:val="clear" w:pos="1222"/>
          <w:tab w:val="num" w:pos="360"/>
        </w:tabs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14:paraId="348C12C5" w14:textId="77777777" w:rsidR="0089321C" w:rsidRPr="00D64475" w:rsidRDefault="0089321C" w:rsidP="0089321C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14:paraId="7CB8D266" w14:textId="77777777" w:rsidR="0089321C" w:rsidRPr="00D64475" w:rsidRDefault="0089321C" w:rsidP="0089321C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14:paraId="596C9428" w14:textId="77777777" w:rsidR="0089321C" w:rsidRPr="00D64475" w:rsidRDefault="0089321C" w:rsidP="0089321C">
      <w:pPr>
        <w:pStyle w:val="Numeroelenco"/>
        <w:tabs>
          <w:tab w:val="clear" w:pos="1222"/>
          <w:tab w:val="num" w:pos="360"/>
        </w:tabs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  <w:bookmarkStart w:id="0" w:name="_GoBack"/>
      <w:bookmarkEnd w:id="0"/>
    </w:p>
    <w:p w14:paraId="357C9B2C" w14:textId="77777777" w:rsidR="0089321C" w:rsidRPr="00FB0502" w:rsidRDefault="0089321C" w:rsidP="0089321C">
      <w:pPr>
        <w:pStyle w:val="Numeroelenco"/>
        <w:tabs>
          <w:tab w:val="clear" w:pos="1222"/>
          <w:tab w:val="num" w:pos="360"/>
        </w:tabs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 xml:space="preserve">nelle assemblee societarie svoltesi </w:t>
      </w:r>
      <w:r w:rsidRPr="00FB0502">
        <w:rPr>
          <w:rFonts w:ascii="Calibri" w:hAnsi="Calibri"/>
          <w:szCs w:val="20"/>
        </w:rPr>
        <w:t>nell’ultimo anno</w:t>
      </w:r>
      <w:r>
        <w:rPr>
          <w:rFonts w:ascii="Calibri" w:hAnsi="Calibri"/>
          <w:szCs w:val="20"/>
        </w:rPr>
        <w:t xml:space="preserve"> </w:t>
      </w:r>
      <w:r w:rsidRPr="00FB0502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14:paraId="0859BC42" w14:textId="77777777" w:rsidR="0089321C" w:rsidRPr="00D64475" w:rsidRDefault="0089321C" w:rsidP="0089321C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7597D836" w14:textId="77777777" w:rsidR="0089321C" w:rsidRPr="00D64475" w:rsidRDefault="0089321C" w:rsidP="0089321C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5D4E7E36" w14:textId="77777777" w:rsidR="0089321C" w:rsidRPr="00D64475" w:rsidRDefault="0089321C" w:rsidP="0089321C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14:paraId="274CBB5B" w14:textId="77777777" w:rsidR="0089321C" w:rsidRPr="00D64475" w:rsidRDefault="0089321C" w:rsidP="0089321C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B0502">
        <w:rPr>
          <w:rFonts w:ascii="Calibri" w:hAnsi="Calibri"/>
          <w:szCs w:val="20"/>
        </w:rPr>
        <w:t>nelle assemblee societarie svoltesi nell’ultimo anno non</w:t>
      </w:r>
      <w:r w:rsidRPr="00D64475">
        <w:rPr>
          <w:rFonts w:ascii="Calibri" w:hAnsi="Calibri"/>
          <w:szCs w:val="20"/>
        </w:rPr>
        <w:t xml:space="preserve"> è stato esercitato alcun diritto di voto in base a procura irrevocabile o in base ad un titolo equivalente che ne legittimava l’esercizio; </w:t>
      </w:r>
    </w:p>
    <w:p w14:paraId="45BC4E73" w14:textId="77777777" w:rsidR="0089321C" w:rsidRDefault="0089321C" w:rsidP="0089321C">
      <w:pPr>
        <w:pStyle w:val="Numeroelenco"/>
        <w:tabs>
          <w:tab w:val="clear" w:pos="1222"/>
          <w:tab w:val="num" w:pos="360"/>
        </w:tabs>
        <w:ind w:left="360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641A7B0D" w14:textId="77777777" w:rsidR="0089321C" w:rsidRPr="00D64475" w:rsidRDefault="0089321C" w:rsidP="0089321C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14:paraId="66EF836D" w14:textId="77777777" w:rsidR="0089321C" w:rsidRPr="00D64475" w:rsidRDefault="0089321C" w:rsidP="0089321C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14:paraId="0D91E769" w14:textId="77777777" w:rsidR="0089321C" w:rsidRPr="00D64475" w:rsidRDefault="0089321C" w:rsidP="0089321C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14:paraId="31674F75" w14:textId="77777777" w:rsidR="0089321C" w:rsidRPr="00D64475" w:rsidRDefault="0089321C" w:rsidP="0089321C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14:paraId="63600AB4" w14:textId="77777777" w:rsidR="0089321C" w:rsidRPr="00960AE4" w:rsidRDefault="0089321C" w:rsidP="0089321C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14:paraId="76877500" w14:textId="77777777" w:rsidR="0089321C" w:rsidRPr="00960AE4" w:rsidRDefault="0089321C" w:rsidP="0089321C">
      <w:pPr>
        <w:rPr>
          <w:rFonts w:ascii="Calibri" w:hAnsi="Calibri"/>
          <w:szCs w:val="20"/>
        </w:rPr>
      </w:pPr>
    </w:p>
    <w:p w14:paraId="45A08A7E" w14:textId="77777777" w:rsidR="0089321C" w:rsidRDefault="0089321C" w:rsidP="0089321C"/>
    <w:p w14:paraId="6A7099FE" w14:textId="0F1A8CCC" w:rsidR="007F0195" w:rsidRPr="007069F7" w:rsidRDefault="007F0195" w:rsidP="00190CFC">
      <w:pPr>
        <w:autoSpaceDE/>
        <w:autoSpaceDN/>
        <w:adjustRightInd/>
        <w:outlineLvl w:val="0"/>
        <w:rPr>
          <w:rFonts w:asciiTheme="minorHAnsi" w:hAnsiTheme="minorHAnsi" w:cstheme="minorHAnsi"/>
          <w:szCs w:val="20"/>
        </w:rPr>
      </w:pPr>
    </w:p>
    <w:p w14:paraId="7CD08674" w14:textId="77777777" w:rsidR="001105D3" w:rsidRPr="007069F7" w:rsidRDefault="001105D3">
      <w:pPr>
        <w:rPr>
          <w:rFonts w:asciiTheme="minorHAnsi" w:hAnsiTheme="minorHAnsi" w:cstheme="minorHAnsi"/>
          <w:szCs w:val="20"/>
        </w:rPr>
      </w:pPr>
    </w:p>
    <w:sectPr w:rsidR="001105D3" w:rsidRPr="007069F7" w:rsidSect="00B2085E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2A6864" w14:textId="77777777" w:rsidR="00873BB4" w:rsidRDefault="00873BB4" w:rsidP="007F0195">
      <w:pPr>
        <w:spacing w:line="240" w:lineRule="auto"/>
      </w:pPr>
      <w:r>
        <w:separator/>
      </w:r>
    </w:p>
  </w:endnote>
  <w:endnote w:type="continuationSeparator" w:id="0">
    <w:p w14:paraId="059DFC1F" w14:textId="77777777" w:rsidR="00873BB4" w:rsidRDefault="00873BB4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DE1D7" w14:textId="21B539C5" w:rsidR="00EA185E" w:rsidRPr="00EA185E" w:rsidRDefault="00EA185E" w:rsidP="00EA185E">
    <w:pPr>
      <w:pStyle w:val="Pidipagina"/>
    </w:pPr>
  </w:p>
  <w:p w14:paraId="407603BC" w14:textId="30CD7A00" w:rsidR="00EA185E" w:rsidRPr="00EA185E" w:rsidRDefault="00EA185E" w:rsidP="00EA185E">
    <w:pPr>
      <w:pStyle w:val="Pidipagina"/>
    </w:pPr>
    <w:r w:rsidRPr="00EA185E">
      <w:t xml:space="preserve">Classificazione del documento: </w:t>
    </w:r>
    <w:r w:rsidR="00925F2F">
      <w:rPr>
        <w:rFonts w:asciiTheme="minorHAnsi" w:hAnsiTheme="minorHAnsi" w:cstheme="minorHAnsi"/>
      </w:rPr>
      <w:t>Consip Public</w:t>
    </w:r>
  </w:p>
  <w:p w14:paraId="1868825A" w14:textId="77777777" w:rsidR="00EA185E" w:rsidRPr="00EA185E" w:rsidRDefault="00EA185E" w:rsidP="00EA185E">
    <w:pPr>
      <w:pStyle w:val="Pidipagina"/>
    </w:pPr>
  </w:p>
  <w:p w14:paraId="79140265" w14:textId="7C40B293" w:rsidR="00EA185E" w:rsidRPr="0089321C" w:rsidRDefault="00EA185E" w:rsidP="00EA185E">
    <w:pPr>
      <w:pStyle w:val="Pidipagina"/>
    </w:pPr>
    <w:r w:rsidRPr="00EA185E">
      <w:t>Gara a procedura aperta ai sensi del D.Lgs. 36/2023 per l’affidamento dei servizi di progettazione, organizzazione, allestimento e gestione</w:t>
    </w:r>
    <w:r w:rsidR="00EF5478">
      <w:t xml:space="preserve"> «chiavi in mano» degli </w:t>
    </w:r>
    <w:r w:rsidR="00EF5478" w:rsidRPr="00EF5478">
      <w:rPr>
        <w:i/>
      </w:rPr>
      <w:t>Annual M</w:t>
    </w:r>
    <w:r w:rsidRPr="00EF5478">
      <w:rPr>
        <w:i/>
      </w:rPr>
      <w:t>eetings</w:t>
    </w:r>
    <w:r w:rsidRPr="00EA185E">
      <w:t xml:space="preserve"> 2025 della Banca Asiatica di Sviluppo, per il Ministero dell’Economia e delle </w:t>
    </w:r>
    <w:r w:rsidRPr="0089321C">
      <w:t>Finanze (ID 2753)</w:t>
    </w:r>
  </w:p>
  <w:p w14:paraId="7C081C16" w14:textId="7B81D46C" w:rsidR="00EA185E" w:rsidRPr="00EA185E" w:rsidRDefault="0089321C" w:rsidP="00EA185E">
    <w:pPr>
      <w:pStyle w:val="Pidipagina"/>
    </w:pPr>
    <w:r w:rsidRPr="0089321C">
      <w:t>Allegato 12</w:t>
    </w:r>
    <w:r w:rsidR="00EA185E" w:rsidRPr="0089321C">
      <w:t xml:space="preserve"> – </w:t>
    </w:r>
    <w:r w:rsidRPr="0089321C">
      <w:t>Facsimile dichiar</w:t>
    </w:r>
    <w:r>
      <w:t>azioni di cui al DPCM 187/1991</w:t>
    </w:r>
  </w:p>
  <w:p w14:paraId="67ECC011" w14:textId="77777777" w:rsidR="00EA185E" w:rsidRDefault="00EA185E" w:rsidP="00EA185E">
    <w:pPr>
      <w:pStyle w:val="Pidipagina"/>
    </w:pPr>
  </w:p>
  <w:p w14:paraId="30428273" w14:textId="264D7075" w:rsidR="007F0195" w:rsidRPr="00EA185E" w:rsidRDefault="007F0195" w:rsidP="00EA185E">
    <w:pPr>
      <w:pStyle w:val="Pidipagina"/>
      <w:jc w:val="right"/>
    </w:pPr>
    <w:r w:rsidRPr="00EA185E">
      <w:fldChar w:fldCharType="begin"/>
    </w:r>
    <w:r w:rsidRPr="00EA185E">
      <w:instrText>PAGE   \* MERGEFORMAT</w:instrText>
    </w:r>
    <w:r w:rsidRPr="00EA185E">
      <w:fldChar w:fldCharType="separate"/>
    </w:r>
    <w:r w:rsidR="00925F2F">
      <w:t>3</w:t>
    </w:r>
    <w:r w:rsidRPr="00EA185E">
      <w:fldChar w:fldCharType="end"/>
    </w:r>
  </w:p>
  <w:p w14:paraId="02934A27" w14:textId="77777777" w:rsidR="00450DAF" w:rsidRPr="00AF2095" w:rsidRDefault="00873BB4" w:rsidP="00EA185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C592E5" w14:textId="77777777" w:rsidR="00873BB4" w:rsidRDefault="00873BB4" w:rsidP="007F0195">
      <w:pPr>
        <w:spacing w:line="240" w:lineRule="auto"/>
      </w:pPr>
      <w:r>
        <w:separator/>
      </w:r>
    </w:p>
  </w:footnote>
  <w:footnote w:type="continuationSeparator" w:id="0">
    <w:p w14:paraId="0FCCED78" w14:textId="77777777" w:rsidR="00873BB4" w:rsidRDefault="00873BB4" w:rsidP="007F01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1BDFC" w14:textId="77777777" w:rsidR="00156E6D" w:rsidRDefault="007F0195" w:rsidP="00816101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42E09A8B" wp14:editId="3D9591A6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4" name="Immagine 4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2222DE" w14:textId="77777777" w:rsidR="007307F1" w:rsidRDefault="007307F1">
    <w:pPr>
      <w:pStyle w:val="TAGTECNICI"/>
    </w:pPr>
  </w:p>
  <w:p w14:paraId="39A092F0" w14:textId="77777777" w:rsidR="007307F1" w:rsidRDefault="007307F1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1383EA" w14:textId="77777777" w:rsidR="00156E6D" w:rsidRDefault="007F019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E016E43" wp14:editId="786B752F">
          <wp:simplePos x="0" y="0"/>
          <wp:positionH relativeFrom="column">
            <wp:posOffset>-1342035</wp:posOffset>
          </wp:positionH>
          <wp:positionV relativeFrom="paragraph">
            <wp:posOffset>-648132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BFBAF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9F4DA1"/>
    <w:multiLevelType w:val="hybridMultilevel"/>
    <w:tmpl w:val="CD024A90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01">
      <w:start w:val="1"/>
      <w:numFmt w:val="bullet"/>
      <w:lvlText w:val=""/>
      <w:lvlJc w:val="left"/>
      <w:pPr>
        <w:tabs>
          <w:tab w:val="num" w:pos="2236"/>
        </w:tabs>
        <w:ind w:left="223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3" w15:restartNumberingAfterBreak="0">
    <w:nsid w:val="0A406D1D"/>
    <w:multiLevelType w:val="multilevel"/>
    <w:tmpl w:val="A5760A80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AC7966"/>
    <w:multiLevelType w:val="hybridMultilevel"/>
    <w:tmpl w:val="2D0A31DA"/>
    <w:lvl w:ilvl="0" w:tplc="87CACE2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7772CB"/>
    <w:multiLevelType w:val="hybridMultilevel"/>
    <w:tmpl w:val="36247D56"/>
    <w:lvl w:ilvl="0" w:tplc="BB24CDAA">
      <w:numFmt w:val="bullet"/>
      <w:lvlText w:val="-"/>
      <w:lvlJc w:val="left"/>
      <w:pPr>
        <w:ind w:left="1440" w:hanging="360"/>
      </w:pPr>
      <w:rPr>
        <w:rFonts w:ascii="Garamond" w:eastAsia="Times New Roman" w:hAnsi="Garamond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42777BB"/>
    <w:multiLevelType w:val="hybridMultilevel"/>
    <w:tmpl w:val="32A65112"/>
    <w:lvl w:ilvl="0" w:tplc="0410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56" w:hanging="360"/>
      </w:pPr>
      <w:rPr>
        <w:rFonts w:ascii="Wingdings" w:hAnsi="Wingdings" w:hint="default"/>
      </w:rPr>
    </w:lvl>
  </w:abstractNum>
  <w:abstractNum w:abstractNumId="9" w15:restartNumberingAfterBreak="0">
    <w:nsid w:val="74495A60"/>
    <w:multiLevelType w:val="hybridMultilevel"/>
    <w:tmpl w:val="AD68245E"/>
    <w:lvl w:ilvl="0" w:tplc="87CACE26">
      <w:numFmt w:val="bullet"/>
      <w:lvlText w:val="-"/>
      <w:lvlJc w:val="left"/>
      <w:pPr>
        <w:ind w:left="77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2"/>
  </w:num>
  <w:num w:numId="4">
    <w:abstractNumId w:val="2"/>
  </w:num>
  <w:num w:numId="5">
    <w:abstractNumId w:val="0"/>
  </w:num>
  <w:num w:numId="6">
    <w:abstractNumId w:val="10"/>
  </w:num>
  <w:num w:numId="7">
    <w:abstractNumId w:val="4"/>
  </w:num>
  <w:num w:numId="8">
    <w:abstractNumId w:val="2"/>
  </w:num>
  <w:num w:numId="9">
    <w:abstractNumId w:val="2"/>
  </w:num>
  <w:num w:numId="10">
    <w:abstractNumId w:val="2"/>
    <w:lvlOverride w:ilvl="0">
      <w:startOverride w:val="1"/>
    </w:lvlOverride>
  </w:num>
  <w:num w:numId="11">
    <w:abstractNumId w:val="2"/>
  </w:num>
  <w:num w:numId="12">
    <w:abstractNumId w:val="2"/>
    <w:lvlOverride w:ilvl="0">
      <w:startOverride w:val="1"/>
    </w:lvlOverride>
  </w:num>
  <w:num w:numId="13">
    <w:abstractNumId w:val="6"/>
  </w:num>
  <w:num w:numId="14">
    <w:abstractNumId w:val="2"/>
  </w:num>
  <w:num w:numId="15">
    <w:abstractNumId w:val="1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5"/>
  </w:num>
  <w:num w:numId="21">
    <w:abstractNumId w:val="2"/>
  </w:num>
  <w:num w:numId="22">
    <w:abstractNumId w:val="9"/>
  </w:num>
  <w:num w:numId="23">
    <w:abstractNumId w:val="3"/>
  </w:num>
  <w:num w:numId="24">
    <w:abstractNumId w:val="2"/>
  </w:num>
  <w:num w:numId="25">
    <w:abstractNumId w:val="2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752D2"/>
    <w:rsid w:val="000A20B6"/>
    <w:rsid w:val="000A7EF6"/>
    <w:rsid w:val="00102E5B"/>
    <w:rsid w:val="001105D3"/>
    <w:rsid w:val="00150176"/>
    <w:rsid w:val="00190CFC"/>
    <w:rsid w:val="00195327"/>
    <w:rsid w:val="001B3982"/>
    <w:rsid w:val="00211773"/>
    <w:rsid w:val="002322B0"/>
    <w:rsid w:val="002E70E8"/>
    <w:rsid w:val="003072AF"/>
    <w:rsid w:val="00311F42"/>
    <w:rsid w:val="00352CEB"/>
    <w:rsid w:val="00362B4C"/>
    <w:rsid w:val="00381E13"/>
    <w:rsid w:val="00382E94"/>
    <w:rsid w:val="003D6D78"/>
    <w:rsid w:val="003F46D1"/>
    <w:rsid w:val="004071E1"/>
    <w:rsid w:val="00465DDD"/>
    <w:rsid w:val="00466605"/>
    <w:rsid w:val="00471F57"/>
    <w:rsid w:val="00475ADD"/>
    <w:rsid w:val="0048125E"/>
    <w:rsid w:val="00491D3C"/>
    <w:rsid w:val="00495282"/>
    <w:rsid w:val="004B3B48"/>
    <w:rsid w:val="004E2A8D"/>
    <w:rsid w:val="00525123"/>
    <w:rsid w:val="005B2EE7"/>
    <w:rsid w:val="005B42F2"/>
    <w:rsid w:val="005D673F"/>
    <w:rsid w:val="005E432D"/>
    <w:rsid w:val="006460C4"/>
    <w:rsid w:val="00665D95"/>
    <w:rsid w:val="006A7731"/>
    <w:rsid w:val="006D07D3"/>
    <w:rsid w:val="006D0B3C"/>
    <w:rsid w:val="006F2892"/>
    <w:rsid w:val="006F6C92"/>
    <w:rsid w:val="007069F7"/>
    <w:rsid w:val="00725CEA"/>
    <w:rsid w:val="007307F1"/>
    <w:rsid w:val="00736A35"/>
    <w:rsid w:val="00742AC5"/>
    <w:rsid w:val="00744F0E"/>
    <w:rsid w:val="0078640B"/>
    <w:rsid w:val="007A51CA"/>
    <w:rsid w:val="007F0195"/>
    <w:rsid w:val="008576F9"/>
    <w:rsid w:val="00873BB4"/>
    <w:rsid w:val="00893118"/>
    <w:rsid w:val="0089321C"/>
    <w:rsid w:val="008B7F03"/>
    <w:rsid w:val="008E7103"/>
    <w:rsid w:val="009065ED"/>
    <w:rsid w:val="00925F2F"/>
    <w:rsid w:val="00971F8E"/>
    <w:rsid w:val="009B7B76"/>
    <w:rsid w:val="009D73C2"/>
    <w:rsid w:val="009F2CAB"/>
    <w:rsid w:val="00A309A6"/>
    <w:rsid w:val="00A30ED7"/>
    <w:rsid w:val="00A41034"/>
    <w:rsid w:val="00A47067"/>
    <w:rsid w:val="00A64B59"/>
    <w:rsid w:val="00AC317B"/>
    <w:rsid w:val="00AD0ED7"/>
    <w:rsid w:val="00AE692C"/>
    <w:rsid w:val="00B0646A"/>
    <w:rsid w:val="00B2615C"/>
    <w:rsid w:val="00B42C95"/>
    <w:rsid w:val="00B61F6E"/>
    <w:rsid w:val="00B731EF"/>
    <w:rsid w:val="00BA5766"/>
    <w:rsid w:val="00BC15FB"/>
    <w:rsid w:val="00BE2095"/>
    <w:rsid w:val="00BF0650"/>
    <w:rsid w:val="00C10319"/>
    <w:rsid w:val="00C118DE"/>
    <w:rsid w:val="00C277FD"/>
    <w:rsid w:val="00C33F4F"/>
    <w:rsid w:val="00C423AE"/>
    <w:rsid w:val="00C56018"/>
    <w:rsid w:val="00C5636A"/>
    <w:rsid w:val="00C67E77"/>
    <w:rsid w:val="00CA1740"/>
    <w:rsid w:val="00CA6710"/>
    <w:rsid w:val="00CD6DD6"/>
    <w:rsid w:val="00D02B2A"/>
    <w:rsid w:val="00D30F65"/>
    <w:rsid w:val="00D452D0"/>
    <w:rsid w:val="00D85C93"/>
    <w:rsid w:val="00DA1B86"/>
    <w:rsid w:val="00DB1754"/>
    <w:rsid w:val="00E40BF7"/>
    <w:rsid w:val="00E56531"/>
    <w:rsid w:val="00E937D0"/>
    <w:rsid w:val="00EA185E"/>
    <w:rsid w:val="00EA305C"/>
    <w:rsid w:val="00EB3DF0"/>
    <w:rsid w:val="00EE0C4C"/>
    <w:rsid w:val="00EF42CC"/>
    <w:rsid w:val="00EF5478"/>
    <w:rsid w:val="00EF556F"/>
    <w:rsid w:val="00F179B0"/>
    <w:rsid w:val="00F36F02"/>
    <w:rsid w:val="00F57DF7"/>
    <w:rsid w:val="00FA15BB"/>
    <w:rsid w:val="00FC1CE3"/>
    <w:rsid w:val="00FD721D"/>
    <w:rsid w:val="00FE0355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217A59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EA185E"/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</w:pPr>
    <w:rPr>
      <w:rFonts w:ascii="Calibri" w:hAnsi="Calibri"/>
      <w:noProof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rsid w:val="00EA185E"/>
    <w:rPr>
      <w:rFonts w:ascii="Calibri" w:eastAsia="Times New Roman" w:hAnsi="Calibri" w:cs="Times New Roman"/>
      <w:noProof/>
      <w:kern w:val="2"/>
      <w:sz w:val="16"/>
      <w:szCs w:val="16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ui-provider">
    <w:name w:val="ui-provider"/>
    <w:basedOn w:val="Carpredefinitoparagrafo"/>
    <w:rsid w:val="00EF556F"/>
  </w:style>
  <w:style w:type="character" w:styleId="Enfasigrassetto">
    <w:name w:val="Strong"/>
    <w:basedOn w:val="Carpredefinitoparagrafo"/>
    <w:uiPriority w:val="22"/>
    <w:qFormat/>
    <w:rsid w:val="00EF556F"/>
    <w:rPr>
      <w:b/>
      <w:bCs/>
    </w:rPr>
  </w:style>
  <w:style w:type="paragraph" w:styleId="Corpodeltesto2">
    <w:name w:val="Body Text 2"/>
    <w:basedOn w:val="Corpotesto"/>
    <w:link w:val="Corpodeltesto2Carattere"/>
    <w:rsid w:val="0089321C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89321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9321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9321C"/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Di Sarli Nicolina</cp:lastModifiedBy>
  <cp:revision>3</cp:revision>
  <dcterms:created xsi:type="dcterms:W3CDTF">2024-04-17T14:00:00Z</dcterms:created>
  <dcterms:modified xsi:type="dcterms:W3CDTF">2024-04-24T10:49:00Z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78174207-10C7-46C2-A8E5-90048A426AB2}" pid="2" name="NomeTemplate">
    <vt:lpwstr>ALL27TTT</vt:lpwstr>
  </property>
  <property fmtid="{F4DD6E0A-E076-484A-9E72-3D872BE0BD05}" pid="3" name="MajorVersion">
    <vt:lpwstr>4</vt:lpwstr>
  </property>
  <property fmtid="{4F5274AC-2282-400F-AC0E-5BFD23E478A2}" pid="4" name="MinorVersion">
    <vt:lpwstr>0</vt:lpwstr>
  </property>
  <property fmtid="{B47B99D4-AFA1-424C-BB23-F25DA7360F9E}" pid="5" name="IDALFREF">
    <vt:lpwstr>workspace://SpacesStore/86a098d1-4c98-42fe-a45f-df7e70b68460</vt:lpwstr>
  </property>
  <property fmtid="{D6A64256-7FFC-4930-BCD3-DE1474FFA4D4}" pid="6" name="ALFVersion">
    <vt:lpwstr>workspace://SpacesStore/9414c075-75d6-4871-bfc9-214c3ad24140</vt:lpwstr>
  </property>
</Properties>
</file>