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E9B3C" w14:textId="2F244215" w:rsidR="007F0195" w:rsidRPr="00EA185E" w:rsidRDefault="00E2136A" w:rsidP="00593631">
      <w:pPr>
        <w:pStyle w:val="StileTitolocopertinaCrenatura16pt"/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ALLEGATO 15</w:t>
      </w:r>
      <w:r w:rsidR="00EA185E">
        <w:rPr>
          <w:rFonts w:asciiTheme="minorHAnsi" w:hAnsiTheme="minorHAnsi" w:cstheme="minorHAnsi"/>
        </w:rPr>
        <w:t xml:space="preserve"> - </w:t>
      </w:r>
      <w:r w:rsidR="00593631" w:rsidRPr="00593631">
        <w:rPr>
          <w:rFonts w:asciiTheme="minorHAnsi" w:hAnsiTheme="minorHAnsi" w:cstheme="minorHAnsi"/>
        </w:rPr>
        <w:t>Manifestazione di interesse a rettificare l’offerta</w:t>
      </w:r>
    </w:p>
    <w:p w14:paraId="3431A330" w14:textId="77777777" w:rsidR="00EA185E" w:rsidRDefault="00EA185E" w:rsidP="00EA185E">
      <w:pPr>
        <w:pStyle w:val="StileTitolocopertinaCrenatura16pt"/>
        <w:spacing w:after="120"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506AE237" w14:textId="78C66FAA" w:rsidR="00593631" w:rsidRPr="0091578C" w:rsidRDefault="007F0195" w:rsidP="00593631">
      <w:pPr>
        <w:ind w:left="6804"/>
        <w:rPr>
          <w:rFonts w:ascii="Calibri" w:hAnsi="Calibri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="00593631" w:rsidRPr="0091578C">
        <w:rPr>
          <w:rFonts w:ascii="Calibri" w:hAnsi="Calibri"/>
        </w:rPr>
        <w:lastRenderedPageBreak/>
        <w:t>Spett.le</w:t>
      </w:r>
    </w:p>
    <w:p w14:paraId="2F7541EE" w14:textId="77777777" w:rsidR="00593631" w:rsidRPr="0091578C" w:rsidRDefault="00593631" w:rsidP="00593631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406F1B28" w14:textId="77777777" w:rsidR="00593631" w:rsidRPr="0091578C" w:rsidRDefault="00593631" w:rsidP="00593631">
      <w:pPr>
        <w:rPr>
          <w:rFonts w:ascii="Calibri" w:hAnsi="Calibri"/>
        </w:rPr>
      </w:pPr>
    </w:p>
    <w:p w14:paraId="0171A341" w14:textId="77777777" w:rsidR="00593631" w:rsidRDefault="00593631" w:rsidP="00593631">
      <w:pPr>
        <w:rPr>
          <w:rStyle w:val="BLOCKBOLD"/>
          <w:rFonts w:ascii="Calibri" w:hAnsi="Calibri"/>
        </w:rPr>
      </w:pPr>
    </w:p>
    <w:p w14:paraId="7F90A04B" w14:textId="77777777" w:rsidR="00593631" w:rsidRDefault="00593631" w:rsidP="00593631">
      <w:pPr>
        <w:rPr>
          <w:rStyle w:val="BLOCKBOLD"/>
          <w:rFonts w:ascii="Calibri" w:hAnsi="Calibri"/>
        </w:rPr>
      </w:pPr>
    </w:p>
    <w:p w14:paraId="6A62597A" w14:textId="75ADD25F" w:rsidR="00593631" w:rsidRPr="00083E31" w:rsidRDefault="00593631" w:rsidP="00593631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Pr="00D63C6C">
        <w:rPr>
          <w:rStyle w:val="BLOCKBOLD"/>
          <w:rFonts w:ascii="Calibri" w:hAnsi="Calibri"/>
        </w:rPr>
        <w:t xml:space="preserve">GARA </w:t>
      </w:r>
      <w:r w:rsidR="003119F4" w:rsidRPr="007069F7">
        <w:rPr>
          <w:rStyle w:val="BLOCKBOLD"/>
          <w:rFonts w:asciiTheme="minorHAnsi" w:hAnsiTheme="minorHAnsi" w:cstheme="minorHAnsi"/>
        </w:rPr>
        <w:t>a procedura aperta ai sensi del D.Lgs. 36/2023 e s.m.i. per l’</w:t>
      </w:r>
      <w:r w:rsidR="003119F4">
        <w:rPr>
          <w:rStyle w:val="BLOCKBOLD"/>
          <w:rFonts w:asciiTheme="minorHAnsi" w:hAnsiTheme="minorHAnsi" w:cstheme="minorHAnsi"/>
        </w:rPr>
        <w:t xml:space="preserve"> </w:t>
      </w:r>
      <w:r w:rsidR="003119F4" w:rsidRPr="007069F7">
        <w:rPr>
          <w:rStyle w:val="BLOCKBOLD"/>
          <w:rFonts w:asciiTheme="minorHAnsi" w:hAnsiTheme="minorHAnsi" w:cstheme="minorHAnsi"/>
        </w:rPr>
        <w:t>affidamento</w:t>
      </w:r>
      <w:r w:rsidR="003119F4">
        <w:rPr>
          <w:rStyle w:val="BLOCKBOLD"/>
          <w:rFonts w:asciiTheme="minorHAnsi" w:hAnsiTheme="minorHAnsi" w:cstheme="minorHAnsi"/>
        </w:rPr>
        <w:t xml:space="preserve"> </w:t>
      </w:r>
      <w:r w:rsidR="003119F4" w:rsidRPr="00EA185E">
        <w:rPr>
          <w:rStyle w:val="BLOCKBOLD"/>
          <w:rFonts w:asciiTheme="minorHAnsi" w:hAnsiTheme="minorHAnsi" w:cstheme="minorHAnsi"/>
        </w:rPr>
        <w:t>DEI SERVIZI DI PROGETTAZIONE, ORGANIZZAZIONE, ALLESTIMENTO E GESTIONE «CHIAVI IN MANO» DEGLI ANNUAL MEETINGS 2025 DELLA BANCA ASIATICA DI SVILUPPO (ADB)</w:t>
      </w:r>
      <w:r w:rsidR="003119F4">
        <w:rPr>
          <w:rStyle w:val="BLOCKBOLD"/>
          <w:rFonts w:asciiTheme="minorHAnsi" w:hAnsiTheme="minorHAnsi" w:cstheme="minorHAnsi"/>
        </w:rPr>
        <w:t xml:space="preserve">, </w:t>
      </w:r>
      <w:r w:rsidR="003119F4" w:rsidRPr="00EA185E">
        <w:rPr>
          <w:rStyle w:val="BLOCKBOLD"/>
          <w:rFonts w:asciiTheme="minorHAnsi" w:hAnsiTheme="minorHAnsi" w:cstheme="minorHAnsi"/>
        </w:rPr>
        <w:t>PER IL MINISTERO DELL’ECONOMIA E DELLE FINANZE</w:t>
      </w:r>
      <w:r w:rsidR="003119F4">
        <w:rPr>
          <w:rStyle w:val="BLOCKBOLD"/>
          <w:rFonts w:asciiTheme="minorHAnsi" w:hAnsiTheme="minorHAnsi" w:cstheme="minorHAnsi"/>
        </w:rPr>
        <w:t xml:space="preserve"> (ID 2753)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5A0F88D7" w14:textId="77777777" w:rsidR="00593631" w:rsidRPr="005B1A79" w:rsidRDefault="00593631" w:rsidP="00593631">
      <w:pPr>
        <w:rPr>
          <w:rFonts w:ascii="Calibri" w:hAnsi="Calibri" w:cs="Trebuchet MS"/>
          <w:szCs w:val="20"/>
        </w:rPr>
      </w:pPr>
    </w:p>
    <w:p w14:paraId="2101930C" w14:textId="77777777" w:rsidR="00593631" w:rsidRPr="00892F6B" w:rsidRDefault="00593631" w:rsidP="00593631">
      <w:pPr>
        <w:rPr>
          <w:rStyle w:val="BLOCKBOLD"/>
          <w:rFonts w:ascii="Calibri" w:hAnsi="Calibri"/>
          <w:color w:val="0000FF"/>
        </w:rPr>
      </w:pPr>
    </w:p>
    <w:p w14:paraId="5472FF43" w14:textId="77777777" w:rsidR="00593631" w:rsidRDefault="00593631" w:rsidP="00593631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14:paraId="5AB78741" w14:textId="77777777" w:rsidR="00593631" w:rsidRDefault="00593631" w:rsidP="00593631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4DCCA141" w14:textId="77777777" w:rsidR="00593631" w:rsidRPr="00083E31" w:rsidRDefault="00593631" w:rsidP="00593631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3E530FE2" w14:textId="77777777" w:rsidR="00593631" w:rsidRPr="008D1C37" w:rsidRDefault="00593631" w:rsidP="00593631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3951FB4" w14:textId="77777777" w:rsidR="00593631" w:rsidRDefault="00593631" w:rsidP="00593631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5AEE049F" w14:textId="77777777" w:rsidR="00593631" w:rsidRDefault="00593631" w:rsidP="00593631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038F5BE5" w14:textId="77777777" w:rsidR="00593631" w:rsidRPr="006702AC" w:rsidRDefault="00593631" w:rsidP="00593631">
      <w:pPr>
        <w:spacing w:line="360" w:lineRule="auto"/>
        <w:rPr>
          <w:rFonts w:ascii="Calibri" w:hAnsi="Calibri" w:cs="Arial"/>
          <w:szCs w:val="20"/>
        </w:rPr>
      </w:pPr>
    </w:p>
    <w:p w14:paraId="079469EE" w14:textId="77777777" w:rsidR="003119F4" w:rsidRPr="003119F4" w:rsidRDefault="003119F4" w:rsidP="003119F4">
      <w:pPr>
        <w:ind w:left="6204" w:firstLine="168"/>
        <w:rPr>
          <w:rFonts w:asciiTheme="minorHAnsi" w:hAnsiTheme="minorHAnsi" w:cstheme="minorHAnsi"/>
          <w:szCs w:val="20"/>
        </w:rPr>
      </w:pPr>
      <w:r w:rsidRPr="003119F4">
        <w:rPr>
          <w:rFonts w:asciiTheme="minorHAnsi" w:hAnsiTheme="minorHAnsi" w:cstheme="minorHAnsi"/>
          <w:szCs w:val="20"/>
        </w:rPr>
        <w:t>Firma</w:t>
      </w:r>
    </w:p>
    <w:p w14:paraId="63B08EA0" w14:textId="45870B4D" w:rsidR="003119F4" w:rsidRPr="003119F4" w:rsidRDefault="003119F4" w:rsidP="003119F4">
      <w:pPr>
        <w:rPr>
          <w:rFonts w:asciiTheme="minorHAnsi" w:hAnsiTheme="minorHAnsi" w:cstheme="minorHAnsi"/>
          <w:szCs w:val="20"/>
        </w:rPr>
      </w:pP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 w:rsidRPr="003119F4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 xml:space="preserve">                                </w:t>
      </w:r>
      <w:r w:rsidRPr="003119F4">
        <w:rPr>
          <w:rFonts w:asciiTheme="minorHAnsi" w:hAnsiTheme="minorHAnsi" w:cstheme="minorHAnsi"/>
          <w:szCs w:val="20"/>
        </w:rPr>
        <w:t>_______________</w:t>
      </w:r>
    </w:p>
    <w:p w14:paraId="26CB9E34" w14:textId="075C6EB0" w:rsidR="003119F4" w:rsidRPr="003119F4" w:rsidRDefault="003119F4" w:rsidP="003119F4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119F4">
        <w:rPr>
          <w:rFonts w:asciiTheme="minorHAnsi" w:hAnsiTheme="minorHAnsi" w:cstheme="minorHAnsi"/>
          <w:sz w:val="20"/>
          <w:szCs w:val="20"/>
        </w:rPr>
        <w:t xml:space="preserve">(firmato digitalmente)  </w:t>
      </w:r>
    </w:p>
    <w:p w14:paraId="567C9709" w14:textId="3C842AF7" w:rsidR="00593631" w:rsidRPr="00593631" w:rsidRDefault="00593631" w:rsidP="00593631">
      <w:pPr>
        <w:pStyle w:val="Paragrafoelenco"/>
        <w:spacing w:line="240" w:lineRule="auto"/>
        <w:ind w:left="6237"/>
        <w:rPr>
          <w:rFonts w:asciiTheme="minorHAnsi" w:eastAsia="Calibri" w:hAnsiTheme="minorHAnsi" w:cstheme="minorHAnsi"/>
          <w:color w:val="7F7F7F" w:themeColor="text1" w:themeTint="80"/>
          <w:sz w:val="20"/>
          <w:szCs w:val="20"/>
        </w:rPr>
      </w:pPr>
    </w:p>
    <w:p w14:paraId="35712869" w14:textId="67AB5C03" w:rsidR="00593631" w:rsidRPr="00EC34A0" w:rsidRDefault="00593631" w:rsidP="00593631">
      <w:pPr>
        <w:pStyle w:val="Paragrafoelenco"/>
        <w:spacing w:line="240" w:lineRule="auto"/>
        <w:ind w:left="0"/>
        <w:rPr>
          <w:rFonts w:ascii="Calibri" w:hAnsi="Calibri" w:cs="Arial"/>
          <w:i/>
          <w:color w:val="7F7F7F" w:themeColor="text1" w:themeTint="80"/>
          <w:sz w:val="20"/>
          <w:szCs w:val="20"/>
        </w:rPr>
      </w:pPr>
      <w:r w:rsidRPr="00EC34A0">
        <w:rPr>
          <w:rFonts w:ascii="Calibri" w:hAnsi="Calibri" w:cs="Arial"/>
          <w:i/>
          <w:color w:val="7F7F7F" w:themeColor="text1" w:themeTint="80"/>
          <w:sz w:val="20"/>
          <w:szCs w:val="20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p w14:paraId="61E14664" w14:textId="77777777" w:rsidR="00593631" w:rsidRPr="006702AC" w:rsidRDefault="00593631" w:rsidP="00593631">
      <w:pPr>
        <w:pStyle w:val="Paragrafoelenco"/>
        <w:spacing w:line="360" w:lineRule="auto"/>
        <w:rPr>
          <w:rFonts w:ascii="Calibri" w:hAnsi="Calibri" w:cs="Arial"/>
          <w:szCs w:val="20"/>
        </w:rPr>
      </w:pPr>
      <w:bookmarkStart w:id="0" w:name="_GoBack"/>
      <w:bookmarkEnd w:id="0"/>
    </w:p>
    <w:sectPr w:rsidR="00593631" w:rsidRPr="006702AC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E2A3" w14:textId="77777777" w:rsidR="0094103A" w:rsidRDefault="0094103A" w:rsidP="007F0195">
      <w:pPr>
        <w:spacing w:line="240" w:lineRule="auto"/>
      </w:pPr>
      <w:r>
        <w:separator/>
      </w:r>
    </w:p>
  </w:endnote>
  <w:endnote w:type="continuationSeparator" w:id="0">
    <w:p w14:paraId="3363F82B" w14:textId="77777777" w:rsidR="0094103A" w:rsidRDefault="0094103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DE1D7" w14:textId="21B539C5" w:rsidR="00EA185E" w:rsidRPr="00EA185E" w:rsidRDefault="00EA185E" w:rsidP="00EA185E">
    <w:pPr>
      <w:pStyle w:val="Pidipagina"/>
    </w:pPr>
  </w:p>
  <w:p w14:paraId="407603BC" w14:textId="40BEC2ED" w:rsidR="00EA185E" w:rsidRPr="00EA185E" w:rsidRDefault="00EA185E" w:rsidP="00EA185E">
    <w:pPr>
      <w:pStyle w:val="Pidipagina"/>
    </w:pPr>
    <w:r w:rsidRPr="00EA185E">
      <w:t xml:space="preserve">Classificazione del documento: </w:t>
    </w:r>
    <w:r w:rsidR="00BF39F4">
      <w:rPr>
        <w:rFonts w:asciiTheme="minorHAnsi" w:hAnsiTheme="minorHAnsi" w:cstheme="minorHAnsi"/>
      </w:rPr>
      <w:t>Consip Public</w:t>
    </w:r>
  </w:p>
  <w:p w14:paraId="1868825A" w14:textId="77777777" w:rsidR="00EA185E" w:rsidRPr="00EA185E" w:rsidRDefault="00EA185E" w:rsidP="00EA185E">
    <w:pPr>
      <w:pStyle w:val="Pidipagina"/>
    </w:pPr>
  </w:p>
  <w:p w14:paraId="79140265" w14:textId="270233D8" w:rsidR="00EA185E" w:rsidRPr="00EA185E" w:rsidRDefault="00EA185E" w:rsidP="00EA185E">
    <w:pPr>
      <w:pStyle w:val="Pidipagina"/>
    </w:pPr>
    <w:r w:rsidRPr="00EA185E">
      <w:t>Gara a procedura aperta ai sensi del D.Lgs. 36/2023 per l’affidamento dei servizi di progettazione, organizzazione, allestimento e gestione</w:t>
    </w:r>
    <w:r w:rsidR="004B22DA">
      <w:t xml:space="preserve"> «chiavi in mano» degli </w:t>
    </w:r>
    <w:r w:rsidR="004B22DA" w:rsidRPr="004B22DA">
      <w:rPr>
        <w:i/>
      </w:rPr>
      <w:t>Annual M</w:t>
    </w:r>
    <w:r w:rsidRPr="004B22DA">
      <w:rPr>
        <w:i/>
      </w:rPr>
      <w:t>eetings</w:t>
    </w:r>
    <w:r w:rsidRPr="00EA185E">
      <w:t xml:space="preserve"> 2025 della Banca Asiatica di Sviluppo, per il Ministero dell’Economia e delle Finanze (ID 2753)</w:t>
    </w:r>
  </w:p>
  <w:p w14:paraId="7C081C16" w14:textId="7E950A3C" w:rsidR="00EA185E" w:rsidRPr="00EA185E" w:rsidRDefault="00190CFC" w:rsidP="00EA185E">
    <w:pPr>
      <w:pStyle w:val="Pidipagina"/>
    </w:pPr>
    <w:r w:rsidRPr="003119F4">
      <w:t xml:space="preserve">Allegato </w:t>
    </w:r>
    <w:r w:rsidR="003119F4" w:rsidRPr="003119F4">
      <w:t>15</w:t>
    </w:r>
    <w:r w:rsidR="00EA185E" w:rsidRPr="003119F4">
      <w:t xml:space="preserve"> – </w:t>
    </w:r>
    <w:r w:rsidR="003119F4" w:rsidRPr="003119F4">
      <w:t>Manifestazione di interesse a rettificare l’offerta</w:t>
    </w:r>
  </w:p>
  <w:p w14:paraId="67ECC011" w14:textId="77777777" w:rsidR="00EA185E" w:rsidRDefault="00EA185E" w:rsidP="00EA185E">
    <w:pPr>
      <w:pStyle w:val="Pidipagina"/>
    </w:pPr>
  </w:p>
  <w:p w14:paraId="30428273" w14:textId="73515AC9" w:rsidR="007F0195" w:rsidRPr="00EA185E" w:rsidRDefault="007F0195" w:rsidP="00EA185E">
    <w:pPr>
      <w:pStyle w:val="Pidipagina"/>
      <w:jc w:val="right"/>
    </w:pPr>
    <w:r w:rsidRPr="00EA185E">
      <w:fldChar w:fldCharType="begin"/>
    </w:r>
    <w:r w:rsidRPr="00EA185E">
      <w:instrText>PAGE   \* MERGEFORMAT</w:instrText>
    </w:r>
    <w:r w:rsidRPr="00EA185E">
      <w:fldChar w:fldCharType="separate"/>
    </w:r>
    <w:r w:rsidR="00BF39F4">
      <w:t>2</w:t>
    </w:r>
    <w:r w:rsidRPr="00EA185E">
      <w:fldChar w:fldCharType="end"/>
    </w:r>
  </w:p>
  <w:p w14:paraId="02934A27" w14:textId="77777777" w:rsidR="00450DAF" w:rsidRPr="00AF2095" w:rsidRDefault="0094103A" w:rsidP="00EA18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A5621" w14:textId="77777777" w:rsidR="0094103A" w:rsidRDefault="0094103A" w:rsidP="007F0195">
      <w:pPr>
        <w:spacing w:line="240" w:lineRule="auto"/>
      </w:pPr>
      <w:r>
        <w:separator/>
      </w:r>
    </w:p>
  </w:footnote>
  <w:footnote w:type="continuationSeparator" w:id="0">
    <w:p w14:paraId="24574DB9" w14:textId="77777777" w:rsidR="0094103A" w:rsidRDefault="0094103A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BDFC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E09A8B" wp14:editId="3D9591A6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383EA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016E43" wp14:editId="786B752F">
          <wp:simplePos x="0" y="0"/>
          <wp:positionH relativeFrom="column">
            <wp:posOffset>-1342035</wp:posOffset>
          </wp:positionH>
          <wp:positionV relativeFrom="paragraph">
            <wp:posOffset>-648132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 w:numId="22">
    <w:abstractNumId w:val="9"/>
  </w:num>
  <w:num w:numId="23">
    <w:abstractNumId w:val="3"/>
  </w:num>
  <w:num w:numId="24">
    <w:abstractNumId w:val="2"/>
  </w:num>
  <w:num w:numId="25">
    <w:abstractNumId w:val="2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7EF6"/>
    <w:rsid w:val="00102E5B"/>
    <w:rsid w:val="001105D3"/>
    <w:rsid w:val="00150176"/>
    <w:rsid w:val="00190CFC"/>
    <w:rsid w:val="00195327"/>
    <w:rsid w:val="001B3982"/>
    <w:rsid w:val="00211773"/>
    <w:rsid w:val="002322B0"/>
    <w:rsid w:val="002E70E8"/>
    <w:rsid w:val="003072AF"/>
    <w:rsid w:val="003119F4"/>
    <w:rsid w:val="00311F42"/>
    <w:rsid w:val="00352CEB"/>
    <w:rsid w:val="00362B4C"/>
    <w:rsid w:val="00381E13"/>
    <w:rsid w:val="00382E94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22DA"/>
    <w:rsid w:val="004B3B48"/>
    <w:rsid w:val="004E2A8D"/>
    <w:rsid w:val="00525123"/>
    <w:rsid w:val="005262F4"/>
    <w:rsid w:val="00593631"/>
    <w:rsid w:val="005B2EE7"/>
    <w:rsid w:val="005B42F2"/>
    <w:rsid w:val="005D673F"/>
    <w:rsid w:val="005E432D"/>
    <w:rsid w:val="006460C4"/>
    <w:rsid w:val="00665D95"/>
    <w:rsid w:val="006A7731"/>
    <w:rsid w:val="006D07D3"/>
    <w:rsid w:val="006D0B3C"/>
    <w:rsid w:val="006F6C92"/>
    <w:rsid w:val="007069F7"/>
    <w:rsid w:val="00725CEA"/>
    <w:rsid w:val="007307F1"/>
    <w:rsid w:val="00736A35"/>
    <w:rsid w:val="00742AC5"/>
    <w:rsid w:val="00744F0E"/>
    <w:rsid w:val="0078640B"/>
    <w:rsid w:val="007A51CA"/>
    <w:rsid w:val="007F0195"/>
    <w:rsid w:val="008576F9"/>
    <w:rsid w:val="00893118"/>
    <w:rsid w:val="008B7F03"/>
    <w:rsid w:val="008E7103"/>
    <w:rsid w:val="009065ED"/>
    <w:rsid w:val="0094103A"/>
    <w:rsid w:val="00971F8E"/>
    <w:rsid w:val="009B7B76"/>
    <w:rsid w:val="009D73C2"/>
    <w:rsid w:val="009F2CAB"/>
    <w:rsid w:val="00A309A6"/>
    <w:rsid w:val="00A30ED7"/>
    <w:rsid w:val="00A41034"/>
    <w:rsid w:val="00A64B59"/>
    <w:rsid w:val="00AC317B"/>
    <w:rsid w:val="00AD0ED7"/>
    <w:rsid w:val="00B0233C"/>
    <w:rsid w:val="00B0646A"/>
    <w:rsid w:val="00B2615C"/>
    <w:rsid w:val="00B42C95"/>
    <w:rsid w:val="00B61F6E"/>
    <w:rsid w:val="00B731EF"/>
    <w:rsid w:val="00BA5766"/>
    <w:rsid w:val="00BC15FB"/>
    <w:rsid w:val="00BE2095"/>
    <w:rsid w:val="00BF0650"/>
    <w:rsid w:val="00BF39F4"/>
    <w:rsid w:val="00C10319"/>
    <w:rsid w:val="00C118DE"/>
    <w:rsid w:val="00C277FD"/>
    <w:rsid w:val="00C33F4F"/>
    <w:rsid w:val="00C423AE"/>
    <w:rsid w:val="00C56018"/>
    <w:rsid w:val="00C5636A"/>
    <w:rsid w:val="00C67E77"/>
    <w:rsid w:val="00C96FDE"/>
    <w:rsid w:val="00CA1740"/>
    <w:rsid w:val="00CA6710"/>
    <w:rsid w:val="00CD6DD6"/>
    <w:rsid w:val="00D02B2A"/>
    <w:rsid w:val="00D30F65"/>
    <w:rsid w:val="00D452D0"/>
    <w:rsid w:val="00D85C93"/>
    <w:rsid w:val="00DA1B86"/>
    <w:rsid w:val="00DB1754"/>
    <w:rsid w:val="00E115A8"/>
    <w:rsid w:val="00E2136A"/>
    <w:rsid w:val="00E40BF7"/>
    <w:rsid w:val="00E937D0"/>
    <w:rsid w:val="00EA185E"/>
    <w:rsid w:val="00EA305C"/>
    <w:rsid w:val="00EB3DF0"/>
    <w:rsid w:val="00EC34A0"/>
    <w:rsid w:val="00EE0C4C"/>
    <w:rsid w:val="00EF42CC"/>
    <w:rsid w:val="00EF556F"/>
    <w:rsid w:val="00F179B0"/>
    <w:rsid w:val="00F57DF7"/>
    <w:rsid w:val="00FA15BB"/>
    <w:rsid w:val="00FC1CE3"/>
    <w:rsid w:val="00FE0355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185E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EA185E"/>
    <w:rPr>
      <w:rFonts w:ascii="Calibri" w:eastAsia="Times New Roman" w:hAnsi="Calibri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3</cp:revision>
  <dcterms:created xsi:type="dcterms:W3CDTF">2024-04-17T10:21:00Z</dcterms:created>
  <dcterms:modified xsi:type="dcterms:W3CDTF">2024-04-24T10:50:00Z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