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41C81" w:rsidRPr="00B60E3D" w:rsidRDefault="00F41C81" w:rsidP="009B1EA3">
      <w:pPr>
        <w:pStyle w:val="Corpodeltesto31"/>
        <w:ind w:right="-535"/>
        <w:jc w:val="left"/>
        <w:rPr>
          <w:rFonts w:asciiTheme="minorHAnsi" w:hAnsiTheme="minorHAnsi" w:cstheme="minorHAnsi"/>
          <w:szCs w:val="20"/>
        </w:rPr>
      </w:pPr>
    </w:p>
    <w:p w:rsidR="00CE2026" w:rsidRPr="00B60E3D" w:rsidRDefault="00CE2026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</w:p>
    <w:p w:rsidR="00A70147" w:rsidRPr="00B60E3D" w:rsidRDefault="00A70147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  <w:r w:rsidRPr="00B60E3D">
        <w:rPr>
          <w:rFonts w:asciiTheme="minorHAnsi" w:hAnsiTheme="minorHAnsi" w:cstheme="minorHAnsi"/>
          <w:b/>
        </w:rPr>
        <w:t>Allegato 1</w:t>
      </w:r>
      <w:r w:rsidR="0042604C">
        <w:rPr>
          <w:rFonts w:asciiTheme="minorHAnsi" w:hAnsiTheme="minorHAnsi" w:cstheme="minorHAnsi"/>
          <w:b/>
        </w:rPr>
        <w:t>2</w:t>
      </w:r>
      <w:r w:rsidRPr="00B60E3D">
        <w:rPr>
          <w:rFonts w:asciiTheme="minorHAnsi" w:hAnsiTheme="minorHAnsi" w:cstheme="minorHAnsi"/>
          <w:b/>
        </w:rPr>
        <w:t xml:space="preserve"> – Riferimenti documentali</w:t>
      </w:r>
    </w:p>
    <w:p w:rsidR="00A70147" w:rsidRPr="00B60E3D" w:rsidRDefault="00A70147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</w:p>
    <w:p w:rsidR="00E70174" w:rsidRDefault="00BD70EE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  <w:r w:rsidRPr="00B60E3D">
        <w:rPr>
          <w:rFonts w:asciiTheme="minorHAnsi" w:hAnsiTheme="minorHAnsi" w:cstheme="minorHAnsi"/>
          <w:b/>
        </w:rPr>
        <w:t xml:space="preserve">PROCEDURA APERTA, SUDDIVISA IN </w:t>
      </w:r>
      <w:r w:rsidR="00B60E3D" w:rsidRPr="00B60E3D">
        <w:rPr>
          <w:rFonts w:asciiTheme="minorHAnsi" w:hAnsiTheme="minorHAnsi" w:cstheme="minorHAnsi"/>
          <w:b/>
        </w:rPr>
        <w:t>6</w:t>
      </w:r>
      <w:r w:rsidRPr="00B60E3D">
        <w:rPr>
          <w:rFonts w:asciiTheme="minorHAnsi" w:hAnsiTheme="minorHAnsi" w:cstheme="minorHAnsi"/>
          <w:b/>
        </w:rPr>
        <w:t xml:space="preserve"> LOTTI, PER L’AFFIDAMENTO </w:t>
      </w:r>
      <w:r w:rsidR="00040494" w:rsidRPr="00B60E3D">
        <w:rPr>
          <w:rFonts w:asciiTheme="minorHAnsi" w:hAnsiTheme="minorHAnsi" w:cstheme="minorHAnsi"/>
          <w:b/>
        </w:rPr>
        <w:t>DI UN ACCORDO QUADRO</w:t>
      </w:r>
      <w:r w:rsidRPr="00B60E3D">
        <w:rPr>
          <w:rFonts w:asciiTheme="minorHAnsi" w:hAnsiTheme="minorHAnsi" w:cstheme="minorHAnsi"/>
          <w:b/>
        </w:rPr>
        <w:t xml:space="preserve"> </w:t>
      </w:r>
      <w:r w:rsidR="00E70174">
        <w:rPr>
          <w:rFonts w:asciiTheme="minorHAnsi" w:hAnsiTheme="minorHAnsi" w:cstheme="minorHAnsi"/>
          <w:b/>
        </w:rPr>
        <w:t xml:space="preserve">AVENTE AD OGGETTO LA </w:t>
      </w:r>
      <w:r w:rsidR="00040494" w:rsidRPr="00B60E3D">
        <w:rPr>
          <w:rFonts w:asciiTheme="minorHAnsi" w:hAnsiTheme="minorHAnsi" w:cstheme="minorHAnsi"/>
          <w:b/>
        </w:rPr>
        <w:t xml:space="preserve">FORNITURA </w:t>
      </w:r>
      <w:r w:rsidR="003831CD" w:rsidRPr="00B60E3D">
        <w:rPr>
          <w:rFonts w:asciiTheme="minorHAnsi" w:hAnsiTheme="minorHAnsi" w:cstheme="minorHAnsi"/>
          <w:b/>
        </w:rPr>
        <w:t xml:space="preserve">di </w:t>
      </w:r>
      <w:r w:rsidR="00B60E3D" w:rsidRPr="00B60E3D">
        <w:rPr>
          <w:rFonts w:asciiTheme="minorHAnsi" w:hAnsiTheme="minorHAnsi" w:cstheme="minorHAnsi"/>
          <w:b/>
        </w:rPr>
        <w:t>STENT CORONARICI E PALLONI MEDICATI</w:t>
      </w:r>
      <w:r w:rsidR="003269A9" w:rsidRPr="00B60E3D">
        <w:rPr>
          <w:rFonts w:asciiTheme="minorHAnsi" w:hAnsiTheme="minorHAnsi" w:cstheme="minorHAnsi"/>
          <w:b/>
        </w:rPr>
        <w:t xml:space="preserve"> per </w:t>
      </w:r>
      <w:r w:rsidR="003831CD" w:rsidRPr="00B60E3D">
        <w:rPr>
          <w:rFonts w:asciiTheme="minorHAnsi" w:hAnsiTheme="minorHAnsi" w:cstheme="minorHAnsi"/>
          <w:b/>
        </w:rPr>
        <w:t>le pubbliche amministrazioni</w:t>
      </w:r>
      <w:r w:rsidRPr="00B60E3D">
        <w:rPr>
          <w:rFonts w:asciiTheme="minorHAnsi" w:hAnsiTheme="minorHAnsi" w:cstheme="minorHAnsi"/>
          <w:b/>
        </w:rPr>
        <w:t xml:space="preserve"> – EDIZIONE </w:t>
      </w:r>
      <w:r w:rsidR="00B60E3D" w:rsidRPr="00B60E3D">
        <w:rPr>
          <w:rFonts w:asciiTheme="minorHAnsi" w:hAnsiTheme="minorHAnsi" w:cstheme="minorHAnsi"/>
          <w:b/>
        </w:rPr>
        <w:t>1</w:t>
      </w:r>
    </w:p>
    <w:p w:rsidR="00E70174" w:rsidRDefault="00E70174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</w:p>
    <w:p w:rsidR="003831CD" w:rsidRPr="00B60E3D" w:rsidRDefault="00BD70EE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  <w:r w:rsidRPr="00B60E3D">
        <w:rPr>
          <w:rFonts w:asciiTheme="minorHAnsi" w:hAnsiTheme="minorHAnsi" w:cstheme="minorHAnsi"/>
          <w:b/>
        </w:rPr>
        <w:t xml:space="preserve">ID </w:t>
      </w:r>
      <w:r w:rsidR="000C444F" w:rsidRPr="00B60E3D">
        <w:rPr>
          <w:rFonts w:asciiTheme="minorHAnsi" w:hAnsiTheme="minorHAnsi" w:cstheme="minorHAnsi"/>
          <w:b/>
        </w:rPr>
        <w:t>2</w:t>
      </w:r>
      <w:r w:rsidR="00B60E3D" w:rsidRPr="00B60E3D">
        <w:rPr>
          <w:rFonts w:asciiTheme="minorHAnsi" w:hAnsiTheme="minorHAnsi" w:cstheme="minorHAnsi"/>
          <w:b/>
        </w:rPr>
        <w:t>745</w:t>
      </w:r>
    </w:p>
    <w:p w:rsidR="00071D39" w:rsidRPr="00B60E3D" w:rsidRDefault="00071D39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</w:p>
    <w:p w:rsidR="00071D39" w:rsidRPr="00B60E3D" w:rsidRDefault="00071D39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</w:p>
    <w:p w:rsidR="00071D39" w:rsidRPr="00B60E3D" w:rsidRDefault="00071D39" w:rsidP="00071D39">
      <w:pPr>
        <w:spacing w:after="240" w:line="280" w:lineRule="exact"/>
        <w:rPr>
          <w:rFonts w:asciiTheme="minorHAnsi" w:eastAsia="Symbol" w:hAnsiTheme="minorHAnsi" w:cstheme="minorHAnsi"/>
          <w:b/>
          <w:i/>
        </w:rPr>
      </w:pPr>
      <w:r w:rsidRPr="00B60E3D">
        <w:rPr>
          <w:rFonts w:asciiTheme="minorHAnsi" w:hAnsiTheme="minorHAnsi" w:cstheme="minorHAnsi"/>
          <w:b/>
          <w:szCs w:val="20"/>
        </w:rPr>
        <w:t xml:space="preserve">Lotto 1 – </w:t>
      </w:r>
      <w:r w:rsidR="00B60E3D" w:rsidRPr="00B60E3D">
        <w:rPr>
          <w:rFonts w:asciiTheme="minorHAnsi" w:eastAsia="Symbol" w:hAnsiTheme="minorHAnsi" w:cstheme="minorHAnsi"/>
          <w:b/>
          <w:i/>
        </w:rPr>
        <w:t xml:space="preserve">BVS </w:t>
      </w:r>
      <w:proofErr w:type="spellStart"/>
      <w:r w:rsidR="00B60E3D" w:rsidRPr="00B60E3D">
        <w:rPr>
          <w:rFonts w:asciiTheme="minorHAnsi" w:eastAsia="Symbol" w:hAnsiTheme="minorHAnsi" w:cstheme="minorHAnsi"/>
          <w:b/>
          <w:i/>
        </w:rPr>
        <w:t>Scaffold</w:t>
      </w:r>
      <w:proofErr w:type="spellEnd"/>
      <w:r w:rsidR="00B60E3D" w:rsidRPr="00B60E3D">
        <w:rPr>
          <w:rFonts w:asciiTheme="minorHAnsi" w:eastAsia="Symbol" w:hAnsiTheme="minorHAnsi" w:cstheme="minorHAnsi"/>
          <w:b/>
          <w:i/>
        </w:rPr>
        <w:t xml:space="preserve"> riassorbibili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812"/>
        <w:gridCol w:w="1276"/>
        <w:gridCol w:w="1276"/>
      </w:tblGrid>
      <w:tr w:rsidR="00B60E3D" w:rsidRPr="00B60E3D" w:rsidTr="00E70174">
        <w:trPr>
          <w:cantSplit/>
          <w:trHeight w:val="315"/>
          <w:tblHeader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071D39" w:rsidRPr="00B60E3D" w:rsidRDefault="00071D39" w:rsidP="00E70174">
            <w:pPr>
              <w:jc w:val="left"/>
              <w:rPr>
                <w:rFonts w:asciiTheme="minorHAnsi" w:hAnsiTheme="minorHAnsi" w:cstheme="minorHAnsi"/>
                <w:b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n°</w:t>
            </w:r>
          </w:p>
        </w:tc>
        <w:tc>
          <w:tcPr>
            <w:tcW w:w="5812" w:type="dxa"/>
            <w:shd w:val="clear" w:color="auto" w:fill="F2F2F2" w:themeFill="background1" w:themeFillShade="F2"/>
            <w:noWrap/>
            <w:vAlign w:val="center"/>
            <w:hideMark/>
          </w:tcPr>
          <w:p w:rsidR="00071D39" w:rsidRPr="00E70174" w:rsidRDefault="00071D39" w:rsidP="00E70174">
            <w:pPr>
              <w:spacing w:line="280" w:lineRule="exact"/>
              <w:jc w:val="left"/>
              <w:rPr>
                <w:rFonts w:asciiTheme="minorHAnsi" w:hAnsiTheme="minorHAnsi" w:cstheme="minorHAnsi"/>
                <w:bCs/>
                <w:smallCaps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caratteristiche minime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71D39" w:rsidRPr="00B60E3D" w:rsidRDefault="00071D39" w:rsidP="00E7017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071D39" w:rsidRPr="00B60E3D" w:rsidRDefault="00071D39" w:rsidP="00071D39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it-IT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riferimento pagina e/o paragrafo</w:t>
            </w:r>
          </w:p>
        </w:tc>
      </w:tr>
      <w:tr w:rsidR="00B60E3D" w:rsidRPr="00B60E3D" w:rsidTr="00E70174">
        <w:trPr>
          <w:cantSplit/>
          <w:trHeight w:val="300"/>
        </w:trPr>
        <w:tc>
          <w:tcPr>
            <w:tcW w:w="425" w:type="dxa"/>
            <w:vAlign w:val="center"/>
          </w:tcPr>
          <w:p w:rsidR="00071D39" w:rsidRPr="00B60E3D" w:rsidRDefault="00071D39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071D39" w:rsidRPr="00B60E3D" w:rsidRDefault="00E70174" w:rsidP="00071D39">
            <w:pPr>
              <w:spacing w:line="276" w:lineRule="auto"/>
              <w:rPr>
                <w:rFonts w:asciiTheme="minorHAnsi" w:hAnsiTheme="minorHAnsi" w:cstheme="minorHAnsi"/>
                <w:szCs w:val="20"/>
                <w:highlight w:val="yellow"/>
              </w:rPr>
            </w:pPr>
            <w:proofErr w:type="spellStart"/>
            <w:r w:rsidRPr="008019CC">
              <w:rPr>
                <w:rFonts w:ascii="Calibri" w:hAnsi="Calibri" w:cs="Calibri"/>
              </w:rPr>
              <w:t>Scaffold</w:t>
            </w:r>
            <w:proofErr w:type="spellEnd"/>
            <w:r w:rsidRPr="008019CC">
              <w:rPr>
                <w:rFonts w:ascii="Calibri" w:hAnsi="Calibri" w:cs="Calibri"/>
              </w:rPr>
              <w:t xml:space="preserve"> in materiale biocompatibile </w:t>
            </w:r>
            <w:proofErr w:type="spellStart"/>
            <w:r w:rsidRPr="008019CC">
              <w:rPr>
                <w:rFonts w:ascii="Calibri" w:hAnsi="Calibri" w:cs="Calibri"/>
              </w:rPr>
              <w:t>bioriassorbibile</w:t>
            </w:r>
            <w:proofErr w:type="spellEnd"/>
            <w:r w:rsidRPr="008019CC">
              <w:rPr>
                <w:rFonts w:ascii="Calibri" w:hAnsi="Calibri" w:cs="Calibri"/>
              </w:rPr>
              <w:t xml:space="preserve">, premontato su palloncino a </w:t>
            </w:r>
            <w:proofErr w:type="spellStart"/>
            <w:r w:rsidRPr="008019CC">
              <w:rPr>
                <w:rFonts w:ascii="Calibri" w:hAnsi="Calibri" w:cs="Calibri"/>
              </w:rPr>
              <w:t>complianza</w:t>
            </w:r>
            <w:proofErr w:type="spellEnd"/>
            <w:r w:rsidRPr="008019CC">
              <w:rPr>
                <w:rFonts w:ascii="Calibri" w:hAnsi="Calibri" w:cs="Calibri"/>
              </w:rPr>
              <w:t xml:space="preserve"> controllata, con rilascio modulato di farmaco (famiglia dei "-</w:t>
            </w:r>
            <w:proofErr w:type="spellStart"/>
            <w:r w:rsidRPr="008019CC">
              <w:rPr>
                <w:rFonts w:ascii="Calibri" w:hAnsi="Calibri" w:cs="Calibri"/>
              </w:rPr>
              <w:t>limus</w:t>
            </w:r>
            <w:proofErr w:type="spellEnd"/>
            <w:r w:rsidRPr="008019CC">
              <w:rPr>
                <w:rFonts w:ascii="Calibri" w:hAnsi="Calibri" w:cs="Calibri"/>
              </w:rPr>
              <w:t>")</w:t>
            </w:r>
          </w:p>
        </w:tc>
        <w:tc>
          <w:tcPr>
            <w:tcW w:w="1276" w:type="dxa"/>
            <w:vAlign w:val="center"/>
          </w:tcPr>
          <w:p w:rsidR="00071D39" w:rsidRPr="00B60E3D" w:rsidDel="005D2374" w:rsidRDefault="00071D39" w:rsidP="00071D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071D39" w:rsidRPr="00B60E3D" w:rsidRDefault="00071D39" w:rsidP="00071D3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071D39" w:rsidRPr="00B60E3D" w:rsidRDefault="00071D39" w:rsidP="00071D39">
      <w:pPr>
        <w:spacing w:after="240" w:line="280" w:lineRule="exact"/>
        <w:rPr>
          <w:rFonts w:asciiTheme="minorHAnsi" w:hAnsiTheme="minorHAnsi" w:cstheme="minorHAnsi"/>
          <w:b/>
          <w:szCs w:val="20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812"/>
        <w:gridCol w:w="1276"/>
        <w:gridCol w:w="1276"/>
      </w:tblGrid>
      <w:tr w:rsidR="00B60E3D" w:rsidRPr="00B60E3D" w:rsidTr="00E70174">
        <w:trPr>
          <w:cantSplit/>
          <w:trHeight w:val="315"/>
          <w:tblHeader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071D39" w:rsidRPr="00B60E3D" w:rsidRDefault="00071D39" w:rsidP="00E7017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n°</w:t>
            </w:r>
          </w:p>
        </w:tc>
        <w:tc>
          <w:tcPr>
            <w:tcW w:w="5812" w:type="dxa"/>
            <w:shd w:val="clear" w:color="auto" w:fill="F2F2F2" w:themeFill="background1" w:themeFillShade="F2"/>
            <w:noWrap/>
            <w:vAlign w:val="center"/>
            <w:hideMark/>
          </w:tcPr>
          <w:p w:rsidR="00071D39" w:rsidRPr="00E70174" w:rsidRDefault="00071D39" w:rsidP="00E70174">
            <w:pPr>
              <w:spacing w:line="280" w:lineRule="exact"/>
              <w:jc w:val="left"/>
              <w:rPr>
                <w:rFonts w:asciiTheme="minorHAnsi" w:hAnsiTheme="minorHAnsi" w:cstheme="minorHAnsi"/>
                <w:bCs/>
                <w:smallCaps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requisiti migliorativi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71D39" w:rsidRPr="00B60E3D" w:rsidRDefault="00071D39" w:rsidP="00E7017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71D39" w:rsidRPr="00B60E3D" w:rsidRDefault="00071D39" w:rsidP="00E70174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it-IT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riferimento pagina e/o paragrafo</w:t>
            </w:r>
          </w:p>
        </w:tc>
      </w:tr>
      <w:tr w:rsidR="00B60E3D" w:rsidRPr="00B60E3D" w:rsidTr="00E70174">
        <w:trPr>
          <w:cantSplit/>
          <w:trHeight w:val="300"/>
        </w:trPr>
        <w:tc>
          <w:tcPr>
            <w:tcW w:w="425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60E3D" w:rsidRPr="00B60E3D" w:rsidRDefault="00B60E3D" w:rsidP="00E70174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Profilo della punta del delivery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system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(entry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profile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>) espresso in micron</w:t>
            </w:r>
          </w:p>
        </w:tc>
        <w:tc>
          <w:tcPr>
            <w:tcW w:w="1276" w:type="dxa"/>
            <w:vAlign w:val="center"/>
          </w:tcPr>
          <w:p w:rsidR="00B60E3D" w:rsidRPr="00B60E3D" w:rsidDel="005D23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00"/>
        </w:trPr>
        <w:tc>
          <w:tcPr>
            <w:tcW w:w="425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left"/>
              <w:rPr>
                <w:rFonts w:asciiTheme="minorHAnsi" w:hAnsiTheme="minorHAnsi" w:cstheme="minorHAnsi"/>
                <w:i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Profilo di attraversamento del delivery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system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(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crossing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profile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) espresso in micron (misurato sullo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con diametro di 3 mm)</w:t>
            </w:r>
          </w:p>
        </w:tc>
        <w:tc>
          <w:tcPr>
            <w:tcW w:w="1276" w:type="dxa"/>
            <w:vAlign w:val="center"/>
          </w:tcPr>
          <w:p w:rsidR="00B60E3D" w:rsidRPr="00B60E3D" w:rsidDel="005D23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00"/>
        </w:trPr>
        <w:tc>
          <w:tcPr>
            <w:tcW w:w="425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Tempo necessario al completo riassorbimento dello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</w:p>
        </w:tc>
        <w:tc>
          <w:tcPr>
            <w:tcW w:w="1276" w:type="dxa"/>
            <w:vAlign w:val="center"/>
          </w:tcPr>
          <w:p w:rsidR="00B60E3D" w:rsidRPr="00B60E3D" w:rsidDel="005D23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00"/>
        </w:trPr>
        <w:tc>
          <w:tcPr>
            <w:tcW w:w="425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Presenza di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markers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radiopachi agli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edge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dello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</w:p>
        </w:tc>
        <w:tc>
          <w:tcPr>
            <w:tcW w:w="127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00"/>
        </w:trPr>
        <w:tc>
          <w:tcPr>
            <w:tcW w:w="425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jc w:val="left"/>
              <w:rPr>
                <w:rFonts w:asciiTheme="minorHAnsi" w:hAnsiTheme="minorHAnsi" w:cstheme="minorHAnsi"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Numero di lunghezze ≤ 30 mm per lo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con diametro di 3 mm</w:t>
            </w:r>
          </w:p>
        </w:tc>
        <w:tc>
          <w:tcPr>
            <w:tcW w:w="127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00"/>
        </w:trPr>
        <w:tc>
          <w:tcPr>
            <w:tcW w:w="425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>Numero complessivo di diametri disponibili ≥ 3 mm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00"/>
        </w:trPr>
        <w:tc>
          <w:tcPr>
            <w:tcW w:w="425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jc w:val="left"/>
              <w:rPr>
                <w:rFonts w:asciiTheme="minorHAnsi" w:hAnsiTheme="minorHAnsi" w:cstheme="minorHAnsi"/>
                <w:bCs/>
                <w:szCs w:val="20"/>
                <w:lang w:val="x-none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>Letteratura scientifica – Numero di pazienti reclutati per uno Studio o Registro pubblicato su rivista con IF ≥ 5 relativo al dispositivo offerto in gara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60E3D" w:rsidRPr="00B60E3D" w:rsidRDefault="00B60E3D" w:rsidP="0042604C">
            <w:pPr>
              <w:spacing w:after="120"/>
              <w:jc w:val="left"/>
              <w:rPr>
                <w:rFonts w:asciiTheme="minorHAnsi" w:hAnsiTheme="minorHAnsi" w:cstheme="minorHAnsi"/>
                <w:i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Letteratura scientifica – Studio o Registro pubblicato su rivista con IF ≥ 5 relativo al dispositivo offerto in gara, per valutare i DOCE e/o TVF (intendendo con DOCE e/o TVF i seguenti eventi: morte cardiaca, ischemia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driven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TLR, target vessel MI)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lastRenderedPageBreak/>
              <w:t>9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>Letteratura scientifica – Studio o Registro pubblicato su rivista con IF ≥ 5 relativo al dispositivo offerto in gara, per valutare la VLST sul vaso trattato ad almeno un anno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E70174">
            <w:pPr>
              <w:spacing w:after="120"/>
              <w:jc w:val="left"/>
              <w:rPr>
                <w:rFonts w:asciiTheme="minorHAnsi" w:hAnsiTheme="minorHAnsi" w:cstheme="minorHAnsi"/>
                <w:szCs w:val="20"/>
              </w:rPr>
            </w:pPr>
            <w:r w:rsidRPr="00B60E3D">
              <w:rPr>
                <w:rFonts w:asciiTheme="minorHAnsi" w:hAnsiTheme="minorHAnsi" w:cstheme="minorHAnsi"/>
              </w:rPr>
              <w:t xml:space="preserve">Parità di genere ex art. 108 comma 7 del </w:t>
            </w:r>
            <w:proofErr w:type="spellStart"/>
            <w:r w:rsidRPr="00B60E3D">
              <w:rPr>
                <w:rFonts w:asciiTheme="minorHAnsi" w:hAnsiTheme="minorHAnsi" w:cstheme="minorHAnsi"/>
              </w:rPr>
              <w:t>D.lgs</w:t>
            </w:r>
            <w:proofErr w:type="spellEnd"/>
            <w:r w:rsidRPr="00B60E3D">
              <w:rPr>
                <w:rFonts w:asciiTheme="minorHAnsi" w:hAnsiTheme="minorHAnsi" w:cstheme="minorHAnsi"/>
              </w:rPr>
              <w:t xml:space="preserve"> n. 36/2023 - </w:t>
            </w:r>
            <w:r w:rsidRPr="00B60E3D">
              <w:rPr>
                <w:rFonts w:asciiTheme="minorHAnsi" w:hAnsiTheme="minorHAnsi" w:cstheme="minorHAnsi"/>
                <w:lang w:val="x-none"/>
              </w:rPr>
              <w:t>Possesso della certificazione della parità di genere</w:t>
            </w:r>
            <w:r w:rsidRPr="00B60E3D">
              <w:rPr>
                <w:rFonts w:asciiTheme="minorHAnsi" w:hAnsiTheme="minorHAnsi" w:cstheme="minorHAnsi"/>
                <w:b/>
                <w:lang w:val="x-none"/>
              </w:rPr>
              <w:t xml:space="preserve"> </w:t>
            </w:r>
            <w:r w:rsidRPr="00B60E3D">
              <w:rPr>
                <w:rFonts w:asciiTheme="minorHAnsi" w:hAnsiTheme="minorHAnsi" w:cstheme="minorHAnsi"/>
                <w:lang w:val="x-none"/>
              </w:rPr>
              <w:t>ai sensi dell’articolo 46-bis del codice delle pari opportunità tra uomo e donna di cui al decreto legislativo 11 aprile 2006, n. 198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071D39" w:rsidRPr="00B60E3D" w:rsidRDefault="00071D39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</w:p>
    <w:p w:rsidR="00317E50" w:rsidRPr="00B60E3D" w:rsidRDefault="00317E50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</w:p>
    <w:p w:rsidR="00317E50" w:rsidRPr="00E70174" w:rsidRDefault="00317E50" w:rsidP="00E70174">
      <w:pPr>
        <w:spacing w:after="240" w:line="280" w:lineRule="exact"/>
        <w:rPr>
          <w:rFonts w:asciiTheme="minorHAnsi" w:hAnsiTheme="minorHAnsi" w:cstheme="minorHAnsi"/>
          <w:b/>
          <w:szCs w:val="20"/>
        </w:rPr>
      </w:pPr>
      <w:r w:rsidRPr="00B60E3D">
        <w:rPr>
          <w:rFonts w:asciiTheme="minorHAnsi" w:hAnsiTheme="minorHAnsi" w:cstheme="minorHAnsi"/>
          <w:b/>
          <w:szCs w:val="20"/>
        </w:rPr>
        <w:t xml:space="preserve">Lotto 2 – </w:t>
      </w:r>
      <w:r w:rsidR="00B60E3D" w:rsidRPr="00E70174">
        <w:rPr>
          <w:rFonts w:asciiTheme="minorHAnsi" w:hAnsiTheme="minorHAnsi" w:cstheme="minorHAnsi"/>
          <w:b/>
          <w:szCs w:val="20"/>
        </w:rPr>
        <w:t>DES con polimero durevole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812"/>
        <w:gridCol w:w="1276"/>
        <w:gridCol w:w="1276"/>
      </w:tblGrid>
      <w:tr w:rsidR="00B60E3D" w:rsidRPr="00B60E3D" w:rsidTr="00E70174">
        <w:trPr>
          <w:cantSplit/>
          <w:trHeight w:val="315"/>
          <w:tblHeader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114352" w:rsidRPr="00B60E3D" w:rsidRDefault="00114352" w:rsidP="00E7017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n°</w:t>
            </w:r>
          </w:p>
        </w:tc>
        <w:tc>
          <w:tcPr>
            <w:tcW w:w="5812" w:type="dxa"/>
            <w:shd w:val="clear" w:color="auto" w:fill="F2F2F2" w:themeFill="background1" w:themeFillShade="F2"/>
            <w:noWrap/>
            <w:vAlign w:val="center"/>
            <w:hideMark/>
          </w:tcPr>
          <w:p w:rsidR="00114352" w:rsidRPr="00E70174" w:rsidRDefault="00114352" w:rsidP="00E70174">
            <w:pPr>
              <w:spacing w:line="280" w:lineRule="exact"/>
              <w:jc w:val="left"/>
              <w:rPr>
                <w:rFonts w:asciiTheme="minorHAnsi" w:hAnsiTheme="minorHAnsi" w:cstheme="minorHAnsi"/>
                <w:bCs/>
                <w:smallCaps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caratteristiche minime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114352" w:rsidRPr="00B60E3D" w:rsidRDefault="00114352" w:rsidP="00E7017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114352" w:rsidRPr="00B60E3D" w:rsidRDefault="00114352" w:rsidP="00E70174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it-IT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riferimento pagina e/o paragrafo</w:t>
            </w:r>
          </w:p>
        </w:tc>
      </w:tr>
      <w:tr w:rsidR="00B60E3D" w:rsidRPr="00B60E3D" w:rsidTr="00E70174">
        <w:trPr>
          <w:cantSplit/>
          <w:trHeight w:val="300"/>
        </w:trPr>
        <w:tc>
          <w:tcPr>
            <w:tcW w:w="425" w:type="dxa"/>
            <w:vAlign w:val="center"/>
          </w:tcPr>
          <w:p w:rsidR="00114352" w:rsidRPr="00B60E3D" w:rsidRDefault="00114352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14352" w:rsidRPr="00B60E3D" w:rsidRDefault="00E70174" w:rsidP="00114352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proofErr w:type="spellStart"/>
            <w:r w:rsidRPr="008019CC">
              <w:rPr>
                <w:rFonts w:ascii="Calibri" w:hAnsi="Calibri" w:cs="Calibri"/>
              </w:rPr>
              <w:t>Stent</w:t>
            </w:r>
            <w:proofErr w:type="spellEnd"/>
            <w:r w:rsidRPr="008019CC">
              <w:rPr>
                <w:rFonts w:ascii="Calibri" w:hAnsi="Calibri" w:cs="Calibri"/>
              </w:rPr>
              <w:t xml:space="preserve"> con piattaforma in lega (escluso acciaio), premontato su un sistema di rilascio </w:t>
            </w:r>
            <w:proofErr w:type="spellStart"/>
            <w:r w:rsidRPr="008019CC">
              <w:rPr>
                <w:rFonts w:ascii="Calibri" w:hAnsi="Calibri" w:cs="Calibri"/>
              </w:rPr>
              <w:t>monorail</w:t>
            </w:r>
            <w:proofErr w:type="spellEnd"/>
            <w:r w:rsidRPr="008019CC">
              <w:rPr>
                <w:rFonts w:ascii="Calibri" w:hAnsi="Calibri" w:cs="Calibri"/>
              </w:rPr>
              <w:t xml:space="preserve"> con palloncino a </w:t>
            </w:r>
            <w:proofErr w:type="spellStart"/>
            <w:r w:rsidRPr="008019CC">
              <w:rPr>
                <w:rFonts w:ascii="Calibri" w:hAnsi="Calibri" w:cs="Calibri"/>
              </w:rPr>
              <w:t>complianza</w:t>
            </w:r>
            <w:proofErr w:type="spellEnd"/>
            <w:r w:rsidRPr="008019CC">
              <w:rPr>
                <w:rFonts w:ascii="Calibri" w:hAnsi="Calibri" w:cs="Calibri"/>
              </w:rPr>
              <w:t xml:space="preserve"> controllata, con rilascio di farmaco </w:t>
            </w:r>
            <w:r w:rsidRPr="00EA2D85">
              <w:rPr>
                <w:rFonts w:ascii="Calibri" w:hAnsi="Calibri" w:cs="Calibri"/>
              </w:rPr>
              <w:t>(famiglia dei "-</w:t>
            </w:r>
            <w:proofErr w:type="spellStart"/>
            <w:r w:rsidRPr="00EA2D85">
              <w:rPr>
                <w:rFonts w:ascii="Calibri" w:hAnsi="Calibri" w:cs="Calibri"/>
              </w:rPr>
              <w:t>limus</w:t>
            </w:r>
            <w:proofErr w:type="spellEnd"/>
            <w:r w:rsidRPr="00EA2D85">
              <w:rPr>
                <w:rFonts w:ascii="Calibri" w:hAnsi="Calibri" w:cs="Calibri"/>
              </w:rPr>
              <w:t>")</w:t>
            </w:r>
            <w:r w:rsidRPr="008019CC">
              <w:rPr>
                <w:rFonts w:ascii="Calibri" w:hAnsi="Calibri" w:cs="Calibri"/>
              </w:rPr>
              <w:t>” trami</w:t>
            </w:r>
            <w:r>
              <w:rPr>
                <w:rFonts w:ascii="Calibri" w:hAnsi="Calibri" w:cs="Calibri"/>
              </w:rPr>
              <w:t>te matrice polimerica biostabile</w:t>
            </w:r>
          </w:p>
        </w:tc>
        <w:tc>
          <w:tcPr>
            <w:tcW w:w="1276" w:type="dxa"/>
            <w:vAlign w:val="center"/>
          </w:tcPr>
          <w:p w:rsidR="00114352" w:rsidRPr="00B60E3D" w:rsidDel="005D2374" w:rsidRDefault="00114352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114352" w:rsidRPr="00B60E3D" w:rsidRDefault="00114352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114352" w:rsidRPr="00B60E3D" w:rsidRDefault="00114352" w:rsidP="00317E50">
      <w:pPr>
        <w:rPr>
          <w:rFonts w:asciiTheme="minorHAnsi" w:eastAsia="Symbol" w:hAnsiTheme="minorHAnsi" w:cstheme="minorHAnsi"/>
          <w:b/>
          <w:i/>
        </w:rPr>
      </w:pPr>
    </w:p>
    <w:p w:rsidR="00317E50" w:rsidRPr="00B60E3D" w:rsidRDefault="00317E50" w:rsidP="00317E50">
      <w:pPr>
        <w:rPr>
          <w:rFonts w:asciiTheme="minorHAnsi" w:eastAsia="Calibri" w:hAnsiTheme="minorHAnsi" w:cstheme="minorHAnsi"/>
          <w:i/>
          <w:iCs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812"/>
        <w:gridCol w:w="1276"/>
        <w:gridCol w:w="1276"/>
      </w:tblGrid>
      <w:tr w:rsidR="00B60E3D" w:rsidRPr="00B60E3D" w:rsidTr="00E70174">
        <w:trPr>
          <w:cantSplit/>
          <w:trHeight w:val="315"/>
          <w:tblHeader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114352" w:rsidRPr="00B60E3D" w:rsidRDefault="00114352" w:rsidP="00E7017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n°</w:t>
            </w:r>
          </w:p>
        </w:tc>
        <w:tc>
          <w:tcPr>
            <w:tcW w:w="5812" w:type="dxa"/>
            <w:shd w:val="clear" w:color="auto" w:fill="F2F2F2" w:themeFill="background1" w:themeFillShade="F2"/>
            <w:noWrap/>
            <w:vAlign w:val="center"/>
            <w:hideMark/>
          </w:tcPr>
          <w:p w:rsidR="00114352" w:rsidRPr="00E70174" w:rsidRDefault="00114352" w:rsidP="00E70174">
            <w:pPr>
              <w:spacing w:line="280" w:lineRule="exact"/>
              <w:jc w:val="left"/>
              <w:rPr>
                <w:rFonts w:asciiTheme="minorHAnsi" w:hAnsiTheme="minorHAnsi" w:cstheme="minorHAnsi"/>
                <w:bCs/>
                <w:smallCaps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requisiti migliorativi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114352" w:rsidRPr="00E70174" w:rsidRDefault="00114352" w:rsidP="00E70174">
            <w:pPr>
              <w:jc w:val="center"/>
              <w:rPr>
                <w:rFonts w:asciiTheme="minorHAnsi" w:hAnsiTheme="minorHAnsi" w:cstheme="minorHAnsi"/>
              </w:rPr>
            </w:pPr>
            <w:r w:rsidRPr="00E70174">
              <w:rPr>
                <w:rFonts w:asciiTheme="minorHAnsi" w:hAnsiTheme="minorHAnsi" w:cstheme="minorHAnsi"/>
                <w:bCs/>
                <w:smallCaps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114352" w:rsidRPr="00E70174" w:rsidRDefault="00114352" w:rsidP="00E70174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it-IT"/>
              </w:rPr>
            </w:pPr>
            <w:r w:rsidRPr="00E70174">
              <w:rPr>
                <w:rFonts w:asciiTheme="minorHAnsi" w:hAnsiTheme="minorHAnsi" w:cstheme="minorHAnsi"/>
                <w:bCs/>
                <w:smallCaps/>
                <w:szCs w:val="20"/>
              </w:rPr>
              <w:t>riferimento pagina e/o paragrafo</w:t>
            </w: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5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B60E3D">
            <w:pPr>
              <w:rPr>
                <w:rFonts w:asciiTheme="minorHAnsi" w:hAnsiTheme="minorHAnsi" w:cstheme="minorHAnsi"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Profilo della punta del delivery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system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(entry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profile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) espresso in micron </w:t>
            </w:r>
          </w:p>
        </w:tc>
        <w:tc>
          <w:tcPr>
            <w:tcW w:w="1276" w:type="dxa"/>
            <w:vAlign w:val="center"/>
          </w:tcPr>
          <w:p w:rsidR="00B60E3D" w:rsidRPr="00E70174" w:rsidDel="005D23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00"/>
        </w:trPr>
        <w:tc>
          <w:tcPr>
            <w:tcW w:w="425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B60E3D">
            <w:pPr>
              <w:rPr>
                <w:rFonts w:asciiTheme="minorHAnsi" w:hAnsiTheme="minorHAnsi" w:cstheme="minorHAnsi"/>
                <w:i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Profilo di attraversamento del delivery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system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(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crossing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profile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) espresso in micron (misurato sullo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con diametro di 3 mm)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00"/>
        </w:trPr>
        <w:tc>
          <w:tcPr>
            <w:tcW w:w="425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rPr>
                <w:rFonts w:asciiTheme="minorHAnsi" w:hAnsiTheme="minorHAnsi" w:cstheme="minorHAnsi"/>
                <w:i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Numero cumulativo di lunghezze per gli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di diametro 2,25 -  2,5 - 3 - 3,5 mm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990FA4" w:rsidTr="00E70174">
        <w:trPr>
          <w:cantSplit/>
          <w:trHeight w:val="315"/>
        </w:trPr>
        <w:tc>
          <w:tcPr>
            <w:tcW w:w="425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42604C" w:rsidRDefault="00B60E3D" w:rsidP="0042604C">
            <w:pPr>
              <w:spacing w:after="120"/>
              <w:rPr>
                <w:rFonts w:asciiTheme="minorHAnsi" w:hAnsiTheme="minorHAnsi" w:cstheme="minorHAnsi"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Numero complessivo di diametri disponibili &lt; 2,25 mm e &gt; 3,5 mm </w:t>
            </w:r>
          </w:p>
        </w:tc>
        <w:tc>
          <w:tcPr>
            <w:tcW w:w="1276" w:type="dxa"/>
            <w:vAlign w:val="center"/>
          </w:tcPr>
          <w:p w:rsidR="00B60E3D" w:rsidRPr="00E70174" w:rsidDel="00990FA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990FA4" w:rsidTr="00E70174">
        <w:trPr>
          <w:cantSplit/>
          <w:trHeight w:val="315"/>
        </w:trPr>
        <w:tc>
          <w:tcPr>
            <w:tcW w:w="425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rPr>
                <w:rFonts w:asciiTheme="minorHAnsi" w:hAnsiTheme="minorHAnsi" w:cstheme="minorHAnsi"/>
                <w:bCs/>
                <w:i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Sovradistensione massima raggiungibile, post dilatazione tramite pallone, rispetto al diametro nominale, per lo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con diametro di 2,5 mm </w:t>
            </w:r>
          </w:p>
        </w:tc>
        <w:tc>
          <w:tcPr>
            <w:tcW w:w="1276" w:type="dxa"/>
            <w:vAlign w:val="center"/>
          </w:tcPr>
          <w:p w:rsidR="00B60E3D" w:rsidRPr="00E70174" w:rsidDel="00990FA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B60E3D">
            <w:pPr>
              <w:rPr>
                <w:rFonts w:asciiTheme="minorHAnsi" w:hAnsiTheme="minorHAnsi" w:cstheme="minorHAnsi"/>
                <w:i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Sovradistensione massima raggiungibile, post dilatazione tramite pallone, rispetto al diametro nominale, per lo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con diametro di 4 mm  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42604C" w:rsidRDefault="00B60E3D" w:rsidP="00B60E3D">
            <w:pPr>
              <w:rPr>
                <w:rFonts w:asciiTheme="minorHAnsi" w:hAnsiTheme="minorHAnsi" w:cstheme="minorHAnsi"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Spessore complessivo di maglia e polimero, per lo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con diametro di 3 mm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B60E3D">
            <w:pPr>
              <w:rPr>
                <w:rFonts w:asciiTheme="minorHAnsi" w:hAnsiTheme="minorHAnsi" w:cstheme="minorHAnsi"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>Possibilità di DAPT riferita al totale della popolazione di pazienti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rPr>
                <w:rFonts w:asciiTheme="minorHAnsi" w:hAnsiTheme="minorHAnsi" w:cstheme="minorHAnsi"/>
                <w:bCs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Letteratura scientifica - Studio randomizzato con IF ≥ 10 relativo al dispositivo offerto in gara, per valutare i DOCE e/o TVF (intendendo con DOCE e/o TVF i seguenti eventi: morte cardiaca, ischemia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driven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TLR, target vessel MI)</w:t>
            </w:r>
            <w:r w:rsidRPr="00B60E3D">
              <w:rPr>
                <w:rFonts w:asciiTheme="minorHAnsi" w:hAnsiTheme="minorHAnsi" w:cstheme="minorHAnsi"/>
                <w:i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rPr>
                <w:rFonts w:asciiTheme="minorHAnsi" w:hAnsiTheme="minorHAnsi" w:cstheme="minorHAnsi"/>
                <w:bCs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Letteratura scientifica - Mesi totali di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follow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up dello Studio della caratteristica n. 9</w:t>
            </w:r>
            <w:r w:rsidRPr="00B60E3D">
              <w:rPr>
                <w:rFonts w:asciiTheme="minorHAnsi" w:hAnsiTheme="minorHAnsi" w:cstheme="minorHAnsi"/>
                <w:i/>
                <w:szCs w:val="20"/>
              </w:rPr>
              <w:t xml:space="preserve">  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rPr>
                <w:rFonts w:asciiTheme="minorHAnsi" w:hAnsiTheme="minorHAnsi" w:cstheme="minorHAnsi"/>
                <w:bCs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>Letteratura scientifica - Studio randomizzato con IF ≥ 10 relativo al dispositivo offerto in gara, per valutare la VLST sul vaso trattato ad almeno due anni</w:t>
            </w:r>
            <w:r w:rsidRPr="00B60E3D">
              <w:rPr>
                <w:rFonts w:asciiTheme="minorHAnsi" w:hAnsiTheme="minorHAnsi" w:cstheme="minorHAnsi"/>
                <w:i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rPr>
                <w:rFonts w:asciiTheme="minorHAnsi" w:hAnsiTheme="minorHAnsi" w:cstheme="minorHAnsi"/>
                <w:bCs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Letteratura scientifica - Disponibilità di uno Studio o Registro pubblicato su rivista con IF ≥ 10 relativo al dispositivo offerto in gara per uso specifico sul Tronco Comune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60E3D" w:rsidRPr="00B60E3D" w:rsidRDefault="00B60E3D" w:rsidP="00B60E3D">
            <w:pPr>
              <w:spacing w:after="120"/>
              <w:rPr>
                <w:rFonts w:asciiTheme="minorHAnsi" w:hAnsiTheme="minorHAnsi" w:cstheme="minorHAnsi"/>
                <w:szCs w:val="20"/>
              </w:rPr>
            </w:pPr>
            <w:r w:rsidRPr="00B60E3D">
              <w:rPr>
                <w:rFonts w:asciiTheme="minorHAnsi" w:hAnsiTheme="minorHAnsi" w:cstheme="minorHAnsi"/>
              </w:rPr>
              <w:t xml:space="preserve">Parità di genere ex art. 108 comma 7 del </w:t>
            </w:r>
            <w:proofErr w:type="spellStart"/>
            <w:r w:rsidRPr="00B60E3D">
              <w:rPr>
                <w:rFonts w:asciiTheme="minorHAnsi" w:hAnsiTheme="minorHAnsi" w:cstheme="minorHAnsi"/>
              </w:rPr>
              <w:t>D.lgs</w:t>
            </w:r>
            <w:proofErr w:type="spellEnd"/>
            <w:r w:rsidRPr="00B60E3D">
              <w:rPr>
                <w:rFonts w:asciiTheme="minorHAnsi" w:hAnsiTheme="minorHAnsi" w:cstheme="minorHAnsi"/>
              </w:rPr>
              <w:t xml:space="preserve"> n. 36/2023 - </w:t>
            </w:r>
            <w:r w:rsidRPr="00B60E3D">
              <w:rPr>
                <w:rFonts w:asciiTheme="minorHAnsi" w:hAnsiTheme="minorHAnsi" w:cstheme="minorHAnsi"/>
                <w:lang w:val="x-none"/>
              </w:rPr>
              <w:t>Possesso della 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547B6" w:rsidRDefault="00C547B6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</w:p>
    <w:p w:rsidR="00C547B6" w:rsidRDefault="00C547B6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</w:p>
    <w:p w:rsidR="00CE1613" w:rsidRPr="00B60E3D" w:rsidRDefault="00CE1613" w:rsidP="00CE1613">
      <w:pPr>
        <w:rPr>
          <w:rFonts w:asciiTheme="minorHAnsi" w:hAnsiTheme="minorHAnsi" w:cstheme="minorHAnsi"/>
          <w:b/>
          <w:i/>
        </w:rPr>
      </w:pPr>
      <w:r w:rsidRPr="00B60E3D">
        <w:rPr>
          <w:rFonts w:asciiTheme="minorHAnsi" w:hAnsiTheme="minorHAnsi" w:cstheme="minorHAnsi"/>
          <w:b/>
          <w:szCs w:val="20"/>
        </w:rPr>
        <w:t xml:space="preserve">Lotto 3 - </w:t>
      </w:r>
      <w:r w:rsidRPr="00B60E3D">
        <w:rPr>
          <w:rFonts w:asciiTheme="minorHAnsi" w:eastAsia="Symbol" w:hAnsiTheme="minorHAnsi" w:cstheme="minorHAnsi"/>
          <w:b/>
          <w:i/>
        </w:rPr>
        <w:t xml:space="preserve"> </w:t>
      </w:r>
      <w:r w:rsidR="00B60E3D" w:rsidRPr="00B60E3D">
        <w:rPr>
          <w:rFonts w:asciiTheme="minorHAnsi" w:hAnsiTheme="minorHAnsi" w:cstheme="minorHAnsi"/>
          <w:b/>
          <w:i/>
        </w:rPr>
        <w:t>DES con polimero riassorbibile</w:t>
      </w:r>
    </w:p>
    <w:p w:rsidR="00CE1613" w:rsidRPr="00B60E3D" w:rsidRDefault="00CE1613" w:rsidP="00CE1613">
      <w:pPr>
        <w:rPr>
          <w:rFonts w:asciiTheme="minorHAnsi" w:hAnsiTheme="minorHAnsi" w:cstheme="minorHAnsi"/>
          <w:b/>
          <w:i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3"/>
        <w:gridCol w:w="1276"/>
        <w:gridCol w:w="1276"/>
      </w:tblGrid>
      <w:tr w:rsidR="00B60E3D" w:rsidRPr="00B60E3D" w:rsidTr="00E70174">
        <w:trPr>
          <w:cantSplit/>
          <w:trHeight w:val="315"/>
          <w:tblHeader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E72FCC" w:rsidRPr="00B60E3D" w:rsidRDefault="00E72FCC" w:rsidP="00E7017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n°</w:t>
            </w:r>
          </w:p>
        </w:tc>
        <w:tc>
          <w:tcPr>
            <w:tcW w:w="5953" w:type="dxa"/>
            <w:shd w:val="clear" w:color="auto" w:fill="F2F2F2" w:themeFill="background1" w:themeFillShade="F2"/>
            <w:noWrap/>
            <w:vAlign w:val="center"/>
            <w:hideMark/>
          </w:tcPr>
          <w:p w:rsidR="00E72FCC" w:rsidRPr="00E70174" w:rsidRDefault="00E72FCC" w:rsidP="00E70174">
            <w:pPr>
              <w:spacing w:line="280" w:lineRule="exact"/>
              <w:jc w:val="left"/>
              <w:rPr>
                <w:rFonts w:asciiTheme="minorHAnsi" w:hAnsiTheme="minorHAnsi" w:cstheme="minorHAnsi"/>
                <w:bCs/>
                <w:smallCaps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caratteristiche minime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E72FCC" w:rsidRPr="00B60E3D" w:rsidRDefault="00E72FCC" w:rsidP="00E7017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E72FCC" w:rsidRPr="00B60E3D" w:rsidRDefault="00E72FCC" w:rsidP="00E70174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it-IT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riferimento pagina e/o paragrafo</w:t>
            </w:r>
          </w:p>
        </w:tc>
      </w:tr>
      <w:tr w:rsidR="00B60E3D" w:rsidRPr="00B60E3D" w:rsidTr="00E70174">
        <w:trPr>
          <w:cantSplit/>
          <w:trHeight w:val="300"/>
        </w:trPr>
        <w:tc>
          <w:tcPr>
            <w:tcW w:w="426" w:type="dxa"/>
            <w:shd w:val="clear" w:color="auto" w:fill="auto"/>
            <w:vAlign w:val="center"/>
          </w:tcPr>
          <w:p w:rsidR="00CE1613" w:rsidRPr="00B60E3D" w:rsidRDefault="00CE1613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E1613" w:rsidRPr="00B60E3D" w:rsidRDefault="00E70174" w:rsidP="00CE1613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proofErr w:type="spellStart"/>
            <w:r w:rsidRPr="008019CC">
              <w:rPr>
                <w:rFonts w:ascii="Calibri" w:hAnsi="Calibri" w:cs="Calibri"/>
                <w:color w:val="000000"/>
              </w:rPr>
              <w:t>Stent</w:t>
            </w:r>
            <w:proofErr w:type="spellEnd"/>
            <w:r w:rsidRPr="008019CC">
              <w:rPr>
                <w:rFonts w:ascii="Calibri" w:hAnsi="Calibri" w:cs="Calibri"/>
                <w:color w:val="000000"/>
              </w:rPr>
              <w:t xml:space="preserve"> con piattaforma in lega (escluso acciaio), premontato su un sistema di rilascio </w:t>
            </w:r>
            <w:proofErr w:type="spellStart"/>
            <w:r w:rsidRPr="008019CC">
              <w:rPr>
                <w:rFonts w:ascii="Calibri" w:hAnsi="Calibri" w:cs="Calibri"/>
                <w:color w:val="000000"/>
              </w:rPr>
              <w:t>monorail</w:t>
            </w:r>
            <w:proofErr w:type="spellEnd"/>
            <w:r w:rsidRPr="008019CC">
              <w:rPr>
                <w:rFonts w:ascii="Calibri" w:hAnsi="Calibri" w:cs="Calibri"/>
                <w:color w:val="000000"/>
              </w:rPr>
              <w:t xml:space="preserve"> con palloncino a </w:t>
            </w:r>
            <w:proofErr w:type="spellStart"/>
            <w:r w:rsidRPr="008019CC">
              <w:rPr>
                <w:rFonts w:ascii="Calibri" w:hAnsi="Calibri" w:cs="Calibri"/>
                <w:color w:val="000000"/>
              </w:rPr>
              <w:t>complianza</w:t>
            </w:r>
            <w:proofErr w:type="spellEnd"/>
            <w:r w:rsidRPr="008019CC">
              <w:rPr>
                <w:rFonts w:ascii="Calibri" w:hAnsi="Calibri" w:cs="Calibri"/>
                <w:color w:val="000000"/>
              </w:rPr>
              <w:t xml:space="preserve"> controllata, con rilascio di farmaco (famiglia dei ”–</w:t>
            </w:r>
            <w:proofErr w:type="spellStart"/>
            <w:r w:rsidRPr="008019CC">
              <w:rPr>
                <w:rFonts w:ascii="Calibri" w:hAnsi="Calibri" w:cs="Calibri"/>
                <w:color w:val="000000"/>
              </w:rPr>
              <w:t>limus</w:t>
            </w:r>
            <w:proofErr w:type="spellEnd"/>
            <w:r w:rsidRPr="008019CC">
              <w:rPr>
                <w:rFonts w:ascii="Calibri" w:hAnsi="Calibri" w:cs="Calibri"/>
                <w:color w:val="000000"/>
              </w:rPr>
              <w:t>”) tramite polimero riassorbibile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1613" w:rsidRPr="00B60E3D" w:rsidDel="005D2374" w:rsidRDefault="00CE1613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CE1613" w:rsidRPr="00B60E3D" w:rsidRDefault="00CE1613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E1613" w:rsidRPr="00B60E3D" w:rsidRDefault="00CE1613" w:rsidP="00CE1613">
      <w:pPr>
        <w:rPr>
          <w:rFonts w:asciiTheme="minorHAnsi" w:hAnsiTheme="minorHAnsi" w:cstheme="minorHAnsi"/>
          <w:b/>
          <w:i/>
        </w:rPr>
      </w:pPr>
    </w:p>
    <w:p w:rsidR="00CE1613" w:rsidRPr="00B60E3D" w:rsidRDefault="00CE1613" w:rsidP="00CE1613">
      <w:pPr>
        <w:rPr>
          <w:rFonts w:asciiTheme="minorHAnsi" w:eastAsia="Calibri" w:hAnsiTheme="minorHAnsi" w:cstheme="minorHAnsi"/>
          <w:i/>
          <w:iCs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3"/>
        <w:gridCol w:w="1276"/>
        <w:gridCol w:w="1276"/>
      </w:tblGrid>
      <w:tr w:rsidR="00B60E3D" w:rsidRPr="00B60E3D" w:rsidTr="00E70174">
        <w:trPr>
          <w:cantSplit/>
          <w:trHeight w:val="315"/>
          <w:tblHeader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E72FCC" w:rsidRPr="00B60E3D" w:rsidRDefault="00E72FCC" w:rsidP="00E7017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n°</w:t>
            </w:r>
          </w:p>
        </w:tc>
        <w:tc>
          <w:tcPr>
            <w:tcW w:w="5953" w:type="dxa"/>
            <w:shd w:val="clear" w:color="auto" w:fill="F2F2F2" w:themeFill="background1" w:themeFillShade="F2"/>
            <w:noWrap/>
            <w:vAlign w:val="center"/>
            <w:hideMark/>
          </w:tcPr>
          <w:p w:rsidR="00E72FCC" w:rsidRPr="00E70174" w:rsidRDefault="00E72FCC" w:rsidP="00E70174">
            <w:pPr>
              <w:spacing w:line="280" w:lineRule="exact"/>
              <w:jc w:val="left"/>
              <w:rPr>
                <w:rFonts w:asciiTheme="minorHAnsi" w:hAnsiTheme="minorHAnsi" w:cstheme="minorHAnsi"/>
                <w:bCs/>
                <w:smallCaps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requisiti migliorativi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E72FCC" w:rsidRPr="00E70174" w:rsidRDefault="00E72FCC" w:rsidP="00E70174">
            <w:pPr>
              <w:jc w:val="center"/>
              <w:rPr>
                <w:rFonts w:asciiTheme="minorHAnsi" w:hAnsiTheme="minorHAnsi" w:cstheme="minorHAnsi"/>
              </w:rPr>
            </w:pPr>
            <w:r w:rsidRPr="00E70174">
              <w:rPr>
                <w:rFonts w:asciiTheme="minorHAnsi" w:hAnsiTheme="minorHAnsi" w:cstheme="minorHAnsi"/>
                <w:bCs/>
                <w:smallCaps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E72FCC" w:rsidRPr="00E70174" w:rsidRDefault="00E72FCC" w:rsidP="00E70174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it-IT"/>
              </w:rPr>
            </w:pPr>
            <w:r w:rsidRPr="00E70174">
              <w:rPr>
                <w:rFonts w:asciiTheme="minorHAnsi" w:hAnsiTheme="minorHAnsi" w:cstheme="minorHAnsi"/>
                <w:bCs/>
                <w:smallCaps/>
                <w:szCs w:val="20"/>
              </w:rPr>
              <w:t>riferimento pagina e/o paragrafo</w:t>
            </w:r>
          </w:p>
        </w:tc>
      </w:tr>
      <w:tr w:rsidR="00B60E3D" w:rsidRPr="00B60E3D" w:rsidTr="00E70174">
        <w:trPr>
          <w:cantSplit/>
          <w:trHeight w:val="300"/>
        </w:trPr>
        <w:tc>
          <w:tcPr>
            <w:tcW w:w="42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B60E3D" w:rsidRDefault="00B60E3D" w:rsidP="00B60E3D">
            <w:pPr>
              <w:rPr>
                <w:rFonts w:asciiTheme="minorHAnsi" w:hAnsiTheme="minorHAnsi" w:cstheme="minorHAnsi"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Profilo della punta del delivery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system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(entry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profile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) espresso in micron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Del="005D23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00"/>
        </w:trPr>
        <w:tc>
          <w:tcPr>
            <w:tcW w:w="42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:rsidR="00B60E3D" w:rsidRPr="00B60E3D" w:rsidRDefault="00B60E3D" w:rsidP="00B60E3D">
            <w:pPr>
              <w:rPr>
                <w:rFonts w:asciiTheme="minorHAnsi" w:hAnsiTheme="minorHAnsi" w:cstheme="minorHAnsi"/>
                <w:i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Profilo di attraversamento del delivery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system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(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crossing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profile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) espresso in micron (misurato sullo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con diametro di 3 mm)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Del="005D23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00"/>
        </w:trPr>
        <w:tc>
          <w:tcPr>
            <w:tcW w:w="42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B60E3D" w:rsidRPr="00B60E3D" w:rsidRDefault="00B60E3D" w:rsidP="0042604C">
            <w:pPr>
              <w:spacing w:after="120"/>
              <w:rPr>
                <w:rFonts w:asciiTheme="minorHAnsi" w:hAnsiTheme="minorHAnsi" w:cstheme="minorHAnsi"/>
                <w:i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Numero cumulativo di lunghezze ≥ 36 mm per gli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di diametro 2,25 - 2,5 - 3 - 3,5 mm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Del="005D23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00"/>
        </w:trPr>
        <w:tc>
          <w:tcPr>
            <w:tcW w:w="42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B60E3D" w:rsidRPr="00B60E3D" w:rsidRDefault="00B60E3D" w:rsidP="0042604C">
            <w:pPr>
              <w:spacing w:after="120"/>
              <w:rPr>
                <w:rFonts w:asciiTheme="minorHAnsi" w:hAnsiTheme="minorHAnsi" w:cstheme="minorHAnsi"/>
                <w:i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>Numero complessivo di diametri disponibili &lt; 2,25 mm e &gt; 3,5 mm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00"/>
        </w:trPr>
        <w:tc>
          <w:tcPr>
            <w:tcW w:w="42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rPr>
                <w:rFonts w:asciiTheme="minorHAnsi" w:hAnsiTheme="minorHAnsi" w:cstheme="minorHAnsi"/>
                <w:bCs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Sovradistensione massima raggiungibile, post dilatazione tramite pallone, rispetto al diametro nominale, per lo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con diametro di 2,5 mm</w:t>
            </w:r>
            <w:r w:rsidRPr="00B60E3D">
              <w:rPr>
                <w:rFonts w:asciiTheme="minorHAnsi" w:hAnsiTheme="minorHAnsi" w:cstheme="minorHAnsi"/>
                <w:i/>
                <w:szCs w:val="20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00"/>
        </w:trPr>
        <w:tc>
          <w:tcPr>
            <w:tcW w:w="42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B60E3D" w:rsidRDefault="00B60E3D" w:rsidP="00B60E3D">
            <w:pPr>
              <w:rPr>
                <w:rFonts w:asciiTheme="minorHAnsi" w:hAnsiTheme="minorHAnsi" w:cstheme="minorHAnsi"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Sovradistensione massima raggiungibile, post dilatazione tramite pallone, rispetto al diametro nominale, per lo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con diametro di 4 mm 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B60E3D" w:rsidRPr="00B60E3D" w:rsidRDefault="00B60E3D" w:rsidP="00B60E3D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Spessore della maglia metallica senza polimero, per lo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stent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con diametro di 3 mm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B60E3D" w:rsidRDefault="00B60E3D" w:rsidP="00B60E3D">
            <w:pPr>
              <w:rPr>
                <w:rFonts w:asciiTheme="minorHAnsi" w:hAnsiTheme="minorHAnsi" w:cstheme="minorHAnsi"/>
                <w:bCs/>
                <w:szCs w:val="20"/>
                <w:lang w:val="x-none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>Possibilità di DAPT riferita al totale della popolazione di pazienti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rPr>
                <w:rFonts w:asciiTheme="minorHAnsi" w:hAnsiTheme="minorHAnsi" w:cstheme="minorHAnsi"/>
                <w:bCs/>
                <w:i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>Letteratura scientifica – Disponibilità di uno Studio o Registro pubblicato su rivista con IF ≥ 7 relativo al dispositivo offerto in gara da cui desumere l’utilizzo in pazienti STEMI o NSTEMI</w:t>
            </w:r>
            <w:r w:rsidRPr="00B60E3D">
              <w:rPr>
                <w:rFonts w:asciiTheme="minorHAnsi" w:hAnsiTheme="minorHAnsi" w:cstheme="minorHAnsi"/>
                <w:i/>
                <w:szCs w:val="20"/>
              </w:rPr>
              <w:t xml:space="preserve">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rPr>
                <w:rFonts w:asciiTheme="minorHAnsi" w:hAnsiTheme="minorHAnsi" w:cstheme="minorHAnsi"/>
                <w:bCs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Letteratura scientifica – Studio randomizzato con IF ≥ 10 relativo al dispositivo offerto in gara, per valutare i DOCE e/o TVF (intendendo con DOCE e/o TVF i seguenti eventi: morte cardiaca, ischemia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driven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TLR, target vessel MI)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rPr>
                <w:rFonts w:asciiTheme="minorHAnsi" w:hAnsiTheme="minorHAnsi" w:cstheme="minorHAnsi"/>
                <w:bCs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 xml:space="preserve">Letteratura scientifica - Mesi totali di </w:t>
            </w:r>
            <w:proofErr w:type="spellStart"/>
            <w:r w:rsidRPr="00B60E3D">
              <w:rPr>
                <w:rFonts w:asciiTheme="minorHAnsi" w:hAnsiTheme="minorHAnsi" w:cstheme="minorHAnsi"/>
                <w:szCs w:val="20"/>
              </w:rPr>
              <w:t>follow</w:t>
            </w:r>
            <w:proofErr w:type="spellEnd"/>
            <w:r w:rsidRPr="00B60E3D">
              <w:rPr>
                <w:rFonts w:asciiTheme="minorHAnsi" w:hAnsiTheme="minorHAnsi" w:cstheme="minorHAnsi"/>
                <w:szCs w:val="20"/>
              </w:rPr>
              <w:t xml:space="preserve"> up dello studio della caratteristica n. 10</w:t>
            </w:r>
            <w:r w:rsidRPr="00B60E3D">
              <w:rPr>
                <w:rFonts w:asciiTheme="minorHAnsi" w:hAnsiTheme="minorHAnsi" w:cstheme="minorHAnsi"/>
                <w:i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B60E3D" w:rsidRDefault="00B60E3D" w:rsidP="0042604C">
            <w:pPr>
              <w:spacing w:after="120"/>
              <w:rPr>
                <w:rFonts w:asciiTheme="minorHAnsi" w:hAnsiTheme="minorHAnsi" w:cstheme="minorHAnsi"/>
                <w:bCs/>
                <w:szCs w:val="20"/>
              </w:rPr>
            </w:pPr>
            <w:r w:rsidRPr="00B60E3D">
              <w:rPr>
                <w:rFonts w:asciiTheme="minorHAnsi" w:hAnsiTheme="minorHAnsi" w:cstheme="minorHAnsi"/>
                <w:szCs w:val="20"/>
              </w:rPr>
              <w:t>Letteratura scientifica – Studio randomizzato con IF ≥ 7 relativo al dispositivo offerto in gara, per valutare la VLST sul vaso trattato ad almeno due anni</w:t>
            </w:r>
            <w:r w:rsidRPr="00B60E3D">
              <w:rPr>
                <w:rFonts w:asciiTheme="minorHAnsi" w:hAnsiTheme="minorHAnsi" w:cstheme="minorHAnsi"/>
                <w:i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E70174">
        <w:trPr>
          <w:cantSplit/>
          <w:trHeight w:val="315"/>
        </w:trPr>
        <w:tc>
          <w:tcPr>
            <w:tcW w:w="426" w:type="dxa"/>
            <w:shd w:val="clear" w:color="auto" w:fill="auto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B60E3D" w:rsidRDefault="00B60E3D" w:rsidP="00B60E3D">
            <w:pPr>
              <w:spacing w:after="120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 xml:space="preserve">Parità di genere ex art. 108 comma 7 del </w:t>
            </w:r>
            <w:proofErr w:type="spellStart"/>
            <w:r w:rsidRPr="00B60E3D">
              <w:rPr>
                <w:rFonts w:asciiTheme="minorHAnsi" w:hAnsiTheme="minorHAnsi" w:cstheme="minorHAnsi"/>
              </w:rPr>
              <w:t>D.lgs</w:t>
            </w:r>
            <w:proofErr w:type="spellEnd"/>
            <w:r w:rsidRPr="00B60E3D">
              <w:rPr>
                <w:rFonts w:asciiTheme="minorHAnsi" w:hAnsiTheme="minorHAnsi" w:cstheme="minorHAnsi"/>
              </w:rPr>
              <w:t xml:space="preserve"> n. 36/2023 - </w:t>
            </w:r>
            <w:r w:rsidRPr="00B60E3D">
              <w:rPr>
                <w:rFonts w:asciiTheme="minorHAnsi" w:hAnsiTheme="minorHAnsi" w:cstheme="minorHAnsi"/>
                <w:lang w:val="x-none"/>
              </w:rPr>
              <w:t>Possesso della 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317E50" w:rsidRPr="00B60E3D" w:rsidRDefault="00317E50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</w:p>
    <w:p w:rsidR="00317E50" w:rsidRDefault="00317E50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</w:p>
    <w:p w:rsidR="00E70174" w:rsidRDefault="00E70174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</w:p>
    <w:p w:rsidR="00180203" w:rsidRDefault="00180203" w:rsidP="00040494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b/>
        </w:rPr>
      </w:pPr>
    </w:p>
    <w:p w:rsidR="001B404A" w:rsidRPr="00B60E3D" w:rsidRDefault="001B404A" w:rsidP="001B404A">
      <w:pPr>
        <w:rPr>
          <w:rFonts w:asciiTheme="minorHAnsi" w:hAnsiTheme="minorHAnsi" w:cstheme="minorHAnsi"/>
          <w:b/>
          <w:i/>
        </w:rPr>
      </w:pPr>
      <w:bookmarkStart w:id="0" w:name="_Toc432071039"/>
      <w:r w:rsidRPr="00B60E3D">
        <w:rPr>
          <w:rFonts w:asciiTheme="minorHAnsi" w:hAnsiTheme="minorHAnsi" w:cstheme="minorHAnsi"/>
          <w:b/>
          <w:szCs w:val="20"/>
        </w:rPr>
        <w:t xml:space="preserve">Lotto 4 </w:t>
      </w:r>
      <w:r w:rsidR="00B60E3D">
        <w:rPr>
          <w:rFonts w:asciiTheme="minorHAnsi" w:hAnsiTheme="minorHAnsi" w:cstheme="minorHAnsi"/>
          <w:b/>
          <w:szCs w:val="20"/>
        </w:rPr>
        <w:t>–</w:t>
      </w:r>
      <w:r w:rsidRPr="00B60E3D">
        <w:rPr>
          <w:rFonts w:asciiTheme="minorHAnsi" w:hAnsiTheme="minorHAnsi" w:cstheme="minorHAnsi"/>
          <w:b/>
          <w:szCs w:val="20"/>
        </w:rPr>
        <w:t xml:space="preserve"> </w:t>
      </w:r>
      <w:r w:rsidR="00B60E3D">
        <w:rPr>
          <w:rFonts w:asciiTheme="minorHAnsi" w:hAnsiTheme="minorHAnsi" w:cstheme="minorHAnsi"/>
          <w:b/>
          <w:i/>
        </w:rPr>
        <w:t>DES senza polimero</w:t>
      </w:r>
    </w:p>
    <w:p w:rsidR="001B404A" w:rsidRPr="00B60E3D" w:rsidRDefault="001B404A" w:rsidP="001B404A">
      <w:pPr>
        <w:rPr>
          <w:rFonts w:asciiTheme="minorHAnsi" w:hAnsiTheme="minorHAnsi" w:cstheme="minorHAnsi"/>
          <w:b/>
          <w:i/>
        </w:rPr>
      </w:pPr>
    </w:p>
    <w:p w:rsidR="001B404A" w:rsidRPr="00B60E3D" w:rsidRDefault="001B404A" w:rsidP="001B404A">
      <w:pPr>
        <w:rPr>
          <w:rFonts w:asciiTheme="minorHAnsi" w:hAnsiTheme="minorHAnsi" w:cstheme="minorHAnsi"/>
          <w:b/>
          <w:i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3"/>
        <w:gridCol w:w="1276"/>
        <w:gridCol w:w="1276"/>
      </w:tblGrid>
      <w:tr w:rsidR="00E70174" w:rsidRPr="00B60E3D" w:rsidTr="00E70174">
        <w:trPr>
          <w:cantSplit/>
          <w:trHeight w:val="315"/>
          <w:tblHeader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E70174" w:rsidRPr="00B60E3D" w:rsidRDefault="00E70174" w:rsidP="00E70174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n°</w:t>
            </w:r>
          </w:p>
        </w:tc>
        <w:tc>
          <w:tcPr>
            <w:tcW w:w="5953" w:type="dxa"/>
            <w:shd w:val="clear" w:color="auto" w:fill="F2F2F2" w:themeFill="background1" w:themeFillShade="F2"/>
            <w:noWrap/>
            <w:vAlign w:val="center"/>
            <w:hideMark/>
          </w:tcPr>
          <w:p w:rsidR="00E70174" w:rsidRPr="00E70174" w:rsidRDefault="00E70174" w:rsidP="00E70174">
            <w:pPr>
              <w:spacing w:line="280" w:lineRule="exact"/>
              <w:jc w:val="left"/>
              <w:rPr>
                <w:rFonts w:asciiTheme="minorHAnsi" w:hAnsiTheme="minorHAnsi" w:cstheme="minorHAnsi"/>
                <w:bCs/>
                <w:smallCaps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caratteristiche minime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E70174" w:rsidRPr="00B60E3D" w:rsidRDefault="00E70174" w:rsidP="00E7017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E70174" w:rsidRPr="00B60E3D" w:rsidRDefault="00E70174" w:rsidP="00E70174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it-IT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riferimento pagina e/o paragrafo</w:t>
            </w:r>
          </w:p>
        </w:tc>
      </w:tr>
      <w:tr w:rsidR="00E70174" w:rsidRPr="00B60E3D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E70174" w:rsidRPr="00B60E3D" w:rsidRDefault="00E70174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70174" w:rsidRPr="008019CC" w:rsidRDefault="00E70174" w:rsidP="00E70174">
            <w:pPr>
              <w:pStyle w:val="BodyText21"/>
              <w:rPr>
                <w:rFonts w:ascii="Calibri" w:hAnsi="Calibri"/>
                <w:sz w:val="20"/>
              </w:rPr>
            </w:pPr>
            <w:proofErr w:type="spellStart"/>
            <w:r w:rsidRPr="008019CC">
              <w:rPr>
                <w:rFonts w:ascii="Calibri" w:hAnsi="Calibri" w:cs="Calibri"/>
                <w:color w:val="000000"/>
                <w:sz w:val="20"/>
              </w:rPr>
              <w:t>Stent</w:t>
            </w:r>
            <w:proofErr w:type="spellEnd"/>
            <w:r w:rsidRPr="008019CC">
              <w:rPr>
                <w:rFonts w:ascii="Calibri" w:hAnsi="Calibri" w:cs="Calibri"/>
                <w:color w:val="000000"/>
                <w:sz w:val="20"/>
              </w:rPr>
              <w:t xml:space="preserve"> con piattaforma in lega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 (escluso acciaio)</w:t>
            </w:r>
            <w:r w:rsidRPr="008019CC">
              <w:rPr>
                <w:rFonts w:ascii="Calibri" w:hAnsi="Calibri" w:cs="Calibri"/>
                <w:color w:val="000000"/>
                <w:sz w:val="20"/>
              </w:rPr>
              <w:t xml:space="preserve">, premontato su un sistema di rilascio </w:t>
            </w:r>
            <w:proofErr w:type="spellStart"/>
            <w:r w:rsidRPr="008019CC">
              <w:rPr>
                <w:rFonts w:ascii="Calibri" w:hAnsi="Calibri" w:cs="Calibri"/>
                <w:color w:val="000000"/>
                <w:sz w:val="20"/>
              </w:rPr>
              <w:t>monorail</w:t>
            </w:r>
            <w:proofErr w:type="spellEnd"/>
            <w:r w:rsidRPr="008019CC">
              <w:rPr>
                <w:rFonts w:ascii="Calibri" w:hAnsi="Calibri" w:cs="Calibri"/>
                <w:color w:val="000000"/>
                <w:sz w:val="20"/>
              </w:rPr>
              <w:t xml:space="preserve"> con palloncino a </w:t>
            </w:r>
            <w:proofErr w:type="spellStart"/>
            <w:r w:rsidRPr="008019CC">
              <w:rPr>
                <w:rFonts w:ascii="Calibri" w:hAnsi="Calibri" w:cs="Calibri"/>
                <w:color w:val="000000"/>
                <w:sz w:val="20"/>
              </w:rPr>
              <w:t>complianza</w:t>
            </w:r>
            <w:proofErr w:type="spellEnd"/>
            <w:r w:rsidRPr="008019CC">
              <w:rPr>
                <w:rFonts w:ascii="Calibri" w:hAnsi="Calibri" w:cs="Calibri"/>
                <w:color w:val="000000"/>
                <w:sz w:val="20"/>
              </w:rPr>
              <w:t xml:space="preserve"> controllata, con rilascio di farmaco (famiglia dei “–</w:t>
            </w:r>
            <w:proofErr w:type="spellStart"/>
            <w:r w:rsidRPr="008019CC">
              <w:rPr>
                <w:rFonts w:ascii="Calibri" w:hAnsi="Calibri" w:cs="Calibri"/>
                <w:color w:val="000000"/>
                <w:sz w:val="20"/>
              </w:rPr>
              <w:t>limus</w:t>
            </w:r>
            <w:proofErr w:type="spellEnd"/>
            <w:r w:rsidRPr="008019CC">
              <w:rPr>
                <w:rFonts w:ascii="Calibri" w:hAnsi="Calibri" w:cs="Calibri"/>
                <w:color w:val="000000"/>
                <w:sz w:val="20"/>
              </w:rPr>
              <w:t>”)</w:t>
            </w:r>
            <w:r>
              <w:rPr>
                <w:rFonts w:ascii="Calibri" w:hAnsi="Calibri" w:cs="Calibri"/>
                <w:color w:val="000000"/>
                <w:sz w:val="20"/>
              </w:rPr>
              <w:t>.</w:t>
            </w:r>
          </w:p>
          <w:p w:rsidR="00E70174" w:rsidRPr="00B60E3D" w:rsidRDefault="00E70174" w:rsidP="00E70174">
            <w:pPr>
              <w:spacing w:line="276" w:lineRule="auto"/>
              <w:rPr>
                <w:rFonts w:asciiTheme="minorHAnsi" w:hAnsiTheme="minorHAnsi" w:cstheme="minorHAnsi"/>
                <w:bCs/>
                <w:szCs w:val="20"/>
              </w:rPr>
            </w:pPr>
            <w:r w:rsidRPr="008019CC">
              <w:rPr>
                <w:rFonts w:ascii="Calibri" w:hAnsi="Calibri" w:cs="Calibri"/>
                <w:color w:val="000000"/>
              </w:rPr>
              <w:t>Almeno il 90% del farmaco rilasciato in un tempo ≤ 90 giorni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276" w:type="dxa"/>
            <w:vAlign w:val="center"/>
          </w:tcPr>
          <w:p w:rsidR="00E70174" w:rsidRPr="00B60E3D" w:rsidDel="005D2374" w:rsidRDefault="00E70174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E70174" w:rsidRPr="00B60E3D" w:rsidRDefault="00E70174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1B404A" w:rsidRPr="00B60E3D" w:rsidRDefault="001B404A" w:rsidP="001B404A">
      <w:pPr>
        <w:rPr>
          <w:rFonts w:asciiTheme="minorHAnsi" w:hAnsiTheme="minorHAnsi" w:cstheme="minorHAnsi"/>
          <w:b/>
          <w:i/>
        </w:rPr>
      </w:pPr>
    </w:p>
    <w:p w:rsidR="001B404A" w:rsidRPr="00B60E3D" w:rsidRDefault="001B404A" w:rsidP="001B404A">
      <w:pPr>
        <w:rPr>
          <w:rFonts w:asciiTheme="minorHAnsi" w:eastAsia="Calibri" w:hAnsiTheme="minorHAnsi" w:cstheme="minorHAnsi"/>
          <w:i/>
          <w:iCs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3"/>
        <w:gridCol w:w="1276"/>
        <w:gridCol w:w="1276"/>
      </w:tblGrid>
      <w:tr w:rsidR="00B60E3D" w:rsidRPr="00B60E3D" w:rsidTr="00E70174">
        <w:trPr>
          <w:cantSplit/>
          <w:trHeight w:val="315"/>
          <w:tblHeader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1B404A" w:rsidRPr="00B60E3D" w:rsidRDefault="001B404A" w:rsidP="00E70174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n°</w:t>
            </w:r>
          </w:p>
        </w:tc>
        <w:tc>
          <w:tcPr>
            <w:tcW w:w="5953" w:type="dxa"/>
            <w:shd w:val="clear" w:color="auto" w:fill="F2F2F2" w:themeFill="background1" w:themeFillShade="F2"/>
            <w:noWrap/>
            <w:vAlign w:val="center"/>
            <w:hideMark/>
          </w:tcPr>
          <w:p w:rsidR="001B404A" w:rsidRPr="00E70174" w:rsidRDefault="001B404A" w:rsidP="00E70174">
            <w:pPr>
              <w:spacing w:line="280" w:lineRule="exact"/>
              <w:jc w:val="left"/>
              <w:rPr>
                <w:rFonts w:asciiTheme="minorHAnsi" w:hAnsiTheme="minorHAnsi" w:cstheme="minorHAnsi"/>
                <w:bCs/>
                <w:smallCaps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requisiti migliorativi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1B404A" w:rsidRPr="00E70174" w:rsidRDefault="001B404A" w:rsidP="00E70174">
            <w:pPr>
              <w:jc w:val="center"/>
              <w:rPr>
                <w:rFonts w:asciiTheme="minorHAnsi" w:hAnsiTheme="minorHAnsi" w:cstheme="minorHAnsi"/>
              </w:rPr>
            </w:pPr>
            <w:r w:rsidRPr="00E70174">
              <w:rPr>
                <w:rFonts w:asciiTheme="minorHAnsi" w:hAnsiTheme="minorHAnsi" w:cstheme="minorHAnsi"/>
                <w:bCs/>
                <w:smallCaps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1B404A" w:rsidRPr="00E70174" w:rsidRDefault="001B404A" w:rsidP="00E70174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it-IT"/>
              </w:rPr>
            </w:pPr>
            <w:r w:rsidRPr="00E70174">
              <w:rPr>
                <w:rFonts w:asciiTheme="minorHAnsi" w:hAnsiTheme="minorHAnsi" w:cstheme="minorHAnsi"/>
                <w:bCs/>
                <w:smallCaps/>
                <w:szCs w:val="20"/>
              </w:rPr>
              <w:t>riferimento pagina e/o paragrafo</w:t>
            </w: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C80C68" w:rsidRDefault="00B60E3D" w:rsidP="00B60E3D">
            <w:pPr>
              <w:rPr>
                <w:rFonts w:asciiTheme="minorHAnsi" w:hAnsiTheme="minorHAnsi"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Profilo della punta del delivery </w:t>
            </w:r>
            <w:proofErr w:type="spellStart"/>
            <w:r w:rsidRPr="00C80C68">
              <w:rPr>
                <w:rFonts w:ascii="Calibri" w:hAnsi="Calibri"/>
                <w:szCs w:val="20"/>
              </w:rPr>
              <w:t>system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(entry </w:t>
            </w:r>
            <w:proofErr w:type="spellStart"/>
            <w:r w:rsidRPr="00C80C68">
              <w:rPr>
                <w:rFonts w:ascii="Calibri" w:hAnsi="Calibri"/>
                <w:szCs w:val="20"/>
              </w:rPr>
              <w:t>profile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) espresso in micron </w:t>
            </w:r>
          </w:p>
        </w:tc>
        <w:tc>
          <w:tcPr>
            <w:tcW w:w="1276" w:type="dxa"/>
            <w:vAlign w:val="center"/>
          </w:tcPr>
          <w:p w:rsidR="00B60E3D" w:rsidRPr="00E70174" w:rsidDel="005D23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:rsidR="00B60E3D" w:rsidRPr="00C80C68" w:rsidRDefault="00B60E3D" w:rsidP="00B60E3D">
            <w:pPr>
              <w:rPr>
                <w:rFonts w:asciiTheme="minorHAnsi" w:hAnsiTheme="minorHAnsi"/>
                <w:i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Profilo di attraversamento del delivery </w:t>
            </w:r>
            <w:proofErr w:type="spellStart"/>
            <w:r w:rsidRPr="00C80C68">
              <w:rPr>
                <w:rFonts w:ascii="Calibri" w:hAnsi="Calibri"/>
                <w:szCs w:val="20"/>
              </w:rPr>
              <w:t>system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(</w:t>
            </w:r>
            <w:proofErr w:type="spellStart"/>
            <w:r w:rsidRPr="00C80C68">
              <w:rPr>
                <w:rFonts w:ascii="Calibri" w:hAnsi="Calibri"/>
                <w:szCs w:val="20"/>
              </w:rPr>
              <w:t>crossing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</w:t>
            </w:r>
            <w:proofErr w:type="spellStart"/>
            <w:r w:rsidRPr="00C80C68">
              <w:rPr>
                <w:rFonts w:ascii="Calibri" w:hAnsi="Calibri"/>
                <w:szCs w:val="20"/>
              </w:rPr>
              <w:t>profile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) espresso in micron (misurato sullo </w:t>
            </w:r>
            <w:proofErr w:type="spellStart"/>
            <w:r w:rsidRPr="00C80C68">
              <w:rPr>
                <w:rFonts w:ascii="Calibri" w:hAnsi="Calibri"/>
                <w:szCs w:val="20"/>
              </w:rPr>
              <w:t>stent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con diametro di 3 mm)</w:t>
            </w:r>
          </w:p>
        </w:tc>
        <w:tc>
          <w:tcPr>
            <w:tcW w:w="1276" w:type="dxa"/>
            <w:vAlign w:val="center"/>
          </w:tcPr>
          <w:p w:rsidR="00B60E3D" w:rsidRPr="00E70174" w:rsidDel="005D23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B60E3D" w:rsidRPr="00C80C68" w:rsidRDefault="00B60E3D" w:rsidP="0042604C">
            <w:pPr>
              <w:spacing w:after="120"/>
              <w:rPr>
                <w:rFonts w:asciiTheme="minorHAnsi" w:hAnsiTheme="minorHAnsi"/>
                <w:szCs w:val="20"/>
              </w:rPr>
            </w:pPr>
            <w:r w:rsidRPr="00830652">
              <w:rPr>
                <w:rFonts w:ascii="Calibri" w:hAnsi="Calibri"/>
                <w:szCs w:val="20"/>
              </w:rPr>
              <w:t>Numero cumulativo di lunghezze pe</w:t>
            </w:r>
            <w:r>
              <w:rPr>
                <w:rFonts w:ascii="Calibri" w:hAnsi="Calibri"/>
                <w:szCs w:val="20"/>
              </w:rPr>
              <w:t xml:space="preserve">r gli </w:t>
            </w:r>
            <w:proofErr w:type="spellStart"/>
            <w:r>
              <w:rPr>
                <w:rFonts w:ascii="Calibri" w:hAnsi="Calibri"/>
                <w:szCs w:val="20"/>
              </w:rPr>
              <w:t>stent</w:t>
            </w:r>
            <w:proofErr w:type="spellEnd"/>
            <w:r>
              <w:rPr>
                <w:rFonts w:ascii="Calibri" w:hAnsi="Calibri"/>
                <w:szCs w:val="20"/>
              </w:rPr>
              <w:t xml:space="preserve"> di diametro 2,25 - </w:t>
            </w:r>
            <w:r w:rsidRPr="00830652">
              <w:rPr>
                <w:rFonts w:ascii="Calibri" w:hAnsi="Calibri"/>
                <w:szCs w:val="20"/>
              </w:rPr>
              <w:t xml:space="preserve">2,5 - 3 - 3,5 mm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B60E3D" w:rsidRPr="00C80C68" w:rsidRDefault="00B60E3D" w:rsidP="0042604C">
            <w:pPr>
              <w:spacing w:after="120"/>
              <w:rPr>
                <w:rFonts w:asciiTheme="minorHAnsi" w:hAnsiTheme="minorHAnsi"/>
                <w:i/>
                <w:szCs w:val="20"/>
              </w:rPr>
            </w:pPr>
            <w:r w:rsidRPr="00D511C3">
              <w:rPr>
                <w:rFonts w:ascii="Calibri" w:hAnsi="Calibri"/>
                <w:szCs w:val="20"/>
              </w:rPr>
              <w:t xml:space="preserve">Numero complessivo di diametri disponibili &lt; 2,25 </w:t>
            </w:r>
            <w:r>
              <w:rPr>
                <w:rFonts w:ascii="Calibri" w:hAnsi="Calibri"/>
                <w:szCs w:val="20"/>
              </w:rPr>
              <w:t xml:space="preserve">mm </w:t>
            </w:r>
            <w:r w:rsidRPr="00D511C3">
              <w:rPr>
                <w:rFonts w:ascii="Calibri" w:hAnsi="Calibri"/>
                <w:szCs w:val="20"/>
              </w:rPr>
              <w:t xml:space="preserve">e &gt; 3,5 mm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C80C68" w:rsidRDefault="00B60E3D" w:rsidP="0042604C">
            <w:pPr>
              <w:spacing w:after="120"/>
              <w:rPr>
                <w:rFonts w:ascii="Calibri" w:hAnsi="Calibri"/>
                <w:szCs w:val="20"/>
              </w:rPr>
            </w:pPr>
            <w:r w:rsidRPr="00D511C3">
              <w:rPr>
                <w:rFonts w:ascii="Calibri" w:hAnsi="Calibri"/>
                <w:szCs w:val="20"/>
              </w:rPr>
              <w:t xml:space="preserve">Sovradistensione massima raggiungibile, post dilatazione tramite pallone, rispetto al diametro </w:t>
            </w:r>
            <w:r>
              <w:rPr>
                <w:rFonts w:ascii="Calibri" w:hAnsi="Calibri"/>
                <w:szCs w:val="20"/>
              </w:rPr>
              <w:t>nominale</w:t>
            </w:r>
            <w:r w:rsidRPr="00D511C3">
              <w:rPr>
                <w:rFonts w:ascii="Calibri" w:hAnsi="Calibri"/>
                <w:szCs w:val="20"/>
              </w:rPr>
              <w:t xml:space="preserve">, per lo </w:t>
            </w:r>
            <w:proofErr w:type="spellStart"/>
            <w:r w:rsidRPr="00D511C3">
              <w:rPr>
                <w:rFonts w:ascii="Calibri" w:hAnsi="Calibri"/>
                <w:szCs w:val="20"/>
              </w:rPr>
              <w:t>stent</w:t>
            </w:r>
            <w:proofErr w:type="spellEnd"/>
            <w:r w:rsidRPr="00D511C3">
              <w:rPr>
                <w:rFonts w:ascii="Calibri" w:hAnsi="Calibri"/>
                <w:szCs w:val="20"/>
              </w:rPr>
              <w:t xml:space="preserve"> con diametro di 2,5 mm</w:t>
            </w:r>
            <w:r w:rsidRPr="00D511C3">
              <w:rPr>
                <w:rFonts w:ascii="Calibri" w:hAnsi="Calibri"/>
                <w:i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C80C68" w:rsidRDefault="00B60E3D" w:rsidP="0042604C">
            <w:pPr>
              <w:rPr>
                <w:rFonts w:ascii="Calibri" w:hAnsi="Calibri"/>
                <w:szCs w:val="20"/>
              </w:rPr>
            </w:pPr>
            <w:r w:rsidRPr="00D511C3">
              <w:rPr>
                <w:rFonts w:ascii="Calibri" w:hAnsi="Calibri"/>
                <w:szCs w:val="20"/>
              </w:rPr>
              <w:t xml:space="preserve">Sovradistensione massima raggiungibile, post dilatazione tramite pallone, rispetto al diametro nominale, per lo </w:t>
            </w:r>
            <w:proofErr w:type="spellStart"/>
            <w:r w:rsidRPr="00D511C3">
              <w:rPr>
                <w:rFonts w:ascii="Calibri" w:hAnsi="Calibri"/>
                <w:szCs w:val="20"/>
              </w:rPr>
              <w:t>stent</w:t>
            </w:r>
            <w:proofErr w:type="spellEnd"/>
            <w:r w:rsidRPr="00D511C3">
              <w:rPr>
                <w:rFonts w:ascii="Calibri" w:hAnsi="Calibri"/>
                <w:szCs w:val="20"/>
              </w:rPr>
              <w:t xml:space="preserve"> con diametro di 4 mm  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C80C68" w:rsidRDefault="00B60E3D" w:rsidP="00B60E3D">
            <w:pPr>
              <w:rPr>
                <w:rFonts w:asciiTheme="minorHAnsi" w:hAnsiTheme="minorHAnsi"/>
                <w:bCs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Spessore della maglia metallica senza il farmaco, per lo </w:t>
            </w:r>
            <w:proofErr w:type="spellStart"/>
            <w:r w:rsidRPr="00C80C68">
              <w:rPr>
                <w:rFonts w:ascii="Calibri" w:hAnsi="Calibri"/>
                <w:szCs w:val="20"/>
              </w:rPr>
              <w:t>stent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con diametro di 3 mm 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C80C68" w:rsidRDefault="00B60E3D" w:rsidP="00B60E3D">
            <w:pPr>
              <w:rPr>
                <w:rFonts w:ascii="Calibri" w:hAnsi="Calibri"/>
                <w:szCs w:val="20"/>
              </w:rPr>
            </w:pPr>
            <w:r w:rsidRPr="00D511C3">
              <w:rPr>
                <w:rFonts w:ascii="Calibri" w:hAnsi="Calibri"/>
                <w:szCs w:val="20"/>
              </w:rPr>
              <w:t>Possibilità di DAPT riferita al total</w:t>
            </w:r>
            <w:r>
              <w:rPr>
                <w:rFonts w:ascii="Calibri" w:hAnsi="Calibri"/>
                <w:szCs w:val="20"/>
              </w:rPr>
              <w:t>e della popolazione di pazienti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C80C68" w:rsidRDefault="00B60E3D" w:rsidP="0042604C">
            <w:pPr>
              <w:spacing w:after="120"/>
              <w:rPr>
                <w:rFonts w:asciiTheme="minorHAnsi" w:hAnsiTheme="minorHAnsi"/>
                <w:bCs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Letteratura scientifica – Disponibilità di uno studio o registro con IF ≥ 3 relativo al dispositivo offerto in gara da cui desumere l’utilizzo in pazienti STEMI o NSTEMI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953" w:type="dxa"/>
            <w:shd w:val="clear" w:color="auto" w:fill="auto"/>
          </w:tcPr>
          <w:p w:rsidR="00B60E3D" w:rsidRPr="00C80C68" w:rsidRDefault="00B60E3D" w:rsidP="0042604C">
            <w:pPr>
              <w:spacing w:after="120"/>
              <w:rPr>
                <w:rFonts w:ascii="Calibri" w:hAnsi="Calibri"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Letteratura scientifica – Disponibilità di uno studio randomizzato con IF ≥ 3 relativo al dispositivo offerto in gara, per valutare i DOCE e/o TVF (intendendo con DOCE e/o TVF i seguenti eventi: morte cardiaca, ischemia </w:t>
            </w:r>
            <w:proofErr w:type="spellStart"/>
            <w:r w:rsidRPr="00C80C68">
              <w:rPr>
                <w:rFonts w:ascii="Calibri" w:hAnsi="Calibri"/>
                <w:szCs w:val="20"/>
              </w:rPr>
              <w:t>driven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TLR, target vessel MI)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953" w:type="dxa"/>
            <w:shd w:val="clear" w:color="auto" w:fill="auto"/>
          </w:tcPr>
          <w:p w:rsidR="00B60E3D" w:rsidRPr="00C80C68" w:rsidRDefault="00B60E3D" w:rsidP="0042604C">
            <w:pPr>
              <w:spacing w:after="120"/>
              <w:rPr>
                <w:rFonts w:asciiTheme="minorHAnsi" w:hAnsiTheme="minorHAnsi"/>
                <w:bCs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Letteratura scientifica – Studio </w:t>
            </w:r>
            <w:r>
              <w:rPr>
                <w:rFonts w:ascii="Calibri" w:hAnsi="Calibri"/>
                <w:szCs w:val="20"/>
              </w:rPr>
              <w:t xml:space="preserve">o Registro </w:t>
            </w:r>
            <w:r w:rsidRPr="00C80C68">
              <w:rPr>
                <w:rFonts w:ascii="Calibri" w:hAnsi="Calibri"/>
                <w:szCs w:val="20"/>
              </w:rPr>
              <w:t xml:space="preserve">con IF ≥ 3 relativo al dispositivo offerto in gara, per valutare i DOCE e/o TVF (intendendo con DOCE e/o TVF i seguenti eventi: morte cardiaca, ischemia </w:t>
            </w:r>
            <w:proofErr w:type="spellStart"/>
            <w:r w:rsidRPr="00C80C68">
              <w:rPr>
                <w:rFonts w:ascii="Calibri" w:hAnsi="Calibri"/>
                <w:szCs w:val="20"/>
              </w:rPr>
              <w:t>driven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TLR, target vessel MI)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C80C68" w:rsidRDefault="00B60E3D" w:rsidP="0042604C">
            <w:pPr>
              <w:spacing w:after="120"/>
              <w:rPr>
                <w:rFonts w:asciiTheme="minorHAnsi" w:hAnsiTheme="minorHAnsi"/>
                <w:bCs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>Letteratura scientifica – Studio randomizzato con IF ≥ 5 relativo al dispositivo offerto in gara, per valutare la VLST sul vaso trattato ad almeno due anni</w:t>
            </w:r>
            <w:r w:rsidRPr="00C80C68">
              <w:rPr>
                <w:rFonts w:ascii="Calibri" w:hAnsi="Calibri"/>
                <w:i/>
                <w:szCs w:val="20"/>
              </w:rPr>
              <w:t xml:space="preserve">   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5D2374" w:rsidTr="00E70174">
        <w:trPr>
          <w:cantSplit/>
          <w:trHeight w:val="300"/>
        </w:trPr>
        <w:tc>
          <w:tcPr>
            <w:tcW w:w="426" w:type="dxa"/>
            <w:vAlign w:val="center"/>
          </w:tcPr>
          <w:p w:rsidR="00B60E3D" w:rsidRPr="00B60E3D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60E3D" w:rsidRPr="00C80C68" w:rsidRDefault="00B60E3D" w:rsidP="00B60E3D">
            <w:pPr>
              <w:spacing w:after="120"/>
              <w:rPr>
                <w:rFonts w:ascii="Calibri" w:hAnsi="Calibri"/>
                <w:szCs w:val="20"/>
              </w:rPr>
            </w:pPr>
            <w:r w:rsidRPr="003B5EAB">
              <w:rPr>
                <w:rFonts w:ascii="Calibri" w:hAnsi="Calibri"/>
              </w:rPr>
              <w:t xml:space="preserve">Parità di genere ex art. 108 comma 7 del </w:t>
            </w:r>
            <w:proofErr w:type="spellStart"/>
            <w:r w:rsidRPr="003B5EAB">
              <w:rPr>
                <w:rFonts w:ascii="Calibri" w:hAnsi="Calibri"/>
              </w:rPr>
              <w:t>D.lgs</w:t>
            </w:r>
            <w:proofErr w:type="spellEnd"/>
            <w:r w:rsidRPr="003B5EAB">
              <w:rPr>
                <w:rFonts w:ascii="Calibri" w:hAnsi="Calibri"/>
              </w:rPr>
              <w:t xml:space="preserve"> n. 36/2023 - </w:t>
            </w:r>
            <w:r w:rsidRPr="003B5EAB">
              <w:rPr>
                <w:rFonts w:ascii="Calibri" w:hAnsi="Calibri" w:cs="Calibri"/>
                <w:color w:val="000000"/>
                <w:lang w:val="x-none"/>
              </w:rPr>
              <w:t>Possesso della 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E70174" w:rsidRDefault="00B60E3D" w:rsidP="00E7017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42604C" w:rsidRDefault="0042604C" w:rsidP="00A15989">
      <w:pPr>
        <w:rPr>
          <w:rFonts w:asciiTheme="minorHAnsi" w:hAnsiTheme="minorHAnsi" w:cstheme="minorHAnsi"/>
          <w:b/>
          <w:szCs w:val="20"/>
          <w:lang w:eastAsia="it-IT"/>
        </w:rPr>
      </w:pPr>
    </w:p>
    <w:p w:rsidR="00A15989" w:rsidRPr="00B60E3D" w:rsidRDefault="00A15989" w:rsidP="00A15989">
      <w:pPr>
        <w:rPr>
          <w:rFonts w:asciiTheme="minorHAnsi" w:hAnsiTheme="minorHAnsi" w:cstheme="minorHAnsi"/>
          <w:b/>
          <w:szCs w:val="20"/>
          <w:lang w:eastAsia="it-IT"/>
        </w:rPr>
      </w:pPr>
      <w:r w:rsidRPr="00B60E3D">
        <w:rPr>
          <w:rFonts w:asciiTheme="minorHAnsi" w:hAnsiTheme="minorHAnsi" w:cstheme="minorHAnsi"/>
          <w:b/>
          <w:szCs w:val="20"/>
          <w:lang w:eastAsia="it-IT"/>
        </w:rPr>
        <w:t xml:space="preserve">Lotto 5 </w:t>
      </w:r>
      <w:r w:rsidR="00B60E3D">
        <w:rPr>
          <w:rFonts w:asciiTheme="minorHAnsi" w:hAnsiTheme="minorHAnsi" w:cstheme="minorHAnsi"/>
          <w:b/>
          <w:szCs w:val="20"/>
          <w:lang w:eastAsia="it-IT"/>
        </w:rPr>
        <w:t>–</w:t>
      </w:r>
      <w:r w:rsidRPr="00B60E3D">
        <w:rPr>
          <w:rFonts w:asciiTheme="minorHAnsi" w:hAnsiTheme="minorHAnsi" w:cstheme="minorHAnsi"/>
          <w:b/>
          <w:szCs w:val="20"/>
          <w:lang w:eastAsia="it-IT"/>
        </w:rPr>
        <w:t xml:space="preserve"> </w:t>
      </w:r>
      <w:r w:rsidR="00B60E3D" w:rsidRPr="00B60E3D">
        <w:rPr>
          <w:rFonts w:asciiTheme="minorHAnsi" w:hAnsiTheme="minorHAnsi" w:cstheme="minorHAnsi"/>
          <w:b/>
          <w:i/>
          <w:szCs w:val="20"/>
          <w:lang w:eastAsia="it-IT"/>
        </w:rPr>
        <w:t xml:space="preserve">Palloni medicati a base di </w:t>
      </w:r>
      <w:proofErr w:type="spellStart"/>
      <w:r w:rsidR="00B60E3D" w:rsidRPr="00B60E3D">
        <w:rPr>
          <w:rFonts w:asciiTheme="minorHAnsi" w:hAnsiTheme="minorHAnsi" w:cstheme="minorHAnsi"/>
          <w:b/>
          <w:i/>
          <w:szCs w:val="20"/>
          <w:lang w:eastAsia="it-IT"/>
        </w:rPr>
        <w:t>Paclitaxel</w:t>
      </w:r>
      <w:proofErr w:type="spellEnd"/>
    </w:p>
    <w:p w:rsidR="00B76E17" w:rsidRPr="00B60E3D" w:rsidRDefault="00B76E17" w:rsidP="00A15989">
      <w:pPr>
        <w:rPr>
          <w:rFonts w:asciiTheme="minorHAnsi" w:hAnsiTheme="minorHAnsi" w:cstheme="minorHAnsi"/>
          <w:b/>
          <w:szCs w:val="20"/>
          <w:lang w:eastAsia="it-IT"/>
        </w:rPr>
      </w:pPr>
    </w:p>
    <w:tbl>
      <w:tblPr>
        <w:tblStyle w:val="Grigliatabella"/>
        <w:tblW w:w="8931" w:type="dxa"/>
        <w:tblInd w:w="-5" w:type="dxa"/>
        <w:tblLook w:val="04A0" w:firstRow="1" w:lastRow="0" w:firstColumn="1" w:lastColumn="0" w:noHBand="0" w:noVBand="1"/>
      </w:tblPr>
      <w:tblGrid>
        <w:gridCol w:w="419"/>
        <w:gridCol w:w="6014"/>
        <w:gridCol w:w="1222"/>
        <w:gridCol w:w="1276"/>
      </w:tblGrid>
      <w:tr w:rsidR="00B60E3D" w:rsidRPr="00B60E3D" w:rsidTr="00C547B6">
        <w:tc>
          <w:tcPr>
            <w:tcW w:w="419" w:type="dxa"/>
            <w:shd w:val="clear" w:color="auto" w:fill="F2F2F2" w:themeFill="background1" w:themeFillShade="F2"/>
            <w:vAlign w:val="center"/>
          </w:tcPr>
          <w:p w:rsidR="00B76E17" w:rsidRPr="00B60E3D" w:rsidRDefault="00B76E17" w:rsidP="00E7017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</w:rPr>
              <w:t>n°</w:t>
            </w:r>
          </w:p>
        </w:tc>
        <w:tc>
          <w:tcPr>
            <w:tcW w:w="6014" w:type="dxa"/>
            <w:shd w:val="clear" w:color="auto" w:fill="F2F2F2" w:themeFill="background1" w:themeFillShade="F2"/>
            <w:vAlign w:val="center"/>
          </w:tcPr>
          <w:p w:rsidR="00B76E17" w:rsidRPr="00E70174" w:rsidRDefault="00B76E17" w:rsidP="00E70174">
            <w:pPr>
              <w:spacing w:line="280" w:lineRule="exact"/>
              <w:jc w:val="left"/>
              <w:rPr>
                <w:rFonts w:asciiTheme="minorHAnsi" w:hAnsiTheme="minorHAnsi" w:cstheme="minorHAnsi"/>
                <w:bCs/>
                <w:smallCaps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caratteristiche minime</w:t>
            </w:r>
          </w:p>
        </w:tc>
        <w:tc>
          <w:tcPr>
            <w:tcW w:w="1222" w:type="dxa"/>
            <w:shd w:val="clear" w:color="auto" w:fill="F2F2F2" w:themeFill="background1" w:themeFillShade="F2"/>
            <w:vAlign w:val="center"/>
          </w:tcPr>
          <w:p w:rsidR="00B76E17" w:rsidRPr="00B60E3D" w:rsidRDefault="00B76E17" w:rsidP="00E7017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76E17" w:rsidRPr="00B60E3D" w:rsidRDefault="00B76E17" w:rsidP="00E70174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it-IT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riferimento pagina e/o paragrafo</w:t>
            </w:r>
          </w:p>
        </w:tc>
      </w:tr>
      <w:tr w:rsidR="00B60E3D" w:rsidRPr="00B60E3D" w:rsidTr="00C547B6">
        <w:tc>
          <w:tcPr>
            <w:tcW w:w="419" w:type="dxa"/>
            <w:shd w:val="clear" w:color="auto" w:fill="FFFFFF" w:themeFill="background1"/>
            <w:vAlign w:val="center"/>
          </w:tcPr>
          <w:p w:rsidR="00B76E17" w:rsidRPr="00B60E3D" w:rsidRDefault="00B76E17" w:rsidP="00E7017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014" w:type="dxa"/>
            <w:shd w:val="clear" w:color="auto" w:fill="FFFFFF" w:themeFill="background1"/>
            <w:vAlign w:val="center"/>
          </w:tcPr>
          <w:p w:rsidR="00E70174" w:rsidRDefault="00E70174" w:rsidP="00E70174">
            <w:pPr>
              <w:pStyle w:val="BodyText21"/>
              <w:rPr>
                <w:rFonts w:ascii="Calibri" w:hAnsi="Calibri"/>
                <w:sz w:val="20"/>
              </w:rPr>
            </w:pPr>
            <w:r w:rsidRPr="00C76AA9">
              <w:rPr>
                <w:rFonts w:ascii="Calibri" w:hAnsi="Calibri" w:cs="Calibri"/>
                <w:color w:val="000000"/>
                <w:sz w:val="20"/>
              </w:rPr>
              <w:t xml:space="preserve">Catetere a palloncino per PTCA, </w:t>
            </w:r>
            <w:proofErr w:type="spellStart"/>
            <w:r w:rsidRPr="00C76AA9">
              <w:rPr>
                <w:rFonts w:ascii="Calibri" w:hAnsi="Calibri" w:cs="Calibri"/>
                <w:color w:val="000000"/>
                <w:sz w:val="20"/>
              </w:rPr>
              <w:t>monorail</w:t>
            </w:r>
            <w:proofErr w:type="spellEnd"/>
            <w:r w:rsidRPr="00C76AA9">
              <w:rPr>
                <w:rFonts w:ascii="Calibri" w:hAnsi="Calibri" w:cs="Calibri"/>
                <w:color w:val="000000"/>
                <w:sz w:val="20"/>
              </w:rPr>
              <w:t xml:space="preserve">, a </w:t>
            </w:r>
            <w:proofErr w:type="spellStart"/>
            <w:r w:rsidRPr="00C76AA9">
              <w:rPr>
                <w:rFonts w:ascii="Calibri" w:hAnsi="Calibri" w:cs="Calibri"/>
                <w:color w:val="000000"/>
                <w:sz w:val="20"/>
              </w:rPr>
              <w:t>complianza</w:t>
            </w:r>
            <w:proofErr w:type="spellEnd"/>
            <w:r w:rsidRPr="00C76AA9">
              <w:rPr>
                <w:rFonts w:ascii="Calibri" w:hAnsi="Calibri" w:cs="Calibri"/>
                <w:color w:val="000000"/>
                <w:sz w:val="20"/>
              </w:rPr>
              <w:t xml:space="preserve"> controllata, a rilascio di farmaco </w:t>
            </w:r>
            <w:proofErr w:type="spellStart"/>
            <w:r w:rsidRPr="00C76AA9">
              <w:rPr>
                <w:rFonts w:ascii="Calibri" w:hAnsi="Calibri" w:cs="Calibri"/>
                <w:color w:val="000000"/>
                <w:sz w:val="20"/>
              </w:rPr>
              <w:t>Paclitaxel</w:t>
            </w:r>
            <w:proofErr w:type="spellEnd"/>
            <w:r w:rsidRPr="00C76AA9">
              <w:rPr>
                <w:rFonts w:ascii="Calibri" w:hAnsi="Calibri" w:cs="Calibri"/>
                <w:color w:val="000000"/>
                <w:sz w:val="20"/>
              </w:rPr>
              <w:t xml:space="preserve"> ad una concentrazione compresa tra 2,0 e 3,5 </w:t>
            </w:r>
            <w:proofErr w:type="spellStart"/>
            <w:r w:rsidRPr="00C76AA9">
              <w:rPr>
                <w:rFonts w:ascii="Calibri" w:hAnsi="Calibri" w:cs="Calibri"/>
                <w:color w:val="000000"/>
                <w:sz w:val="20"/>
              </w:rPr>
              <w:t>mcg</w:t>
            </w:r>
            <w:proofErr w:type="spellEnd"/>
            <w:r w:rsidRPr="00C76AA9">
              <w:rPr>
                <w:rFonts w:ascii="Calibri" w:hAnsi="Calibri" w:cs="Calibri"/>
                <w:color w:val="000000"/>
                <w:sz w:val="20"/>
              </w:rPr>
              <w:t>/mm</w:t>
            </w:r>
            <w:r w:rsidRPr="00C76AA9">
              <w:rPr>
                <w:rFonts w:ascii="Calibri" w:hAnsi="Calibri" w:cs="Calibri"/>
                <w:color w:val="000000"/>
                <w:sz w:val="20"/>
                <w:vertAlign w:val="superscript"/>
              </w:rPr>
              <w:t xml:space="preserve">2 </w:t>
            </w:r>
            <w:r w:rsidRPr="00C76AA9">
              <w:rPr>
                <w:rFonts w:ascii="Calibri" w:hAnsi="Calibri" w:cs="Calibri"/>
                <w:color w:val="000000"/>
                <w:sz w:val="20"/>
              </w:rPr>
              <w:t xml:space="preserve">(estremi </w:t>
            </w:r>
            <w:r w:rsidRPr="00C76AA9">
              <w:rPr>
                <w:rFonts w:ascii="Calibri" w:hAnsi="Calibri"/>
                <w:sz w:val="20"/>
              </w:rPr>
              <w:t>inclusi).</w:t>
            </w:r>
          </w:p>
          <w:p w:rsidR="00B76E17" w:rsidRPr="00B60E3D" w:rsidRDefault="00E70174" w:rsidP="00E70174">
            <w:p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="Calibri" w:hAnsi="Calibri"/>
              </w:rPr>
              <w:t>Valore di atmosfere necessarie per il raggiungimento del diametro nominale compreso tra 4 e 10 atm (estremi inclusi).</w:t>
            </w:r>
          </w:p>
        </w:tc>
        <w:tc>
          <w:tcPr>
            <w:tcW w:w="1222" w:type="dxa"/>
            <w:vAlign w:val="center"/>
          </w:tcPr>
          <w:p w:rsidR="00B76E17" w:rsidRPr="00B60E3D" w:rsidDel="005D2374" w:rsidRDefault="00B76E17" w:rsidP="00E7017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76E17" w:rsidRPr="00B60E3D" w:rsidRDefault="00B76E17" w:rsidP="00E7017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B76E17" w:rsidRPr="00B60E3D" w:rsidRDefault="00B76E17" w:rsidP="00A15989">
      <w:pPr>
        <w:rPr>
          <w:rFonts w:asciiTheme="minorHAnsi" w:hAnsiTheme="minorHAnsi" w:cstheme="minorHAnsi"/>
          <w:b/>
          <w:szCs w:val="20"/>
          <w:lang w:eastAsia="it-IT"/>
        </w:rPr>
      </w:pPr>
    </w:p>
    <w:p w:rsidR="00A15989" w:rsidRPr="00B60E3D" w:rsidRDefault="00A15989" w:rsidP="00A15989">
      <w:pPr>
        <w:rPr>
          <w:rFonts w:asciiTheme="minorHAnsi" w:eastAsia="Calibri" w:hAnsiTheme="minorHAnsi" w:cstheme="minorHAnsi"/>
          <w:i/>
          <w:iCs/>
        </w:rPr>
      </w:pPr>
    </w:p>
    <w:tbl>
      <w:tblPr>
        <w:tblStyle w:val="Grigliatabella"/>
        <w:tblW w:w="8931" w:type="dxa"/>
        <w:tblInd w:w="-5" w:type="dxa"/>
        <w:tblLook w:val="04A0" w:firstRow="1" w:lastRow="0" w:firstColumn="1" w:lastColumn="0" w:noHBand="0" w:noVBand="1"/>
      </w:tblPr>
      <w:tblGrid>
        <w:gridCol w:w="419"/>
        <w:gridCol w:w="6014"/>
        <w:gridCol w:w="1222"/>
        <w:gridCol w:w="1276"/>
      </w:tblGrid>
      <w:tr w:rsidR="00B60E3D" w:rsidRPr="00B60E3D" w:rsidTr="00C547B6">
        <w:tc>
          <w:tcPr>
            <w:tcW w:w="419" w:type="dxa"/>
            <w:shd w:val="clear" w:color="auto" w:fill="F2F2F2" w:themeFill="background1" w:themeFillShade="F2"/>
            <w:vAlign w:val="center"/>
          </w:tcPr>
          <w:p w:rsidR="00B76E17" w:rsidRPr="00B60E3D" w:rsidRDefault="00B76E17" w:rsidP="00C547B6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</w:rPr>
              <w:t>n°</w:t>
            </w:r>
          </w:p>
        </w:tc>
        <w:tc>
          <w:tcPr>
            <w:tcW w:w="6014" w:type="dxa"/>
            <w:shd w:val="clear" w:color="auto" w:fill="F2F2F2" w:themeFill="background1" w:themeFillShade="F2"/>
            <w:vAlign w:val="center"/>
          </w:tcPr>
          <w:p w:rsidR="00B76E17" w:rsidRPr="00C547B6" w:rsidRDefault="00B76E17" w:rsidP="00C547B6">
            <w:pPr>
              <w:spacing w:line="280" w:lineRule="exact"/>
              <w:jc w:val="left"/>
              <w:rPr>
                <w:rFonts w:asciiTheme="minorHAnsi" w:hAnsiTheme="minorHAnsi" w:cstheme="minorHAnsi"/>
                <w:bCs/>
                <w:smallCaps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requisiti migliorativi</w:t>
            </w:r>
          </w:p>
        </w:tc>
        <w:tc>
          <w:tcPr>
            <w:tcW w:w="1222" w:type="dxa"/>
            <w:shd w:val="clear" w:color="auto" w:fill="F2F2F2" w:themeFill="background1" w:themeFillShade="F2"/>
            <w:vAlign w:val="center"/>
          </w:tcPr>
          <w:p w:rsidR="00B76E17" w:rsidRPr="00B60E3D" w:rsidRDefault="00B76E17" w:rsidP="00C547B6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76E17" w:rsidRPr="00B60E3D" w:rsidRDefault="00B76E17" w:rsidP="00C547B6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it-IT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riferimento pagina e/o paragrafo</w:t>
            </w:r>
          </w:p>
        </w:tc>
      </w:tr>
      <w:tr w:rsidR="00B60E3D" w:rsidRPr="00B60E3D" w:rsidDel="005D2374" w:rsidTr="00C547B6">
        <w:tc>
          <w:tcPr>
            <w:tcW w:w="419" w:type="dxa"/>
            <w:shd w:val="clear" w:color="auto" w:fill="FFFFFF" w:themeFill="background1"/>
            <w:vAlign w:val="center"/>
          </w:tcPr>
          <w:p w:rsidR="00B60E3D" w:rsidRPr="00B60E3D" w:rsidRDefault="00B60E3D" w:rsidP="00C547B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014" w:type="dxa"/>
            <w:shd w:val="clear" w:color="auto" w:fill="FFFFFF" w:themeFill="background1"/>
            <w:vAlign w:val="center"/>
          </w:tcPr>
          <w:p w:rsidR="00B60E3D" w:rsidRPr="00B17C4A" w:rsidRDefault="00B60E3D" w:rsidP="00B60E3D">
            <w:pPr>
              <w:rPr>
                <w:rFonts w:asciiTheme="minorHAnsi" w:hAnsiTheme="minorHAnsi"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Profilo della punta del delivery </w:t>
            </w:r>
            <w:proofErr w:type="spellStart"/>
            <w:r w:rsidRPr="00C80C68">
              <w:rPr>
                <w:rFonts w:ascii="Calibri" w:hAnsi="Calibri"/>
                <w:szCs w:val="20"/>
              </w:rPr>
              <w:t>system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(entry </w:t>
            </w:r>
            <w:proofErr w:type="spellStart"/>
            <w:r w:rsidRPr="00C80C68">
              <w:rPr>
                <w:rFonts w:ascii="Calibri" w:hAnsi="Calibri"/>
                <w:szCs w:val="20"/>
              </w:rPr>
              <w:t>profile</w:t>
            </w:r>
            <w:proofErr w:type="spellEnd"/>
            <w:r w:rsidRPr="00C80C68">
              <w:rPr>
                <w:rFonts w:ascii="Calibri" w:hAnsi="Calibri"/>
                <w:szCs w:val="20"/>
              </w:rPr>
              <w:t>) espresso in micron</w:t>
            </w:r>
          </w:p>
        </w:tc>
        <w:tc>
          <w:tcPr>
            <w:tcW w:w="1222" w:type="dxa"/>
            <w:vAlign w:val="center"/>
          </w:tcPr>
          <w:p w:rsidR="00B60E3D" w:rsidRPr="00B60E3D" w:rsidDel="005D2374" w:rsidRDefault="00B60E3D" w:rsidP="00C547B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C547B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Del="005D2374" w:rsidTr="00C547B6">
        <w:tc>
          <w:tcPr>
            <w:tcW w:w="419" w:type="dxa"/>
            <w:shd w:val="clear" w:color="auto" w:fill="FFFFFF" w:themeFill="background1"/>
            <w:vAlign w:val="center"/>
          </w:tcPr>
          <w:p w:rsidR="00B60E3D" w:rsidRPr="00B60E3D" w:rsidRDefault="00B60E3D" w:rsidP="00C547B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014" w:type="dxa"/>
            <w:shd w:val="clear" w:color="auto" w:fill="FFFFFF" w:themeFill="background1"/>
            <w:vAlign w:val="center"/>
          </w:tcPr>
          <w:p w:rsidR="00B60E3D" w:rsidRPr="00B17C4A" w:rsidRDefault="00B60E3D" w:rsidP="00B60E3D">
            <w:pPr>
              <w:rPr>
                <w:rFonts w:asciiTheme="minorHAnsi" w:hAnsiTheme="minorHAnsi"/>
                <w:i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Profilo di attraversamento del delivery </w:t>
            </w:r>
            <w:proofErr w:type="spellStart"/>
            <w:r w:rsidRPr="00C80C68">
              <w:rPr>
                <w:rFonts w:ascii="Calibri" w:hAnsi="Calibri"/>
                <w:szCs w:val="20"/>
              </w:rPr>
              <w:t>system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(</w:t>
            </w:r>
            <w:proofErr w:type="spellStart"/>
            <w:r w:rsidRPr="00C80C68">
              <w:rPr>
                <w:rFonts w:ascii="Calibri" w:hAnsi="Calibri"/>
                <w:szCs w:val="20"/>
              </w:rPr>
              <w:t>crossing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</w:t>
            </w:r>
            <w:proofErr w:type="spellStart"/>
            <w:r w:rsidRPr="00C80C68">
              <w:rPr>
                <w:rFonts w:ascii="Calibri" w:hAnsi="Calibri"/>
                <w:szCs w:val="20"/>
              </w:rPr>
              <w:t>profile</w:t>
            </w:r>
            <w:proofErr w:type="spellEnd"/>
            <w:r w:rsidRPr="00C80C68">
              <w:rPr>
                <w:rFonts w:ascii="Calibri" w:hAnsi="Calibri"/>
                <w:szCs w:val="20"/>
              </w:rPr>
              <w:t>) espresso in micron (misurato sul pallone con diametro di 3 mm)</w:t>
            </w:r>
          </w:p>
        </w:tc>
        <w:tc>
          <w:tcPr>
            <w:tcW w:w="1222" w:type="dxa"/>
            <w:vAlign w:val="center"/>
          </w:tcPr>
          <w:p w:rsidR="00B60E3D" w:rsidRPr="00B60E3D" w:rsidDel="005D2374" w:rsidRDefault="00B60E3D" w:rsidP="00C547B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C547B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C547B6">
        <w:tc>
          <w:tcPr>
            <w:tcW w:w="419" w:type="dxa"/>
            <w:shd w:val="clear" w:color="auto" w:fill="auto"/>
            <w:vAlign w:val="center"/>
          </w:tcPr>
          <w:p w:rsidR="00B60E3D" w:rsidRPr="00B60E3D" w:rsidRDefault="00B60E3D" w:rsidP="00C547B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014" w:type="dxa"/>
            <w:shd w:val="clear" w:color="auto" w:fill="auto"/>
            <w:vAlign w:val="center"/>
          </w:tcPr>
          <w:p w:rsidR="00B60E3D" w:rsidRPr="00C80C68" w:rsidRDefault="00B60E3D" w:rsidP="0042604C">
            <w:pPr>
              <w:spacing w:after="120"/>
              <w:rPr>
                <w:rFonts w:asciiTheme="minorHAnsi" w:hAnsiTheme="minorHAnsi"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Numero complessivo di lunghezze per il pallone con diametro di 3 mm </w:t>
            </w:r>
          </w:p>
        </w:tc>
        <w:tc>
          <w:tcPr>
            <w:tcW w:w="1222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C547B6">
        <w:tc>
          <w:tcPr>
            <w:tcW w:w="419" w:type="dxa"/>
            <w:shd w:val="clear" w:color="auto" w:fill="auto"/>
            <w:vAlign w:val="center"/>
          </w:tcPr>
          <w:p w:rsidR="00B60E3D" w:rsidRPr="00B60E3D" w:rsidRDefault="00B60E3D" w:rsidP="00C547B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014" w:type="dxa"/>
            <w:shd w:val="clear" w:color="auto" w:fill="auto"/>
            <w:vAlign w:val="center"/>
          </w:tcPr>
          <w:p w:rsidR="00B60E3D" w:rsidRPr="00B17C4A" w:rsidRDefault="00B60E3D" w:rsidP="0042604C">
            <w:pPr>
              <w:spacing w:after="120"/>
              <w:rPr>
                <w:rFonts w:asciiTheme="minorHAnsi" w:hAnsiTheme="minorHAnsi"/>
                <w:bCs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Numero complessivo di diametri disponibili </w:t>
            </w:r>
          </w:p>
        </w:tc>
        <w:tc>
          <w:tcPr>
            <w:tcW w:w="1222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C547B6">
        <w:tc>
          <w:tcPr>
            <w:tcW w:w="419" w:type="dxa"/>
            <w:shd w:val="clear" w:color="auto" w:fill="auto"/>
            <w:vAlign w:val="center"/>
          </w:tcPr>
          <w:p w:rsidR="00B60E3D" w:rsidRPr="00B60E3D" w:rsidRDefault="00B60E3D" w:rsidP="00C547B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014" w:type="dxa"/>
            <w:shd w:val="clear" w:color="auto" w:fill="auto"/>
            <w:vAlign w:val="center"/>
          </w:tcPr>
          <w:p w:rsidR="00B60E3D" w:rsidRPr="00B17C4A" w:rsidRDefault="00B60E3D" w:rsidP="0042604C">
            <w:pPr>
              <w:spacing w:after="120"/>
              <w:rPr>
                <w:rFonts w:asciiTheme="minorHAnsi" w:hAnsiTheme="minorHAnsi"/>
                <w:bCs/>
                <w:szCs w:val="20"/>
                <w:lang w:val="x-none"/>
              </w:rPr>
            </w:pPr>
            <w:r w:rsidRPr="00C80C68">
              <w:rPr>
                <w:rFonts w:ascii="Calibri" w:hAnsi="Calibri"/>
                <w:szCs w:val="20"/>
              </w:rPr>
              <w:t xml:space="preserve">Letteratura scientifica – Studio randomizzato con IF ≥ 4 relativo al dispositivo offerto in gara da cui desumere la non inferiorità rispetto agli </w:t>
            </w:r>
            <w:proofErr w:type="spellStart"/>
            <w:r w:rsidRPr="00C80C68">
              <w:rPr>
                <w:rFonts w:ascii="Calibri" w:hAnsi="Calibri"/>
                <w:szCs w:val="20"/>
              </w:rPr>
              <w:t>Stent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medicati (DES) in lesioni de novo, con riferimento all’</w:t>
            </w:r>
            <w:proofErr w:type="spellStart"/>
            <w:r w:rsidRPr="00C80C68">
              <w:rPr>
                <w:rFonts w:ascii="Calibri" w:hAnsi="Calibri"/>
                <w:szCs w:val="20"/>
              </w:rPr>
              <w:t>endpoint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dello studio che comprenda MACE e/o DOCE e/o Late Lumen </w:t>
            </w:r>
            <w:proofErr w:type="spellStart"/>
            <w:r w:rsidRPr="00C80C68">
              <w:rPr>
                <w:rFonts w:ascii="Calibri" w:hAnsi="Calibri"/>
                <w:szCs w:val="20"/>
              </w:rPr>
              <w:t>Loss</w:t>
            </w:r>
            <w:proofErr w:type="spellEnd"/>
            <w:r w:rsidRPr="00C80C68">
              <w:rPr>
                <w:rFonts w:ascii="Calibri" w:hAnsi="Calibri"/>
                <w:i/>
                <w:szCs w:val="20"/>
              </w:rPr>
              <w:t xml:space="preserve"> </w:t>
            </w:r>
          </w:p>
        </w:tc>
        <w:tc>
          <w:tcPr>
            <w:tcW w:w="1222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C547B6">
        <w:tc>
          <w:tcPr>
            <w:tcW w:w="419" w:type="dxa"/>
            <w:shd w:val="clear" w:color="auto" w:fill="auto"/>
            <w:vAlign w:val="center"/>
          </w:tcPr>
          <w:p w:rsidR="00B60E3D" w:rsidRPr="00B60E3D" w:rsidRDefault="00B60E3D" w:rsidP="00C547B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014" w:type="dxa"/>
            <w:shd w:val="clear" w:color="auto" w:fill="auto"/>
            <w:vAlign w:val="center"/>
          </w:tcPr>
          <w:p w:rsidR="00B60E3D" w:rsidRPr="00C80C68" w:rsidRDefault="00B60E3D" w:rsidP="0042604C">
            <w:pPr>
              <w:spacing w:after="120"/>
              <w:rPr>
                <w:rFonts w:ascii="Calibri" w:hAnsi="Calibri"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Letteratura scientifica – Studio randomizzato con IF ≥ 5 relativo al dispositivo offerto in gara da cui desumere la non inferiorità rispetto ai palloni (POBA) in </w:t>
            </w:r>
            <w:proofErr w:type="spellStart"/>
            <w:r w:rsidRPr="00C80C68">
              <w:rPr>
                <w:rFonts w:ascii="Calibri" w:hAnsi="Calibri"/>
                <w:szCs w:val="20"/>
              </w:rPr>
              <w:t>restenosi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</w:t>
            </w:r>
            <w:proofErr w:type="spellStart"/>
            <w:r w:rsidRPr="00C80C68">
              <w:rPr>
                <w:rFonts w:ascii="Calibri" w:hAnsi="Calibri"/>
                <w:szCs w:val="20"/>
              </w:rPr>
              <w:t>intrastent</w:t>
            </w:r>
            <w:proofErr w:type="spellEnd"/>
            <w:r w:rsidRPr="00C80C68">
              <w:rPr>
                <w:rFonts w:ascii="Calibri" w:hAnsi="Calibri"/>
                <w:szCs w:val="20"/>
              </w:rPr>
              <w:t>, con riferimento all’</w:t>
            </w:r>
            <w:proofErr w:type="spellStart"/>
            <w:r w:rsidRPr="00C80C68">
              <w:rPr>
                <w:rFonts w:ascii="Calibri" w:hAnsi="Calibri"/>
                <w:szCs w:val="20"/>
              </w:rPr>
              <w:t>endpoint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dello studio che comprenda MACE e/o DOCE e/o Late Lumen </w:t>
            </w:r>
            <w:proofErr w:type="spellStart"/>
            <w:r w:rsidRPr="00C80C68">
              <w:rPr>
                <w:rFonts w:ascii="Calibri" w:hAnsi="Calibri"/>
                <w:szCs w:val="20"/>
              </w:rPr>
              <w:t>Loss</w:t>
            </w:r>
            <w:proofErr w:type="spellEnd"/>
          </w:p>
        </w:tc>
        <w:tc>
          <w:tcPr>
            <w:tcW w:w="1222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C547B6">
        <w:tc>
          <w:tcPr>
            <w:tcW w:w="419" w:type="dxa"/>
            <w:shd w:val="clear" w:color="auto" w:fill="auto"/>
            <w:vAlign w:val="center"/>
          </w:tcPr>
          <w:p w:rsidR="00B60E3D" w:rsidRPr="00B60E3D" w:rsidRDefault="00B60E3D" w:rsidP="00C547B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014" w:type="dxa"/>
            <w:shd w:val="clear" w:color="auto" w:fill="auto"/>
            <w:vAlign w:val="center"/>
          </w:tcPr>
          <w:p w:rsidR="00B60E3D" w:rsidRPr="00C80C68" w:rsidRDefault="00B60E3D" w:rsidP="0042604C">
            <w:pPr>
              <w:spacing w:after="120"/>
              <w:rPr>
                <w:rFonts w:ascii="Calibri" w:hAnsi="Calibri"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Letteratura scientifica – Studio randomizzato con IF ≥ 5 relativo al dispositivo offerto in gara da cui desumere la non inferiorità rispetto agli </w:t>
            </w:r>
            <w:proofErr w:type="spellStart"/>
            <w:r w:rsidRPr="00C80C68">
              <w:rPr>
                <w:rFonts w:ascii="Calibri" w:hAnsi="Calibri"/>
                <w:szCs w:val="20"/>
              </w:rPr>
              <w:t>stent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medicati (DES) in </w:t>
            </w:r>
            <w:proofErr w:type="spellStart"/>
            <w:r w:rsidRPr="00C80C68">
              <w:rPr>
                <w:rFonts w:ascii="Calibri" w:hAnsi="Calibri"/>
                <w:szCs w:val="20"/>
              </w:rPr>
              <w:t>restenosi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</w:t>
            </w:r>
            <w:proofErr w:type="spellStart"/>
            <w:r w:rsidRPr="00C80C68">
              <w:rPr>
                <w:rFonts w:ascii="Calibri" w:hAnsi="Calibri"/>
                <w:szCs w:val="20"/>
              </w:rPr>
              <w:t>intrastent</w:t>
            </w:r>
            <w:proofErr w:type="spellEnd"/>
            <w:r w:rsidRPr="00C80C68">
              <w:rPr>
                <w:rFonts w:ascii="Calibri" w:hAnsi="Calibri"/>
                <w:szCs w:val="20"/>
              </w:rPr>
              <w:t>, con riferimento all’</w:t>
            </w:r>
            <w:proofErr w:type="spellStart"/>
            <w:r w:rsidRPr="00C80C68">
              <w:rPr>
                <w:rFonts w:ascii="Calibri" w:hAnsi="Calibri"/>
                <w:szCs w:val="20"/>
              </w:rPr>
              <w:t>endpoint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dello studio che comprenda MACE e/o DOCE e/o Late Lumen </w:t>
            </w:r>
            <w:proofErr w:type="spellStart"/>
            <w:r w:rsidRPr="00C80C68">
              <w:rPr>
                <w:rFonts w:ascii="Calibri" w:hAnsi="Calibri"/>
                <w:szCs w:val="20"/>
              </w:rPr>
              <w:t>Loss</w:t>
            </w:r>
            <w:proofErr w:type="spellEnd"/>
          </w:p>
        </w:tc>
        <w:tc>
          <w:tcPr>
            <w:tcW w:w="1222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C547B6">
        <w:tc>
          <w:tcPr>
            <w:tcW w:w="419" w:type="dxa"/>
            <w:shd w:val="clear" w:color="auto" w:fill="auto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014" w:type="dxa"/>
            <w:shd w:val="clear" w:color="auto" w:fill="auto"/>
            <w:vAlign w:val="center"/>
          </w:tcPr>
          <w:p w:rsidR="00B60E3D" w:rsidRPr="00C80C68" w:rsidRDefault="00B60E3D" w:rsidP="0042604C">
            <w:pPr>
              <w:spacing w:after="120"/>
              <w:rPr>
                <w:rFonts w:ascii="Calibri" w:hAnsi="Calibri"/>
                <w:i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Letteratura scientifica – Studio randomizzato con IF ≥ 4 relativo al dispositivo offerto in gara, per valutare i DOCE </w:t>
            </w:r>
            <w:r>
              <w:rPr>
                <w:rFonts w:ascii="Calibri" w:hAnsi="Calibri"/>
                <w:szCs w:val="20"/>
              </w:rPr>
              <w:t>e/</w:t>
            </w:r>
            <w:r w:rsidRPr="00C80C68">
              <w:rPr>
                <w:rFonts w:ascii="Calibri" w:hAnsi="Calibri"/>
                <w:szCs w:val="20"/>
              </w:rPr>
              <w:t xml:space="preserve">o TVF (intendendo con DOCE </w:t>
            </w:r>
            <w:r>
              <w:rPr>
                <w:rFonts w:ascii="Calibri" w:hAnsi="Calibri"/>
                <w:szCs w:val="20"/>
              </w:rPr>
              <w:t>e/</w:t>
            </w:r>
            <w:r w:rsidRPr="00C80C68">
              <w:rPr>
                <w:rFonts w:ascii="Calibri" w:hAnsi="Calibri"/>
                <w:szCs w:val="20"/>
              </w:rPr>
              <w:t xml:space="preserve">o TVF i seguenti eventi: morte cardiaca, ischemia </w:t>
            </w:r>
            <w:proofErr w:type="spellStart"/>
            <w:r w:rsidRPr="00C80C68">
              <w:rPr>
                <w:rFonts w:ascii="Calibri" w:hAnsi="Calibri"/>
                <w:szCs w:val="20"/>
              </w:rPr>
              <w:t>driven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TLR, target vessel MI) </w:t>
            </w:r>
          </w:p>
        </w:tc>
        <w:tc>
          <w:tcPr>
            <w:tcW w:w="1222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0E3D" w:rsidRPr="00B60E3D" w:rsidTr="00C547B6">
        <w:tc>
          <w:tcPr>
            <w:tcW w:w="419" w:type="dxa"/>
            <w:shd w:val="clear" w:color="auto" w:fill="auto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014" w:type="dxa"/>
            <w:shd w:val="clear" w:color="auto" w:fill="auto"/>
            <w:vAlign w:val="center"/>
          </w:tcPr>
          <w:p w:rsidR="00B60E3D" w:rsidRPr="00C80C68" w:rsidRDefault="00B60E3D" w:rsidP="00B60E3D">
            <w:pPr>
              <w:spacing w:after="120"/>
              <w:rPr>
                <w:rFonts w:ascii="Calibri" w:hAnsi="Calibri"/>
                <w:szCs w:val="20"/>
              </w:rPr>
            </w:pPr>
            <w:r w:rsidRPr="003B5EAB">
              <w:rPr>
                <w:rFonts w:ascii="Calibri" w:hAnsi="Calibri"/>
              </w:rPr>
              <w:t xml:space="preserve">Parità di genere ex art. 108 comma 7 del </w:t>
            </w:r>
            <w:proofErr w:type="spellStart"/>
            <w:r w:rsidRPr="003B5EAB">
              <w:rPr>
                <w:rFonts w:ascii="Calibri" w:hAnsi="Calibri"/>
              </w:rPr>
              <w:t>D.lgs</w:t>
            </w:r>
            <w:proofErr w:type="spellEnd"/>
            <w:r w:rsidRPr="003B5EAB">
              <w:rPr>
                <w:rFonts w:ascii="Calibri" w:hAnsi="Calibri"/>
              </w:rPr>
              <w:t xml:space="preserve"> n. 36/2023 - </w:t>
            </w:r>
            <w:r w:rsidRPr="003B5EAB">
              <w:rPr>
                <w:rFonts w:ascii="Calibri" w:hAnsi="Calibri" w:cs="Calibri"/>
                <w:color w:val="000000"/>
                <w:lang w:val="x-none"/>
              </w:rPr>
              <w:t>Possesso della 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1222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60E3D" w:rsidRPr="00B60E3D" w:rsidRDefault="00B60E3D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bookmarkEnd w:id="0"/>
    </w:tbl>
    <w:p w:rsidR="00B76E17" w:rsidRPr="00B60E3D" w:rsidRDefault="00B76E17" w:rsidP="00071D39">
      <w:pPr>
        <w:pStyle w:val="testo1"/>
        <w:ind w:left="0"/>
        <w:rPr>
          <w:rFonts w:asciiTheme="minorHAnsi" w:hAnsiTheme="minorHAnsi" w:cstheme="minorHAnsi"/>
          <w:sz w:val="20"/>
        </w:rPr>
      </w:pPr>
    </w:p>
    <w:p w:rsidR="006A7B82" w:rsidRPr="00B60E3D" w:rsidRDefault="006A7B82" w:rsidP="00B5540B">
      <w:pPr>
        <w:rPr>
          <w:rFonts w:asciiTheme="minorHAnsi" w:hAnsiTheme="minorHAnsi" w:cstheme="minorHAnsi"/>
          <w:b/>
          <w:szCs w:val="20"/>
          <w:lang w:eastAsia="it-IT"/>
        </w:rPr>
      </w:pPr>
    </w:p>
    <w:p w:rsidR="00B5540B" w:rsidRPr="00B60E3D" w:rsidRDefault="00B5540B" w:rsidP="00B5540B">
      <w:pPr>
        <w:rPr>
          <w:rFonts w:asciiTheme="minorHAnsi" w:hAnsiTheme="minorHAnsi" w:cstheme="minorHAnsi"/>
          <w:b/>
          <w:i/>
        </w:rPr>
      </w:pPr>
      <w:r w:rsidRPr="00B60E3D">
        <w:rPr>
          <w:rFonts w:asciiTheme="minorHAnsi" w:hAnsiTheme="minorHAnsi" w:cstheme="minorHAnsi"/>
          <w:b/>
          <w:szCs w:val="20"/>
          <w:lang w:eastAsia="it-IT"/>
        </w:rPr>
        <w:t xml:space="preserve">Lotto 6 </w:t>
      </w:r>
      <w:r w:rsidR="00E70174">
        <w:rPr>
          <w:rFonts w:asciiTheme="minorHAnsi" w:hAnsiTheme="minorHAnsi" w:cstheme="minorHAnsi"/>
          <w:b/>
          <w:szCs w:val="20"/>
          <w:lang w:eastAsia="it-IT"/>
        </w:rPr>
        <w:t>–</w:t>
      </w:r>
      <w:r w:rsidRPr="00B60E3D">
        <w:rPr>
          <w:rFonts w:asciiTheme="minorHAnsi" w:hAnsiTheme="minorHAnsi" w:cstheme="minorHAnsi"/>
          <w:b/>
        </w:rPr>
        <w:t xml:space="preserve"> </w:t>
      </w:r>
      <w:r w:rsidR="00E70174">
        <w:rPr>
          <w:rFonts w:asciiTheme="minorHAnsi" w:hAnsiTheme="minorHAnsi" w:cstheme="minorHAnsi"/>
          <w:b/>
          <w:i/>
        </w:rPr>
        <w:t xml:space="preserve">Palloni medicati a base di </w:t>
      </w:r>
      <w:proofErr w:type="spellStart"/>
      <w:r w:rsidR="00E70174">
        <w:rPr>
          <w:rFonts w:asciiTheme="minorHAnsi" w:hAnsiTheme="minorHAnsi" w:cstheme="minorHAnsi"/>
          <w:b/>
          <w:i/>
        </w:rPr>
        <w:t>Sirolimus</w:t>
      </w:r>
      <w:proofErr w:type="spellEnd"/>
    </w:p>
    <w:p w:rsidR="00B5540B" w:rsidRPr="00B60E3D" w:rsidRDefault="00B5540B" w:rsidP="00B5540B">
      <w:pPr>
        <w:rPr>
          <w:rFonts w:asciiTheme="minorHAnsi" w:hAnsiTheme="minorHAnsi" w:cstheme="minorHAnsi"/>
          <w:b/>
          <w:i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3"/>
        <w:gridCol w:w="1276"/>
        <w:gridCol w:w="1276"/>
      </w:tblGrid>
      <w:tr w:rsidR="00B60E3D" w:rsidRPr="00B60E3D" w:rsidTr="00C547B6">
        <w:trPr>
          <w:cantSplit/>
          <w:trHeight w:val="313"/>
          <w:tblHeader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B5540B" w:rsidRPr="00B60E3D" w:rsidRDefault="00B5540B" w:rsidP="00C547B6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</w:rPr>
              <w:t>n°</w:t>
            </w:r>
          </w:p>
        </w:tc>
        <w:tc>
          <w:tcPr>
            <w:tcW w:w="5953" w:type="dxa"/>
            <w:shd w:val="clear" w:color="auto" w:fill="F2F2F2" w:themeFill="background1" w:themeFillShade="F2"/>
            <w:noWrap/>
            <w:vAlign w:val="center"/>
          </w:tcPr>
          <w:p w:rsidR="00B5540B" w:rsidRPr="00C547B6" w:rsidRDefault="00B5540B" w:rsidP="00C547B6">
            <w:pPr>
              <w:spacing w:line="280" w:lineRule="exact"/>
              <w:jc w:val="left"/>
              <w:rPr>
                <w:rFonts w:asciiTheme="minorHAnsi" w:hAnsiTheme="minorHAnsi" w:cstheme="minorHAnsi"/>
                <w:bCs/>
                <w:smallCaps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caratteristiche minime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5540B" w:rsidRPr="00B60E3D" w:rsidRDefault="00B5540B" w:rsidP="00C547B6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5540B" w:rsidRPr="00B60E3D" w:rsidRDefault="00B5540B" w:rsidP="00C547B6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it-IT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riferimento pagina e/o paragrafo</w:t>
            </w:r>
          </w:p>
        </w:tc>
      </w:tr>
      <w:tr w:rsidR="00B60E3D" w:rsidRPr="00B60E3D" w:rsidTr="00C547B6">
        <w:trPr>
          <w:cantSplit/>
          <w:trHeight w:val="298"/>
        </w:trPr>
        <w:tc>
          <w:tcPr>
            <w:tcW w:w="426" w:type="dxa"/>
            <w:vAlign w:val="center"/>
          </w:tcPr>
          <w:p w:rsidR="00B5540B" w:rsidRPr="00B60E3D" w:rsidRDefault="00B5540B" w:rsidP="00C547B6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C547B6" w:rsidRDefault="00C547B6" w:rsidP="00C547B6">
            <w:pPr>
              <w:pStyle w:val="BodyText21"/>
              <w:rPr>
                <w:rFonts w:ascii="Calibri" w:hAnsi="Calibri"/>
                <w:sz w:val="20"/>
              </w:rPr>
            </w:pPr>
            <w:r w:rsidRPr="00C76AA9">
              <w:rPr>
                <w:rFonts w:ascii="Calibri" w:hAnsi="Calibri" w:cs="Calibri"/>
                <w:color w:val="000000"/>
                <w:sz w:val="20"/>
              </w:rPr>
              <w:t xml:space="preserve">Catetere a palloncino per PTCA, </w:t>
            </w:r>
            <w:proofErr w:type="spellStart"/>
            <w:r w:rsidRPr="00C76AA9">
              <w:rPr>
                <w:rFonts w:ascii="Calibri" w:hAnsi="Calibri" w:cs="Calibri"/>
                <w:color w:val="000000"/>
                <w:sz w:val="20"/>
              </w:rPr>
              <w:t>monorail</w:t>
            </w:r>
            <w:proofErr w:type="spellEnd"/>
            <w:r w:rsidRPr="00C76AA9">
              <w:rPr>
                <w:rFonts w:ascii="Calibri" w:hAnsi="Calibri" w:cs="Calibri"/>
                <w:color w:val="000000"/>
                <w:sz w:val="20"/>
              </w:rPr>
              <w:t xml:space="preserve">, a </w:t>
            </w:r>
            <w:proofErr w:type="spellStart"/>
            <w:r w:rsidRPr="00C76AA9">
              <w:rPr>
                <w:rFonts w:ascii="Calibri" w:hAnsi="Calibri" w:cs="Calibri"/>
                <w:color w:val="000000"/>
                <w:sz w:val="20"/>
              </w:rPr>
              <w:t>complianza</w:t>
            </w:r>
            <w:proofErr w:type="spellEnd"/>
            <w:r w:rsidRPr="00C76AA9">
              <w:rPr>
                <w:rFonts w:ascii="Calibri" w:hAnsi="Calibri" w:cs="Calibri"/>
                <w:color w:val="000000"/>
                <w:sz w:val="20"/>
              </w:rPr>
              <w:t xml:space="preserve"> controllata, a rilascio di farmaco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Sirolimus</w:t>
            </w:r>
            <w:proofErr w:type="spellEnd"/>
            <w:r w:rsidRPr="00C76AA9">
              <w:rPr>
                <w:rFonts w:ascii="Calibri" w:hAnsi="Calibri" w:cs="Calibri"/>
                <w:color w:val="000000"/>
                <w:sz w:val="20"/>
              </w:rPr>
              <w:t xml:space="preserve"> ad una concentrazione compresa tra </w:t>
            </w:r>
            <w:r>
              <w:rPr>
                <w:rFonts w:ascii="Calibri" w:hAnsi="Calibri" w:cs="Calibri"/>
                <w:color w:val="000000"/>
                <w:sz w:val="20"/>
              </w:rPr>
              <w:t>1</w:t>
            </w:r>
            <w:r w:rsidRPr="00C76AA9">
              <w:rPr>
                <w:rFonts w:ascii="Calibri" w:hAnsi="Calibri" w:cs="Calibri"/>
                <w:color w:val="000000"/>
                <w:sz w:val="20"/>
              </w:rPr>
              <w:t xml:space="preserve">,0 e </w:t>
            </w:r>
            <w:r>
              <w:rPr>
                <w:rFonts w:ascii="Calibri" w:hAnsi="Calibri" w:cs="Calibri"/>
                <w:color w:val="000000"/>
                <w:sz w:val="20"/>
              </w:rPr>
              <w:t>4</w:t>
            </w:r>
            <w:r w:rsidRPr="00C76AA9">
              <w:rPr>
                <w:rFonts w:ascii="Calibri" w:hAnsi="Calibri" w:cs="Calibri"/>
                <w:color w:val="000000"/>
                <w:sz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</w:rPr>
              <w:t>0</w:t>
            </w:r>
            <w:r w:rsidRPr="00C76AA9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C76AA9">
              <w:rPr>
                <w:rFonts w:ascii="Calibri" w:hAnsi="Calibri" w:cs="Calibri"/>
                <w:color w:val="000000"/>
                <w:sz w:val="20"/>
              </w:rPr>
              <w:t>mcg</w:t>
            </w:r>
            <w:proofErr w:type="spellEnd"/>
            <w:r w:rsidRPr="00C76AA9">
              <w:rPr>
                <w:rFonts w:ascii="Calibri" w:hAnsi="Calibri" w:cs="Calibri"/>
                <w:color w:val="000000"/>
                <w:sz w:val="20"/>
              </w:rPr>
              <w:t>/mm</w:t>
            </w:r>
            <w:r w:rsidRPr="00C76AA9">
              <w:rPr>
                <w:rFonts w:ascii="Calibri" w:hAnsi="Calibri" w:cs="Calibri"/>
                <w:color w:val="000000"/>
                <w:sz w:val="20"/>
                <w:vertAlign w:val="superscript"/>
              </w:rPr>
              <w:t xml:space="preserve">2 </w:t>
            </w:r>
            <w:r w:rsidRPr="00C76AA9">
              <w:rPr>
                <w:rFonts w:ascii="Calibri" w:hAnsi="Calibri" w:cs="Calibri"/>
                <w:color w:val="000000"/>
                <w:sz w:val="20"/>
              </w:rPr>
              <w:t xml:space="preserve">(estremi </w:t>
            </w:r>
            <w:r w:rsidRPr="00C76AA9">
              <w:rPr>
                <w:rFonts w:ascii="Calibri" w:hAnsi="Calibri"/>
                <w:sz w:val="20"/>
              </w:rPr>
              <w:t>inclusi).</w:t>
            </w:r>
          </w:p>
          <w:p w:rsidR="00B5540B" w:rsidRPr="00B60E3D" w:rsidRDefault="00C547B6" w:rsidP="00C547B6">
            <w:p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="Calibri" w:hAnsi="Calibri"/>
              </w:rPr>
              <w:t>Valore di atmosfere necessarie per il raggiungimento del diametro nominale compreso tra 4 e 10 atm (estremi inclusi).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540B" w:rsidRPr="00B60E3D" w:rsidDel="005D2374" w:rsidRDefault="00B5540B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B5540B" w:rsidRPr="00B60E3D" w:rsidRDefault="00B5540B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B5540B" w:rsidRPr="00B60E3D" w:rsidRDefault="00B5540B" w:rsidP="00B5540B">
      <w:pPr>
        <w:rPr>
          <w:rFonts w:asciiTheme="minorHAnsi" w:hAnsiTheme="minorHAnsi" w:cstheme="minorHAnsi"/>
          <w:b/>
          <w:i/>
        </w:rPr>
      </w:pPr>
    </w:p>
    <w:p w:rsidR="00B5540B" w:rsidRPr="00B60E3D" w:rsidRDefault="00B5540B" w:rsidP="00B5540B">
      <w:pPr>
        <w:rPr>
          <w:rFonts w:asciiTheme="minorHAnsi" w:eastAsia="Calibri" w:hAnsiTheme="minorHAnsi" w:cstheme="minorHAnsi"/>
          <w:i/>
          <w:iCs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3"/>
        <w:gridCol w:w="1276"/>
        <w:gridCol w:w="1276"/>
      </w:tblGrid>
      <w:tr w:rsidR="00B60E3D" w:rsidRPr="00B60E3D" w:rsidTr="00C547B6">
        <w:trPr>
          <w:cantSplit/>
          <w:trHeight w:val="313"/>
          <w:tblHeader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B5540B" w:rsidRPr="00B60E3D" w:rsidRDefault="00B5540B" w:rsidP="00C547B6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</w:rPr>
              <w:t>n°</w:t>
            </w:r>
          </w:p>
        </w:tc>
        <w:tc>
          <w:tcPr>
            <w:tcW w:w="5953" w:type="dxa"/>
            <w:shd w:val="clear" w:color="auto" w:fill="F2F2F2" w:themeFill="background1" w:themeFillShade="F2"/>
            <w:noWrap/>
            <w:vAlign w:val="center"/>
          </w:tcPr>
          <w:p w:rsidR="00B5540B" w:rsidRPr="00C547B6" w:rsidRDefault="00B5540B" w:rsidP="00C547B6">
            <w:pPr>
              <w:spacing w:line="280" w:lineRule="exact"/>
              <w:jc w:val="left"/>
              <w:rPr>
                <w:rFonts w:asciiTheme="minorHAnsi" w:hAnsiTheme="minorHAnsi" w:cstheme="minorHAnsi"/>
                <w:bCs/>
                <w:smallCaps/>
                <w:szCs w:val="20"/>
              </w:rPr>
            </w:pPr>
            <w:r w:rsidRPr="00B60E3D">
              <w:rPr>
                <w:rFonts w:asciiTheme="minorHAnsi" w:hAnsiTheme="minorHAnsi" w:cstheme="minorHAnsi"/>
                <w:bCs/>
                <w:smallCaps/>
                <w:szCs w:val="20"/>
              </w:rPr>
              <w:t>requisiti migliorativi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5540B" w:rsidRPr="00C547B6" w:rsidRDefault="00B5540B" w:rsidP="00C547B6">
            <w:pPr>
              <w:jc w:val="center"/>
              <w:rPr>
                <w:rFonts w:asciiTheme="minorHAnsi" w:hAnsiTheme="minorHAnsi" w:cstheme="minorHAnsi"/>
              </w:rPr>
            </w:pPr>
            <w:r w:rsidRPr="00C547B6">
              <w:rPr>
                <w:rFonts w:asciiTheme="minorHAnsi" w:hAnsiTheme="minorHAnsi" w:cstheme="minorHAnsi"/>
                <w:bCs/>
                <w:smallCaps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5540B" w:rsidRPr="00C547B6" w:rsidRDefault="00B5540B" w:rsidP="00C547B6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it-IT"/>
              </w:rPr>
            </w:pPr>
            <w:r w:rsidRPr="00C547B6">
              <w:rPr>
                <w:rFonts w:asciiTheme="minorHAnsi" w:hAnsiTheme="minorHAnsi" w:cstheme="minorHAnsi"/>
                <w:bCs/>
                <w:smallCaps/>
                <w:szCs w:val="20"/>
              </w:rPr>
              <w:t>riferimento pagina e/o paragrafo</w:t>
            </w:r>
          </w:p>
        </w:tc>
      </w:tr>
      <w:tr w:rsidR="00E70174" w:rsidRPr="00B60E3D" w:rsidDel="005D2374" w:rsidTr="00C547B6">
        <w:trPr>
          <w:cantSplit/>
          <w:trHeight w:val="298"/>
        </w:trPr>
        <w:tc>
          <w:tcPr>
            <w:tcW w:w="426" w:type="dxa"/>
            <w:vAlign w:val="center"/>
          </w:tcPr>
          <w:p w:rsidR="00E70174" w:rsidRPr="00B60E3D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70174" w:rsidRPr="00B17C4A" w:rsidRDefault="00E70174" w:rsidP="00E70174">
            <w:pPr>
              <w:rPr>
                <w:rFonts w:asciiTheme="minorHAnsi" w:hAnsiTheme="minorHAnsi"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Profilo della punta del delivery </w:t>
            </w:r>
            <w:proofErr w:type="spellStart"/>
            <w:r w:rsidRPr="00C80C68">
              <w:rPr>
                <w:rFonts w:ascii="Calibri" w:hAnsi="Calibri"/>
                <w:szCs w:val="20"/>
              </w:rPr>
              <w:t>system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(entry </w:t>
            </w:r>
            <w:proofErr w:type="spellStart"/>
            <w:r w:rsidRPr="00C80C68">
              <w:rPr>
                <w:rFonts w:ascii="Calibri" w:hAnsi="Calibri"/>
                <w:szCs w:val="20"/>
              </w:rPr>
              <w:t>profile</w:t>
            </w:r>
            <w:proofErr w:type="spellEnd"/>
            <w:r w:rsidRPr="00C80C68">
              <w:rPr>
                <w:rFonts w:ascii="Calibri" w:hAnsi="Calibri"/>
                <w:szCs w:val="20"/>
              </w:rPr>
              <w:t>) espresso in micron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0174" w:rsidRPr="00C547B6" w:rsidDel="005D2374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0174" w:rsidRPr="00B60E3D" w:rsidDel="005D2374" w:rsidTr="00C547B6">
        <w:trPr>
          <w:cantSplit/>
          <w:trHeight w:val="298"/>
        </w:trPr>
        <w:tc>
          <w:tcPr>
            <w:tcW w:w="426" w:type="dxa"/>
            <w:shd w:val="clear" w:color="auto" w:fill="auto"/>
            <w:vAlign w:val="center"/>
          </w:tcPr>
          <w:p w:rsidR="00E70174" w:rsidRPr="00B60E3D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E70174" w:rsidRPr="00C80C68" w:rsidRDefault="00E70174" w:rsidP="00E70174">
            <w:pPr>
              <w:rPr>
                <w:rFonts w:asciiTheme="minorHAnsi" w:hAnsiTheme="minorHAnsi"/>
                <w:i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Profilo di attraversamento del delivery </w:t>
            </w:r>
            <w:proofErr w:type="spellStart"/>
            <w:r w:rsidRPr="00C80C68">
              <w:rPr>
                <w:rFonts w:ascii="Calibri" w:hAnsi="Calibri"/>
                <w:szCs w:val="20"/>
              </w:rPr>
              <w:t>system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(</w:t>
            </w:r>
            <w:proofErr w:type="spellStart"/>
            <w:r w:rsidRPr="00C80C68">
              <w:rPr>
                <w:rFonts w:ascii="Calibri" w:hAnsi="Calibri"/>
                <w:szCs w:val="20"/>
              </w:rPr>
              <w:t>crossing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</w:t>
            </w:r>
            <w:proofErr w:type="spellStart"/>
            <w:r w:rsidRPr="00C80C68">
              <w:rPr>
                <w:rFonts w:ascii="Calibri" w:hAnsi="Calibri"/>
                <w:szCs w:val="20"/>
              </w:rPr>
              <w:t>profile</w:t>
            </w:r>
            <w:proofErr w:type="spellEnd"/>
            <w:r w:rsidRPr="00C80C68">
              <w:rPr>
                <w:rFonts w:ascii="Calibri" w:hAnsi="Calibri"/>
                <w:szCs w:val="20"/>
              </w:rPr>
              <w:t>) e</w:t>
            </w:r>
            <w:r>
              <w:rPr>
                <w:rFonts w:ascii="Calibri" w:hAnsi="Calibri"/>
                <w:szCs w:val="20"/>
              </w:rPr>
              <w:t>spresso in micron (misurato sul pallone</w:t>
            </w:r>
            <w:r w:rsidRPr="00C80C68">
              <w:rPr>
                <w:rFonts w:ascii="Calibri" w:hAnsi="Calibri"/>
                <w:szCs w:val="20"/>
              </w:rPr>
              <w:t xml:space="preserve"> con diametro di 3 mm)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0174" w:rsidRPr="00B60E3D" w:rsidDel="005D2374" w:rsidTr="00C547B6">
        <w:trPr>
          <w:cantSplit/>
          <w:trHeight w:val="298"/>
        </w:trPr>
        <w:tc>
          <w:tcPr>
            <w:tcW w:w="426" w:type="dxa"/>
            <w:shd w:val="clear" w:color="auto" w:fill="auto"/>
            <w:vAlign w:val="center"/>
          </w:tcPr>
          <w:p w:rsidR="00E70174" w:rsidRPr="00B60E3D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70174" w:rsidRPr="00C80C68" w:rsidRDefault="00E70174" w:rsidP="00DA5EF3">
            <w:pPr>
              <w:spacing w:after="120"/>
              <w:rPr>
                <w:rFonts w:ascii="Calibri" w:hAnsi="Calibri"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>Numero complessivo di lunghezze per il pallone con diametro di 3 mm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0174" w:rsidRPr="00B60E3D" w:rsidDel="005D2374" w:rsidTr="00C547B6">
        <w:trPr>
          <w:cantSplit/>
          <w:trHeight w:val="298"/>
        </w:trPr>
        <w:tc>
          <w:tcPr>
            <w:tcW w:w="426" w:type="dxa"/>
            <w:shd w:val="clear" w:color="auto" w:fill="auto"/>
            <w:vAlign w:val="center"/>
          </w:tcPr>
          <w:p w:rsidR="00E70174" w:rsidRPr="00B60E3D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70174" w:rsidRPr="00B17C4A" w:rsidRDefault="00E70174" w:rsidP="00DA5EF3">
            <w:pPr>
              <w:spacing w:after="120"/>
              <w:rPr>
                <w:rFonts w:asciiTheme="minorHAnsi" w:hAnsiTheme="minorHAnsi"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Numero complessivo di diametri disponibili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0174" w:rsidRPr="00B60E3D" w:rsidDel="005D2374" w:rsidTr="00C547B6">
        <w:trPr>
          <w:cantSplit/>
          <w:trHeight w:val="298"/>
        </w:trPr>
        <w:tc>
          <w:tcPr>
            <w:tcW w:w="426" w:type="dxa"/>
            <w:shd w:val="clear" w:color="auto" w:fill="auto"/>
            <w:vAlign w:val="center"/>
          </w:tcPr>
          <w:p w:rsidR="00E70174" w:rsidRPr="00B60E3D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70174" w:rsidRPr="00C80C68" w:rsidRDefault="00E70174" w:rsidP="00DA5EF3">
            <w:pPr>
              <w:spacing w:after="120"/>
              <w:rPr>
                <w:rFonts w:asciiTheme="minorHAnsi" w:hAnsiTheme="minorHAnsi"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Letteratura scientifica – Studio randomizzato con IF ≥ 5 relativo al dispositivo offerto in gara da cui desumere la non inferiorità rispetto ai palloni medicati a base di </w:t>
            </w:r>
            <w:proofErr w:type="spellStart"/>
            <w:r w:rsidRPr="00C80C68">
              <w:rPr>
                <w:rFonts w:ascii="Calibri" w:hAnsi="Calibri"/>
                <w:szCs w:val="20"/>
              </w:rPr>
              <w:t>Paclitaxel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in lesioni de novo, con riferimento all’</w:t>
            </w:r>
            <w:proofErr w:type="spellStart"/>
            <w:r w:rsidRPr="00C80C68">
              <w:rPr>
                <w:rFonts w:ascii="Calibri" w:hAnsi="Calibri"/>
                <w:szCs w:val="20"/>
              </w:rPr>
              <w:t>endpoint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dello studio che comprenda MACE e/o DOCE e/o Late Lumen </w:t>
            </w:r>
            <w:proofErr w:type="spellStart"/>
            <w:r w:rsidRPr="00C80C68">
              <w:rPr>
                <w:rFonts w:ascii="Calibri" w:hAnsi="Calibri"/>
                <w:szCs w:val="20"/>
              </w:rPr>
              <w:t>Loss</w:t>
            </w:r>
            <w:proofErr w:type="spellEnd"/>
            <w:r w:rsidRPr="00C80C68">
              <w:rPr>
                <w:rFonts w:ascii="Calibri" w:hAnsi="Calibri"/>
                <w:i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0174" w:rsidRPr="00B60E3D" w:rsidDel="005D2374" w:rsidTr="00C547B6">
        <w:trPr>
          <w:cantSplit/>
          <w:trHeight w:val="298"/>
        </w:trPr>
        <w:tc>
          <w:tcPr>
            <w:tcW w:w="426" w:type="dxa"/>
            <w:shd w:val="clear" w:color="auto" w:fill="auto"/>
            <w:vAlign w:val="center"/>
          </w:tcPr>
          <w:p w:rsidR="00E70174" w:rsidRPr="00B60E3D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70174" w:rsidRPr="00C80C68" w:rsidRDefault="00E70174" w:rsidP="00DA5EF3">
            <w:pPr>
              <w:spacing w:after="120"/>
              <w:rPr>
                <w:rFonts w:ascii="Calibri" w:hAnsi="Calibri"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 xml:space="preserve">Letteratura scientifica – Studio randomizzato con IF ≥ 5 relativo al dispositivo offerto in gara da cui desumere la non inferiorità rispetto ai palloni medicati a base di </w:t>
            </w:r>
            <w:proofErr w:type="spellStart"/>
            <w:r w:rsidRPr="00C80C68">
              <w:rPr>
                <w:rFonts w:ascii="Calibri" w:hAnsi="Calibri"/>
                <w:szCs w:val="20"/>
              </w:rPr>
              <w:t>Paclitaxel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in </w:t>
            </w:r>
            <w:proofErr w:type="spellStart"/>
            <w:r w:rsidRPr="00C80C68">
              <w:rPr>
                <w:rFonts w:ascii="Calibri" w:hAnsi="Calibri"/>
                <w:szCs w:val="20"/>
              </w:rPr>
              <w:t>restenosi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</w:t>
            </w:r>
            <w:proofErr w:type="spellStart"/>
            <w:r w:rsidRPr="00C80C68">
              <w:rPr>
                <w:rFonts w:ascii="Calibri" w:hAnsi="Calibri"/>
                <w:szCs w:val="20"/>
              </w:rPr>
              <w:t>intrastent</w:t>
            </w:r>
            <w:proofErr w:type="spellEnd"/>
            <w:r w:rsidRPr="00C80C68">
              <w:rPr>
                <w:rFonts w:ascii="Calibri" w:hAnsi="Calibri"/>
                <w:szCs w:val="20"/>
              </w:rPr>
              <w:t>, con riferimento all’</w:t>
            </w:r>
            <w:proofErr w:type="spellStart"/>
            <w:r w:rsidRPr="00C80C68">
              <w:rPr>
                <w:rFonts w:ascii="Calibri" w:hAnsi="Calibri"/>
                <w:szCs w:val="20"/>
              </w:rPr>
              <w:t>endpoint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dello studio che comprenda MACE e/o DOCE e/o Late Lumen </w:t>
            </w:r>
            <w:proofErr w:type="spellStart"/>
            <w:r w:rsidRPr="00C80C68">
              <w:rPr>
                <w:rFonts w:ascii="Calibri" w:hAnsi="Calibri"/>
                <w:szCs w:val="20"/>
              </w:rPr>
              <w:t>Loss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0174" w:rsidRPr="00B60E3D" w:rsidDel="005D2374" w:rsidTr="00C547B6">
        <w:trPr>
          <w:cantSplit/>
          <w:trHeight w:val="298"/>
        </w:trPr>
        <w:tc>
          <w:tcPr>
            <w:tcW w:w="426" w:type="dxa"/>
            <w:shd w:val="clear" w:color="auto" w:fill="auto"/>
            <w:vAlign w:val="center"/>
          </w:tcPr>
          <w:p w:rsidR="00E70174" w:rsidRPr="00B60E3D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  <w:p w:rsidR="00E70174" w:rsidRPr="00B60E3D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  <w:r w:rsidRPr="00B60E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70174" w:rsidRPr="00C80C68" w:rsidRDefault="00E70174" w:rsidP="00DA5EF3">
            <w:pPr>
              <w:spacing w:after="120"/>
              <w:rPr>
                <w:rFonts w:ascii="Calibri" w:hAnsi="Calibri"/>
                <w:i/>
                <w:szCs w:val="20"/>
              </w:rPr>
            </w:pPr>
            <w:r w:rsidRPr="00C80C68">
              <w:rPr>
                <w:rFonts w:ascii="Calibri" w:hAnsi="Calibri"/>
                <w:szCs w:val="20"/>
              </w:rPr>
              <w:t>Lett</w:t>
            </w:r>
            <w:r>
              <w:rPr>
                <w:rFonts w:ascii="Calibri" w:hAnsi="Calibri"/>
                <w:szCs w:val="20"/>
              </w:rPr>
              <w:t>eratura scientifica – Studio o R</w:t>
            </w:r>
            <w:r w:rsidRPr="00C80C68">
              <w:rPr>
                <w:rFonts w:ascii="Calibri" w:hAnsi="Calibri"/>
                <w:szCs w:val="20"/>
              </w:rPr>
              <w:t xml:space="preserve">egistro con IF ≥ 1 relativo al dispositivo offerto in gara, per valutare i DOCE e/o TVF (intendendo con DOCE e/o TVF i seguenti eventi: morte cardiaca, ischemia </w:t>
            </w:r>
            <w:proofErr w:type="spellStart"/>
            <w:r w:rsidRPr="00C80C68">
              <w:rPr>
                <w:rFonts w:ascii="Calibri" w:hAnsi="Calibri"/>
                <w:szCs w:val="20"/>
              </w:rPr>
              <w:t>driven</w:t>
            </w:r>
            <w:proofErr w:type="spellEnd"/>
            <w:r w:rsidRPr="00C80C68">
              <w:rPr>
                <w:rFonts w:ascii="Calibri" w:hAnsi="Calibri"/>
                <w:szCs w:val="20"/>
              </w:rPr>
              <w:t xml:space="preserve"> TLR, target vessel MI)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0174" w:rsidRPr="00B60E3D" w:rsidDel="005D2374" w:rsidTr="00C547B6">
        <w:trPr>
          <w:cantSplit/>
          <w:trHeight w:val="298"/>
        </w:trPr>
        <w:tc>
          <w:tcPr>
            <w:tcW w:w="426" w:type="dxa"/>
            <w:shd w:val="clear" w:color="auto" w:fill="auto"/>
            <w:vAlign w:val="center"/>
          </w:tcPr>
          <w:p w:rsidR="00E70174" w:rsidRPr="00B60E3D" w:rsidRDefault="00C547B6" w:rsidP="00C547B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70174" w:rsidRPr="00C80C68" w:rsidRDefault="00E70174" w:rsidP="00E70174">
            <w:pPr>
              <w:spacing w:after="120"/>
              <w:rPr>
                <w:rFonts w:ascii="Calibri" w:hAnsi="Calibri"/>
                <w:szCs w:val="20"/>
              </w:rPr>
            </w:pPr>
            <w:r w:rsidRPr="00A14DB0">
              <w:rPr>
                <w:rFonts w:ascii="Calibri" w:hAnsi="Calibri"/>
              </w:rPr>
              <w:t xml:space="preserve">Parità di genere ex art. 108 comma 7 del </w:t>
            </w:r>
            <w:proofErr w:type="spellStart"/>
            <w:r w:rsidRPr="00A14DB0">
              <w:rPr>
                <w:rFonts w:ascii="Calibri" w:hAnsi="Calibri"/>
              </w:rPr>
              <w:t>D.lgs</w:t>
            </w:r>
            <w:proofErr w:type="spellEnd"/>
            <w:r w:rsidRPr="00A14DB0">
              <w:rPr>
                <w:rFonts w:ascii="Calibri" w:hAnsi="Calibri"/>
              </w:rPr>
              <w:t xml:space="preserve"> n. 36/2023</w:t>
            </w:r>
            <w:r>
              <w:rPr>
                <w:rFonts w:ascii="Calibri" w:hAnsi="Calibri"/>
              </w:rPr>
              <w:t xml:space="preserve"> - </w:t>
            </w:r>
            <w:r w:rsidRPr="00A14DB0">
              <w:rPr>
                <w:rFonts w:ascii="Calibri" w:hAnsi="Calibri" w:cs="Calibri"/>
                <w:color w:val="000000"/>
                <w:lang w:val="x-none"/>
              </w:rPr>
              <w:t>Possesso della certificazione della parità di genere ai sensi dell’articolo 46-bis del codice delle</w:t>
            </w:r>
            <w:r>
              <w:rPr>
                <w:rFonts w:ascii="Calibri" w:hAnsi="Calibri" w:cs="Calibri"/>
                <w:color w:val="000000"/>
                <w:lang w:val="x-none"/>
              </w:rPr>
              <w:t xml:space="preserve"> pari opportunità tra uomo e donna di cui al decreto legislativo 11 aprile 2006, n. 198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:rsidR="00E70174" w:rsidRPr="00C547B6" w:rsidRDefault="00E70174" w:rsidP="00C547B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0C444F" w:rsidRPr="00B60E3D" w:rsidRDefault="000C444F" w:rsidP="00C547B6">
      <w:pPr>
        <w:rPr>
          <w:rFonts w:asciiTheme="minorHAnsi" w:hAnsiTheme="minorHAnsi" w:cstheme="minorHAnsi"/>
          <w:sz w:val="22"/>
          <w:szCs w:val="22"/>
        </w:rPr>
      </w:pPr>
    </w:p>
    <w:sectPr w:rsidR="000C444F" w:rsidRPr="00B60E3D" w:rsidSect="00A37D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985" w:bottom="1438" w:left="1985" w:header="720" w:footer="1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533" w:rsidRDefault="002B5533">
      <w:pPr>
        <w:spacing w:line="240" w:lineRule="auto"/>
      </w:pPr>
      <w:r>
        <w:separator/>
      </w:r>
    </w:p>
  </w:endnote>
  <w:endnote w:type="continuationSeparator" w:id="0">
    <w:p w:rsidR="002B5533" w:rsidRDefault="002B55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BA2" w:rsidRDefault="000B7B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225735" w:rsidTr="003F640E">
      <w:trPr>
        <w:cantSplit/>
      </w:trPr>
      <w:tc>
        <w:tcPr>
          <w:tcW w:w="7288" w:type="dxa"/>
          <w:tcBorders>
            <w:top w:val="single" w:sz="1" w:space="0" w:color="000000"/>
          </w:tcBorders>
          <w:shd w:val="clear" w:color="auto" w:fill="auto"/>
        </w:tcPr>
        <w:p w:rsidR="00225735" w:rsidRPr="00CE41DD" w:rsidRDefault="00225735" w:rsidP="000B7BA2">
          <w:pPr>
            <w:pStyle w:val="Pidipagina"/>
            <w:spacing w:after="60" w:line="240" w:lineRule="auto"/>
            <w:ind w:right="74"/>
            <w:rPr>
              <w:rFonts w:ascii="Calibri" w:hAnsi="Calibri"/>
              <w:szCs w:val="16"/>
            </w:rPr>
          </w:pPr>
          <w:bookmarkStart w:id="1" w:name="_GoBack"/>
          <w:bookmarkEnd w:id="1"/>
        </w:p>
      </w:tc>
      <w:tc>
        <w:tcPr>
          <w:tcW w:w="1122" w:type="dxa"/>
          <w:tcBorders>
            <w:top w:val="single" w:sz="1" w:space="0" w:color="000000"/>
          </w:tcBorders>
          <w:shd w:val="clear" w:color="auto" w:fill="auto"/>
          <w:vAlign w:val="center"/>
        </w:tcPr>
        <w:p w:rsidR="00225735" w:rsidRPr="00906C36" w:rsidRDefault="00225735" w:rsidP="00CE41DD">
          <w:pPr>
            <w:pStyle w:val="Pidipagina"/>
            <w:spacing w:line="240" w:lineRule="auto"/>
            <w:ind w:right="71"/>
            <w:jc w:val="center"/>
            <w:rPr>
              <w:rFonts w:asciiTheme="minorHAnsi" w:hAnsiTheme="minorHAnsi" w:cstheme="minorHAnsi"/>
            </w:rPr>
          </w:pPr>
          <w:r w:rsidRPr="00906C36">
            <w:rPr>
              <w:rFonts w:asciiTheme="minorHAnsi" w:hAnsiTheme="minorHAnsi" w:cstheme="minorHAnsi"/>
            </w:rPr>
            <w:t xml:space="preserve">Pag.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PAGE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0B7BA2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2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t xml:space="preserve"> di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NUMPAGES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0B7BA2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8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</w:p>
      </w:tc>
    </w:tr>
  </w:tbl>
  <w:p w:rsidR="00225735" w:rsidRPr="0074298D" w:rsidRDefault="00225735" w:rsidP="0074298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225735" w:rsidTr="00CE41DD">
      <w:trPr>
        <w:cantSplit/>
      </w:trPr>
      <w:tc>
        <w:tcPr>
          <w:tcW w:w="7288" w:type="dxa"/>
          <w:tcBorders>
            <w:top w:val="single" w:sz="1" w:space="0" w:color="000000"/>
          </w:tcBorders>
          <w:shd w:val="clear" w:color="auto" w:fill="auto"/>
        </w:tcPr>
        <w:p w:rsidR="00225735" w:rsidRPr="00CE41DD" w:rsidRDefault="00225735" w:rsidP="00CE41DD">
          <w:pPr>
            <w:pStyle w:val="Pidipagina"/>
            <w:spacing w:after="60" w:line="240" w:lineRule="auto"/>
            <w:ind w:right="74"/>
            <w:rPr>
              <w:rFonts w:ascii="Calibri" w:hAnsi="Calibri"/>
              <w:szCs w:val="16"/>
            </w:rPr>
          </w:pPr>
        </w:p>
        <w:p w:rsidR="00225735" w:rsidRPr="00CE41DD" w:rsidRDefault="00225735" w:rsidP="00CE41DD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</w:p>
      </w:tc>
      <w:tc>
        <w:tcPr>
          <w:tcW w:w="1122" w:type="dxa"/>
          <w:tcBorders>
            <w:top w:val="single" w:sz="1" w:space="0" w:color="000000"/>
          </w:tcBorders>
          <w:shd w:val="clear" w:color="auto" w:fill="auto"/>
          <w:vAlign w:val="center"/>
        </w:tcPr>
        <w:p w:rsidR="00225735" w:rsidRPr="00CE41DD" w:rsidRDefault="00225735" w:rsidP="00CE41DD">
          <w:pPr>
            <w:pStyle w:val="Pidipagina"/>
            <w:spacing w:line="240" w:lineRule="auto"/>
            <w:ind w:right="71"/>
            <w:jc w:val="center"/>
          </w:pPr>
          <w:r w:rsidRPr="00CE41DD">
            <w:t xml:space="preserve">Pag.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PAGE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0B7BA2">
            <w:rPr>
              <w:rStyle w:val="Numeropagina"/>
              <w:b w:val="0"/>
              <w:noProof/>
              <w:szCs w:val="24"/>
            </w:rPr>
            <w:t>1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  <w:r w:rsidRPr="00CE41DD">
            <w:rPr>
              <w:rStyle w:val="Numeropagina"/>
              <w:b w:val="0"/>
              <w:szCs w:val="24"/>
            </w:rPr>
            <w:t xml:space="preserve"> di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NUMPAGES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0B7BA2">
            <w:rPr>
              <w:rStyle w:val="Numeropagina"/>
              <w:b w:val="0"/>
              <w:noProof/>
              <w:szCs w:val="24"/>
            </w:rPr>
            <w:t>8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</w:p>
      </w:tc>
    </w:tr>
  </w:tbl>
  <w:p w:rsidR="00225735" w:rsidRPr="00E779BD" w:rsidRDefault="00225735" w:rsidP="00E779BD">
    <w:pPr>
      <w:pStyle w:val="Pidipagin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533" w:rsidRDefault="002B5533">
      <w:pPr>
        <w:spacing w:line="240" w:lineRule="auto"/>
      </w:pPr>
      <w:r>
        <w:separator/>
      </w:r>
    </w:p>
  </w:footnote>
  <w:footnote w:type="continuationSeparator" w:id="0">
    <w:p w:rsidR="002B5533" w:rsidRDefault="002B55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BA2" w:rsidRDefault="000B7B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BA2" w:rsidRDefault="000B7B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BA2" w:rsidRDefault="000B7BA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umeroelenco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umeroelenco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pStyle w:val="Numeroelenco31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Puntoelenco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untoelenco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untoelenco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umeroelenco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pStyle w:val="Puntoelenco1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/>
        <w:i w:val="0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pStyle w:val="Numeroelenco21"/>
      <w:lvlText w:val="%1)"/>
      <w:lvlJc w:val="left"/>
      <w:pPr>
        <w:tabs>
          <w:tab w:val="num" w:pos="1003"/>
        </w:tabs>
        <w:ind w:left="1003" w:hanging="360"/>
      </w:pPr>
    </w:lvl>
  </w:abstractNum>
  <w:abstractNum w:abstractNumId="12" w15:restartNumberingAfterBreak="0">
    <w:nsid w:val="03130DD3"/>
    <w:multiLevelType w:val="hybridMultilevel"/>
    <w:tmpl w:val="021C5AB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7AF7699"/>
    <w:multiLevelType w:val="hybridMultilevel"/>
    <w:tmpl w:val="511AE41C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F224F3D"/>
    <w:multiLevelType w:val="hybridMultilevel"/>
    <w:tmpl w:val="2890A10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9F6E16"/>
    <w:multiLevelType w:val="hybridMultilevel"/>
    <w:tmpl w:val="3C54C5E8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8A26AD"/>
    <w:multiLevelType w:val="hybridMultilevel"/>
    <w:tmpl w:val="05746B6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092E8D"/>
    <w:multiLevelType w:val="hybridMultilevel"/>
    <w:tmpl w:val="7DC4276C"/>
    <w:lvl w:ilvl="0" w:tplc="389871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075B1"/>
    <w:multiLevelType w:val="hybridMultilevel"/>
    <w:tmpl w:val="981E5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917682"/>
    <w:multiLevelType w:val="hybridMultilevel"/>
    <w:tmpl w:val="5784DF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5D7613"/>
    <w:multiLevelType w:val="hybridMultilevel"/>
    <w:tmpl w:val="354AA62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271A1"/>
    <w:multiLevelType w:val="hybridMultilevel"/>
    <w:tmpl w:val="304C2406"/>
    <w:lvl w:ilvl="0" w:tplc="72E2C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390439"/>
    <w:multiLevelType w:val="hybridMultilevel"/>
    <w:tmpl w:val="FDE85E4A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A7231"/>
    <w:multiLevelType w:val="hybridMultilevel"/>
    <w:tmpl w:val="469E96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C7296"/>
    <w:multiLevelType w:val="hybridMultilevel"/>
    <w:tmpl w:val="49D4D84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B45050"/>
    <w:multiLevelType w:val="hybridMultilevel"/>
    <w:tmpl w:val="A5E60B32"/>
    <w:lvl w:ilvl="0" w:tplc="0000001F">
      <w:start w:val="3"/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9E5A75"/>
    <w:multiLevelType w:val="hybridMultilevel"/>
    <w:tmpl w:val="103C2B7A"/>
    <w:lvl w:ilvl="0" w:tplc="C966F27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45C1E"/>
    <w:multiLevelType w:val="hybridMultilevel"/>
    <w:tmpl w:val="4B80CC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287710"/>
    <w:multiLevelType w:val="hybridMultilevel"/>
    <w:tmpl w:val="A2C4C1DA"/>
    <w:lvl w:ilvl="0" w:tplc="7DC4510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C621EB"/>
    <w:multiLevelType w:val="hybridMultilevel"/>
    <w:tmpl w:val="C3B6C1D8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049E1"/>
    <w:multiLevelType w:val="hybridMultilevel"/>
    <w:tmpl w:val="1AE07B98"/>
    <w:lvl w:ilvl="0" w:tplc="C966F27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5A1241F"/>
    <w:multiLevelType w:val="hybridMultilevel"/>
    <w:tmpl w:val="01603D3E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DF4B13"/>
    <w:multiLevelType w:val="hybridMultilevel"/>
    <w:tmpl w:val="9DFE97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AD3688"/>
    <w:multiLevelType w:val="hybridMultilevel"/>
    <w:tmpl w:val="6518D9E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EB85224"/>
    <w:multiLevelType w:val="hybridMultilevel"/>
    <w:tmpl w:val="D932DF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6F4BFB"/>
    <w:multiLevelType w:val="hybridMultilevel"/>
    <w:tmpl w:val="68088C9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6A72365"/>
    <w:multiLevelType w:val="multilevel"/>
    <w:tmpl w:val="44609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4272D8"/>
    <w:multiLevelType w:val="hybridMultilevel"/>
    <w:tmpl w:val="21FAD73E"/>
    <w:lvl w:ilvl="0" w:tplc="11DED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A660F5"/>
    <w:multiLevelType w:val="hybridMultilevel"/>
    <w:tmpl w:val="CEFAF64E"/>
    <w:lvl w:ilvl="0" w:tplc="11DED8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A024E"/>
    <w:multiLevelType w:val="hybridMultilevel"/>
    <w:tmpl w:val="40E61A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34"/>
  </w:num>
  <w:num w:numId="15">
    <w:abstractNumId w:val="25"/>
  </w:num>
  <w:num w:numId="16">
    <w:abstractNumId w:val="38"/>
  </w:num>
  <w:num w:numId="17">
    <w:abstractNumId w:val="30"/>
  </w:num>
  <w:num w:numId="18">
    <w:abstractNumId w:val="26"/>
  </w:num>
  <w:num w:numId="19">
    <w:abstractNumId w:val="37"/>
  </w:num>
  <w:num w:numId="20">
    <w:abstractNumId w:val="18"/>
  </w:num>
  <w:num w:numId="21">
    <w:abstractNumId w:val="39"/>
  </w:num>
  <w:num w:numId="22">
    <w:abstractNumId w:val="32"/>
  </w:num>
  <w:num w:numId="23">
    <w:abstractNumId w:val="16"/>
  </w:num>
  <w:num w:numId="24">
    <w:abstractNumId w:val="19"/>
  </w:num>
  <w:num w:numId="25">
    <w:abstractNumId w:val="31"/>
  </w:num>
  <w:num w:numId="26">
    <w:abstractNumId w:val="14"/>
  </w:num>
  <w:num w:numId="27">
    <w:abstractNumId w:val="21"/>
  </w:num>
  <w:num w:numId="28">
    <w:abstractNumId w:val="12"/>
  </w:num>
  <w:num w:numId="29">
    <w:abstractNumId w:val="13"/>
  </w:num>
  <w:num w:numId="30">
    <w:abstractNumId w:val="15"/>
  </w:num>
  <w:num w:numId="31">
    <w:abstractNumId w:val="33"/>
  </w:num>
  <w:num w:numId="32">
    <w:abstractNumId w:val="35"/>
  </w:num>
  <w:num w:numId="33">
    <w:abstractNumId w:val="24"/>
  </w:num>
  <w:num w:numId="34">
    <w:abstractNumId w:val="27"/>
  </w:num>
  <w:num w:numId="35">
    <w:abstractNumId w:val="17"/>
  </w:num>
  <w:num w:numId="36">
    <w:abstractNumId w:val="28"/>
  </w:num>
  <w:num w:numId="37">
    <w:abstractNumId w:val="29"/>
  </w:num>
  <w:num w:numId="38">
    <w:abstractNumId w:val="22"/>
  </w:num>
  <w:num w:numId="39">
    <w:abstractNumId w:val="36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084"/>
    <w:rsid w:val="00040494"/>
    <w:rsid w:val="00043AAD"/>
    <w:rsid w:val="00053596"/>
    <w:rsid w:val="00056074"/>
    <w:rsid w:val="00061FA6"/>
    <w:rsid w:val="000628F6"/>
    <w:rsid w:val="00071D39"/>
    <w:rsid w:val="0008305D"/>
    <w:rsid w:val="0008726C"/>
    <w:rsid w:val="0009050D"/>
    <w:rsid w:val="00095310"/>
    <w:rsid w:val="000A3C24"/>
    <w:rsid w:val="000A5E2F"/>
    <w:rsid w:val="000B7BA2"/>
    <w:rsid w:val="000C444F"/>
    <w:rsid w:val="000C663F"/>
    <w:rsid w:val="000D4791"/>
    <w:rsid w:val="000E4825"/>
    <w:rsid w:val="000F54E4"/>
    <w:rsid w:val="001101D3"/>
    <w:rsid w:val="00114352"/>
    <w:rsid w:val="0013415B"/>
    <w:rsid w:val="00152D3E"/>
    <w:rsid w:val="00152D7B"/>
    <w:rsid w:val="00174E82"/>
    <w:rsid w:val="00180203"/>
    <w:rsid w:val="00182FA1"/>
    <w:rsid w:val="00187FF9"/>
    <w:rsid w:val="001A3A3A"/>
    <w:rsid w:val="001A4BDD"/>
    <w:rsid w:val="001A517F"/>
    <w:rsid w:val="001B12EA"/>
    <w:rsid w:val="001B404A"/>
    <w:rsid w:val="001E6C5F"/>
    <w:rsid w:val="001F2865"/>
    <w:rsid w:val="001F7DBD"/>
    <w:rsid w:val="0020509E"/>
    <w:rsid w:val="00212285"/>
    <w:rsid w:val="00220309"/>
    <w:rsid w:val="00225735"/>
    <w:rsid w:val="002513D9"/>
    <w:rsid w:val="002557BB"/>
    <w:rsid w:val="002839C1"/>
    <w:rsid w:val="00286261"/>
    <w:rsid w:val="002951F2"/>
    <w:rsid w:val="002A4753"/>
    <w:rsid w:val="002B3C40"/>
    <w:rsid w:val="002B5533"/>
    <w:rsid w:val="002F5A8F"/>
    <w:rsid w:val="00317E50"/>
    <w:rsid w:val="003269A9"/>
    <w:rsid w:val="00331724"/>
    <w:rsid w:val="003354F9"/>
    <w:rsid w:val="00370B37"/>
    <w:rsid w:val="00374B10"/>
    <w:rsid w:val="00380C8E"/>
    <w:rsid w:val="003831CD"/>
    <w:rsid w:val="003A7C0F"/>
    <w:rsid w:val="003D0B6E"/>
    <w:rsid w:val="003D404F"/>
    <w:rsid w:val="003F640E"/>
    <w:rsid w:val="0040221F"/>
    <w:rsid w:val="00407CA0"/>
    <w:rsid w:val="00425BA5"/>
    <w:rsid w:val="0042604C"/>
    <w:rsid w:val="0043246E"/>
    <w:rsid w:val="00450B4F"/>
    <w:rsid w:val="00491E0F"/>
    <w:rsid w:val="004A0AFD"/>
    <w:rsid w:val="004A262E"/>
    <w:rsid w:val="004A58DB"/>
    <w:rsid w:val="004B447A"/>
    <w:rsid w:val="004C41C2"/>
    <w:rsid w:val="004D7D46"/>
    <w:rsid w:val="004E1674"/>
    <w:rsid w:val="004E6536"/>
    <w:rsid w:val="00503BF8"/>
    <w:rsid w:val="00522CD4"/>
    <w:rsid w:val="005305DB"/>
    <w:rsid w:val="0055100F"/>
    <w:rsid w:val="00561BFF"/>
    <w:rsid w:val="0056608D"/>
    <w:rsid w:val="00567B3E"/>
    <w:rsid w:val="00570D93"/>
    <w:rsid w:val="00590BB2"/>
    <w:rsid w:val="005A01DE"/>
    <w:rsid w:val="005A02FE"/>
    <w:rsid w:val="005A3449"/>
    <w:rsid w:val="005A4132"/>
    <w:rsid w:val="005D1BD8"/>
    <w:rsid w:val="005F5647"/>
    <w:rsid w:val="00646972"/>
    <w:rsid w:val="00652DB5"/>
    <w:rsid w:val="00654D65"/>
    <w:rsid w:val="00665794"/>
    <w:rsid w:val="0068058D"/>
    <w:rsid w:val="00690FC5"/>
    <w:rsid w:val="006A01E5"/>
    <w:rsid w:val="006A7B82"/>
    <w:rsid w:val="006B396A"/>
    <w:rsid w:val="006C50E4"/>
    <w:rsid w:val="006F112C"/>
    <w:rsid w:val="00703890"/>
    <w:rsid w:val="00713F55"/>
    <w:rsid w:val="00722E0B"/>
    <w:rsid w:val="0074298D"/>
    <w:rsid w:val="00743E06"/>
    <w:rsid w:val="00761B42"/>
    <w:rsid w:val="00764ECD"/>
    <w:rsid w:val="007710DF"/>
    <w:rsid w:val="007B3DDE"/>
    <w:rsid w:val="007C3BA1"/>
    <w:rsid w:val="007F0CE3"/>
    <w:rsid w:val="007F6013"/>
    <w:rsid w:val="007F6C7D"/>
    <w:rsid w:val="007F74CF"/>
    <w:rsid w:val="00800B06"/>
    <w:rsid w:val="00822FC0"/>
    <w:rsid w:val="00826ECF"/>
    <w:rsid w:val="008416C5"/>
    <w:rsid w:val="00845726"/>
    <w:rsid w:val="0084744D"/>
    <w:rsid w:val="0086012C"/>
    <w:rsid w:val="00870F44"/>
    <w:rsid w:val="00877715"/>
    <w:rsid w:val="008A3880"/>
    <w:rsid w:val="008A7605"/>
    <w:rsid w:val="008B4958"/>
    <w:rsid w:val="008E39C9"/>
    <w:rsid w:val="008F0615"/>
    <w:rsid w:val="008F41C4"/>
    <w:rsid w:val="008F4308"/>
    <w:rsid w:val="00906C36"/>
    <w:rsid w:val="00930F01"/>
    <w:rsid w:val="009364E4"/>
    <w:rsid w:val="009367FB"/>
    <w:rsid w:val="00967837"/>
    <w:rsid w:val="009974E7"/>
    <w:rsid w:val="009B1EA3"/>
    <w:rsid w:val="009B4084"/>
    <w:rsid w:val="009D0E41"/>
    <w:rsid w:val="009D2FF5"/>
    <w:rsid w:val="009D318C"/>
    <w:rsid w:val="009D6DF8"/>
    <w:rsid w:val="009F0B4E"/>
    <w:rsid w:val="009F30E4"/>
    <w:rsid w:val="009F4866"/>
    <w:rsid w:val="009F592E"/>
    <w:rsid w:val="009F70DB"/>
    <w:rsid w:val="00A00DF4"/>
    <w:rsid w:val="00A1217C"/>
    <w:rsid w:val="00A15989"/>
    <w:rsid w:val="00A317BD"/>
    <w:rsid w:val="00A37D08"/>
    <w:rsid w:val="00A508DF"/>
    <w:rsid w:val="00A70147"/>
    <w:rsid w:val="00A83C51"/>
    <w:rsid w:val="00AB2B0B"/>
    <w:rsid w:val="00AD377D"/>
    <w:rsid w:val="00AE091D"/>
    <w:rsid w:val="00AE4334"/>
    <w:rsid w:val="00AF318D"/>
    <w:rsid w:val="00B054A4"/>
    <w:rsid w:val="00B138CC"/>
    <w:rsid w:val="00B1526E"/>
    <w:rsid w:val="00B202F8"/>
    <w:rsid w:val="00B31024"/>
    <w:rsid w:val="00B5400E"/>
    <w:rsid w:val="00B5540B"/>
    <w:rsid w:val="00B60E3D"/>
    <w:rsid w:val="00B76E17"/>
    <w:rsid w:val="00B87506"/>
    <w:rsid w:val="00B87F9A"/>
    <w:rsid w:val="00B93C3B"/>
    <w:rsid w:val="00BA5C92"/>
    <w:rsid w:val="00BA5FCA"/>
    <w:rsid w:val="00BA6636"/>
    <w:rsid w:val="00BD70EE"/>
    <w:rsid w:val="00BF5C60"/>
    <w:rsid w:val="00C12893"/>
    <w:rsid w:val="00C12A46"/>
    <w:rsid w:val="00C4483D"/>
    <w:rsid w:val="00C52AF8"/>
    <w:rsid w:val="00C547B6"/>
    <w:rsid w:val="00C62E32"/>
    <w:rsid w:val="00C72C19"/>
    <w:rsid w:val="00CA5EB5"/>
    <w:rsid w:val="00CB76B9"/>
    <w:rsid w:val="00CC0663"/>
    <w:rsid w:val="00CD360C"/>
    <w:rsid w:val="00CD4E33"/>
    <w:rsid w:val="00CD798E"/>
    <w:rsid w:val="00CD7EE8"/>
    <w:rsid w:val="00CE1613"/>
    <w:rsid w:val="00CE2026"/>
    <w:rsid w:val="00CE41DD"/>
    <w:rsid w:val="00CF6A57"/>
    <w:rsid w:val="00D00F15"/>
    <w:rsid w:val="00D15E4C"/>
    <w:rsid w:val="00D2449F"/>
    <w:rsid w:val="00D84EEC"/>
    <w:rsid w:val="00D85FE2"/>
    <w:rsid w:val="00DA1AFE"/>
    <w:rsid w:val="00DA362C"/>
    <w:rsid w:val="00DA5EF3"/>
    <w:rsid w:val="00DB5090"/>
    <w:rsid w:val="00E001C3"/>
    <w:rsid w:val="00E02F62"/>
    <w:rsid w:val="00E0453C"/>
    <w:rsid w:val="00E14037"/>
    <w:rsid w:val="00E61595"/>
    <w:rsid w:val="00E6332B"/>
    <w:rsid w:val="00E70174"/>
    <w:rsid w:val="00E712A1"/>
    <w:rsid w:val="00E7248C"/>
    <w:rsid w:val="00E72FCC"/>
    <w:rsid w:val="00E779BD"/>
    <w:rsid w:val="00E94753"/>
    <w:rsid w:val="00EA0C9F"/>
    <w:rsid w:val="00EA3B11"/>
    <w:rsid w:val="00EA49E3"/>
    <w:rsid w:val="00EB7D56"/>
    <w:rsid w:val="00ED0AF9"/>
    <w:rsid w:val="00EE6A72"/>
    <w:rsid w:val="00EE78E7"/>
    <w:rsid w:val="00EF0330"/>
    <w:rsid w:val="00F05191"/>
    <w:rsid w:val="00F34A15"/>
    <w:rsid w:val="00F41B09"/>
    <w:rsid w:val="00F41C81"/>
    <w:rsid w:val="00F51DA6"/>
    <w:rsid w:val="00F52598"/>
    <w:rsid w:val="00F52767"/>
    <w:rsid w:val="00F8405A"/>
    <w:rsid w:val="00F85A3D"/>
    <w:rsid w:val="00FA3A72"/>
    <w:rsid w:val="00FA4042"/>
    <w:rsid w:val="00FA4313"/>
    <w:rsid w:val="00FB28F7"/>
    <w:rsid w:val="00FC254E"/>
    <w:rsid w:val="00FC51A9"/>
    <w:rsid w:val="00FE1621"/>
    <w:rsid w:val="00FE4DC9"/>
    <w:rsid w:val="00FE5710"/>
    <w:rsid w:val="00FF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E03FD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kern w:val="1"/>
      <w:szCs w:val="24"/>
      <w:lang w:eastAsia="ar-SA"/>
    </w:rPr>
  </w:style>
  <w:style w:type="paragraph" w:styleId="Titolo1">
    <w:name w:val="heading 1"/>
    <w:basedOn w:val="Normale"/>
    <w:next w:val="Normale"/>
    <w:qFormat/>
    <w:pPr>
      <w:numPr>
        <w:numId w:val="1"/>
      </w:numPr>
      <w:tabs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Titolo2">
    <w:name w:val="heading 2"/>
    <w:basedOn w:val="Normale"/>
    <w:next w:val="Normale"/>
    <w:qFormat/>
    <w:pPr>
      <w:keepNext/>
      <w:autoSpaceDE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qFormat/>
    <w:pPr>
      <w:widowControl/>
      <w:numPr>
        <w:ilvl w:val="3"/>
        <w:numId w:val="1"/>
      </w:numPr>
      <w:tabs>
        <w:tab w:val="left" w:pos="2880"/>
      </w:tabs>
      <w:autoSpaceDE/>
      <w:ind w:left="2880" w:hanging="360"/>
      <w:jc w:val="left"/>
      <w:outlineLvl w:val="3"/>
    </w:pPr>
    <w:rPr>
      <w:rFonts w:cs="Times New Roman"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Courier New" w:hAnsi="Courier New" w:cs="Courier New"/>
    </w:rPr>
  </w:style>
  <w:style w:type="character" w:customStyle="1" w:styleId="WW8Num11z0">
    <w:name w:val="WW8Num11z0"/>
    <w:rPr>
      <w:i w:val="0"/>
      <w:color w:val="auto"/>
    </w:rPr>
  </w:style>
  <w:style w:type="character" w:customStyle="1" w:styleId="Carpredefinitoparagrafo2">
    <w:name w:val="Car. predefinito paragrafo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Garamond" w:eastAsia="Times New Roman" w:hAnsi="Garamond" w:cs="Garamond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Symbol" w:hAnsi="Symbol" w:cs="Symbol"/>
      <w:color w:val="auto"/>
    </w:rPr>
  </w:style>
  <w:style w:type="character" w:customStyle="1" w:styleId="WW8Num16z0">
    <w:name w:val="WW8Num16z0"/>
    <w:rPr>
      <w:rFonts w:ascii="Trebuchet MS" w:eastAsia="Times New Roman" w:hAnsi="Trebuchet MS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rebuchet MS" w:eastAsia="Times New Roman" w:hAnsi="Trebuchet MS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rsivo">
    <w:name w:val="Corsivo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rebuchet MS"/>
      <w:b/>
      <w:bCs/>
      <w:sz w:val="20"/>
    </w:rPr>
  </w:style>
  <w:style w:type="character" w:customStyle="1" w:styleId="Grassettocorsivo">
    <w:name w:val="Grassetto corsivo"/>
    <w:rPr>
      <w:rFonts w:ascii="Trebuchet MS" w:hAnsi="Trebuchet MS" w:cs="Trebuchet MS"/>
      <w:b/>
      <w:i/>
      <w:sz w:val="20"/>
    </w:rPr>
  </w:style>
  <w:style w:type="character" w:styleId="Numeropagina">
    <w:name w:val="page number"/>
    <w:rPr>
      <w:rFonts w:ascii="Trebuchet MS" w:hAnsi="Trebuchet MS" w:cs="Trebuchet MS"/>
      <w:b/>
      <w:color w:val="auto"/>
      <w:sz w:val="16"/>
      <w:szCs w:val="16"/>
    </w:rPr>
  </w:style>
  <w:style w:type="character" w:styleId="Collegamentoipertestuale">
    <w:name w:val="Hyperlink"/>
    <w:rPr>
      <w:rFonts w:ascii="Trebuchet MS" w:hAnsi="Trebuchet MS" w:cs="Trebuchet MS"/>
      <w:b/>
      <w:color w:val="0000FF"/>
      <w:sz w:val="20"/>
      <w:u w:val="single"/>
    </w:rPr>
  </w:style>
  <w:style w:type="character" w:customStyle="1" w:styleId="CarattereCarattere8">
    <w:name w:val="Carattere Carattere8"/>
    <w:rPr>
      <w:rFonts w:ascii="Trebuchet MS" w:hAnsi="Trebuchet MS" w:cs="Arial"/>
      <w:bCs/>
      <w:iCs/>
      <w:caps/>
      <w:kern w:val="1"/>
      <w:sz w:val="24"/>
      <w:szCs w:val="24"/>
      <w:lang w:val="it-IT" w:eastAsia="ar-SA" w:bidi="ar-SA"/>
    </w:rPr>
  </w:style>
  <w:style w:type="character" w:customStyle="1" w:styleId="BLOCKBOLD">
    <w:name w:val="BLOCK BOLD"/>
    <w:rPr>
      <w:rFonts w:ascii="Trebuchet MS" w:hAnsi="Trebuchet MS" w:cs="Trebuchet MS"/>
      <w:b/>
      <w:caps/>
      <w:color w:val="auto"/>
      <w:sz w:val="20"/>
      <w:szCs w:val="20"/>
    </w:rPr>
  </w:style>
  <w:style w:type="character" w:customStyle="1" w:styleId="CarattereCarattere4">
    <w:name w:val="Carattere 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3">
    <w:name w:val="Carattere Carattere3"/>
    <w:basedOn w:val="Carattere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2">
    <w:name w:val="Carattere Carattere2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1">
    <w:name w:val="Carattere Carattere1"/>
    <w:rPr>
      <w:rFonts w:ascii="Trebuchet MS" w:hAnsi="Trebuchet MS" w:cs="Trebuchet MS"/>
      <w:kern w:val="1"/>
      <w:lang w:val="it-IT" w:eastAsia="ar-SA" w:bidi="ar-SA"/>
    </w:rPr>
  </w:style>
  <w:style w:type="character" w:customStyle="1" w:styleId="CarattereCarattere6">
    <w:name w:val="Carattere Carattere6"/>
    <w:rPr>
      <w:rFonts w:ascii="Trebuchet MS" w:hAnsi="Trebuchet MS" w:cs="Trebuchet MS"/>
      <w:kern w:val="1"/>
      <w:szCs w:val="24"/>
    </w:rPr>
  </w:style>
  <w:style w:type="character" w:customStyle="1" w:styleId="CorsivobluCarattere">
    <w:name w:val="Corsivo blu Carattere"/>
    <w:rPr>
      <w:rFonts w:ascii="Trebuchet MS" w:hAnsi="Trebuchet MS" w:cs="Trebuchet MS"/>
      <w:i/>
      <w:color w:val="0000FF"/>
      <w:kern w:val="1"/>
      <w:szCs w:val="24"/>
      <w:lang w:val="it-IT" w:eastAsia="ar-SA" w:bidi="ar-SA"/>
    </w:rPr>
  </w:style>
  <w:style w:type="character" w:customStyle="1" w:styleId="CarattereCarattere5">
    <w:name w:val="Carattere Carattere5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GrassettobluCarattere">
    <w:name w:val="Grassetto blu Carattere"/>
    <w:rPr>
      <w:rFonts w:ascii="Trebuchet MS" w:hAnsi="Trebuchet MS" w:cs="Trebuchet MS"/>
      <w:b/>
      <w:color w:val="0000FF"/>
      <w:kern w:val="1"/>
      <w:szCs w:val="24"/>
      <w:lang w:val="it-IT" w:eastAsia="ar-SA" w:bidi="ar-SA"/>
    </w:rPr>
  </w:style>
  <w:style w:type="character" w:customStyle="1" w:styleId="CorsivorossoCarattere">
    <w:name w:val="Corsivo rosso Carattere"/>
    <w:rPr>
      <w:rFonts w:ascii="Trebuchet MS" w:hAnsi="Trebuchet MS" w:cs="Trebuchet MS"/>
      <w:i/>
      <w:color w:val="FF0000"/>
      <w:lang w:val="it-IT" w:eastAsia="ar-SA" w:bidi="ar-SA"/>
    </w:rPr>
  </w:style>
  <w:style w:type="character" w:customStyle="1" w:styleId="CarattereCarattere">
    <w:name w:val="Carattere Carattere"/>
    <w:rPr>
      <w:rFonts w:ascii="Trebuchet MS" w:hAnsi="Trebuchet MS" w:cs="Trebuchet MS"/>
      <w:kern w:val="1"/>
      <w:szCs w:val="16"/>
      <w:lang w:val="it-IT" w:eastAsia="ar-SA" w:bidi="ar-SA"/>
    </w:rPr>
  </w:style>
  <w:style w:type="character" w:customStyle="1" w:styleId="CarattereCarattere7">
    <w:name w:val="Carattere Carattere7"/>
    <w:rPr>
      <w:rFonts w:ascii="Trebuchet MS" w:hAnsi="Trebuchet MS" w:cs="Trebuchet MS"/>
      <w:kern w:val="1"/>
      <w:sz w:val="16"/>
      <w:szCs w:val="24"/>
    </w:rPr>
  </w:style>
  <w:style w:type="character" w:customStyle="1" w:styleId="StileBLOCKBOLDBlu">
    <w:name w:val="Stile BLOCK BOLD + Blu"/>
    <w:rPr>
      <w:rFonts w:ascii="Trebuchet MS" w:hAnsi="Trebuchet MS" w:cs="Trebuchet MS"/>
      <w:b/>
      <w:bCs/>
      <w:caps/>
      <w:color w:val="0000FF"/>
      <w:sz w:val="20"/>
      <w:szCs w:val="20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Normale"/>
    <w:pPr>
      <w:ind w:left="283" w:hanging="283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Sommario4">
    <w:name w:val="toc 4"/>
    <w:basedOn w:val="Normale"/>
    <w:next w:val="Normale"/>
    <w:pPr>
      <w:ind w:left="600"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rizzo">
    <w:name w:val="Indirizzo"/>
    <w:basedOn w:val="Normale"/>
    <w:pPr>
      <w:numPr>
        <w:numId w:val="8"/>
      </w:numPr>
      <w:tabs>
        <w:tab w:val="left" w:pos="5103"/>
      </w:tabs>
    </w:pPr>
  </w:style>
  <w:style w:type="paragraph" w:customStyle="1" w:styleId="Tabella">
    <w:name w:val="Tabella"/>
    <w:basedOn w:val="Normale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customStyle="1" w:styleId="Numeroelenco1">
    <w:name w:val="Numero elenco1"/>
    <w:basedOn w:val="Normale"/>
    <w:pPr>
      <w:numPr>
        <w:numId w:val="9"/>
      </w:numPr>
    </w:pPr>
  </w:style>
  <w:style w:type="paragraph" w:customStyle="1" w:styleId="Grassettosottolineato">
    <w:name w:val="Grassetto sottolineato"/>
    <w:basedOn w:val="Normale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e"/>
    <w:pPr>
      <w:numPr>
        <w:numId w:val="12"/>
      </w:numPr>
      <w:ind w:left="360" w:firstLine="0"/>
    </w:pPr>
  </w:style>
  <w:style w:type="paragraph" w:customStyle="1" w:styleId="Titolo3blu">
    <w:name w:val="Titolo 3 blu"/>
    <w:basedOn w:val="Titolo3"/>
    <w:pPr>
      <w:numPr>
        <w:ilvl w:val="0"/>
        <w:numId w:val="0"/>
      </w:numPr>
      <w:ind w:left="2160" w:hanging="180"/>
    </w:pPr>
    <w:rPr>
      <w:color w:val="0000FF"/>
    </w:rPr>
  </w:style>
  <w:style w:type="paragraph" w:customStyle="1" w:styleId="Corsivoblu">
    <w:name w:val="Corsivo blu"/>
    <w:basedOn w:val="Normale"/>
    <w:rPr>
      <w:i/>
      <w:color w:val="0000FF"/>
    </w:rPr>
  </w:style>
  <w:style w:type="paragraph" w:customStyle="1" w:styleId="GrassettoMaiuscoletto">
    <w:name w:val="Grassetto Maiuscoletto"/>
    <w:basedOn w:val="Normale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pPr>
      <w:numPr>
        <w:numId w:val="0"/>
      </w:numPr>
      <w:ind w:left="1800" w:hanging="360"/>
    </w:pPr>
    <w:rPr>
      <w:szCs w:val="20"/>
      <w:u w:val="single"/>
    </w:rPr>
  </w:style>
  <w:style w:type="paragraph" w:customStyle="1" w:styleId="Titolocopertina">
    <w:name w:val="Titolo copertina"/>
    <w:basedOn w:val="Normale"/>
    <w:pPr>
      <w:autoSpaceDE/>
      <w:spacing w:line="480" w:lineRule="auto"/>
      <w:jc w:val="left"/>
    </w:pPr>
    <w:rPr>
      <w:rFonts w:cs="Times New Roman"/>
      <w:caps/>
      <w:sz w:val="28"/>
      <w:szCs w:val="28"/>
    </w:rPr>
  </w:style>
  <w:style w:type="paragraph" w:customStyle="1" w:styleId="Nota">
    <w:name w:val="Nota"/>
    <w:basedOn w:val="Testonotaapidipagina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pPr>
      <w:tabs>
        <w:tab w:val="left" w:pos="0"/>
      </w:tabs>
      <w:autoSpaceDE/>
      <w:jc w:val="left"/>
    </w:pPr>
    <w:rPr>
      <w:rFonts w:cs="Times New Roman"/>
      <w:b/>
      <w:i/>
      <w:color w:val="0000FF"/>
    </w:rPr>
  </w:style>
  <w:style w:type="paragraph" w:customStyle="1" w:styleId="Titolopt14">
    <w:name w:val="Titolo pt 14"/>
    <w:basedOn w:val="Titolocopertina"/>
  </w:style>
  <w:style w:type="paragraph" w:customStyle="1" w:styleId="MAIUSCBOLDsottoluneato">
    <w:name w:val="MAIUSC BOLD sottoluneato"/>
    <w:basedOn w:val="Titolo1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pPr>
      <w:tabs>
        <w:tab w:val="left" w:pos="1134"/>
      </w:tabs>
      <w:autoSpaceDE/>
      <w:spacing w:before="120" w:line="360" w:lineRule="auto"/>
      <w:jc w:val="left"/>
    </w:pPr>
    <w:rPr>
      <w:rFonts w:cs="Times New Roman"/>
      <w:sz w:val="28"/>
      <w:szCs w:val="28"/>
      <w:lang w:val="en-US"/>
    </w:rPr>
  </w:style>
  <w:style w:type="paragraph" w:customStyle="1" w:styleId="Elencocontinua1">
    <w:name w:val="Elenco continua1"/>
    <w:basedOn w:val="Normale"/>
    <w:pPr>
      <w:spacing w:after="120"/>
      <w:ind w:left="283"/>
    </w:pPr>
  </w:style>
  <w:style w:type="paragraph" w:customStyle="1" w:styleId="blockbold1">
    <w:name w:val="block bold 1"/>
    <w:basedOn w:val="Normale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</w:style>
  <w:style w:type="paragraph" w:styleId="Sommario2">
    <w:name w:val="toc 2"/>
    <w:basedOn w:val="Normale"/>
    <w:next w:val="Normale"/>
    <w:pPr>
      <w:ind w:left="200"/>
    </w:pPr>
  </w:style>
  <w:style w:type="paragraph" w:customStyle="1" w:styleId="Puntoelenco1">
    <w:name w:val="Punto elenco1"/>
    <w:basedOn w:val="Normale"/>
    <w:pPr>
      <w:widowControl/>
      <w:numPr>
        <w:numId w:val="10"/>
      </w:numPr>
      <w:autoSpaceDE/>
    </w:pPr>
    <w:rPr>
      <w:rFonts w:cs="Times New Roman"/>
    </w:rPr>
  </w:style>
  <w:style w:type="paragraph" w:customStyle="1" w:styleId="Formuladichiusura1">
    <w:name w:val="Formula di chiusura1"/>
    <w:basedOn w:val="Normale"/>
    <w:pPr>
      <w:ind w:left="4252"/>
    </w:pPr>
  </w:style>
  <w:style w:type="paragraph" w:styleId="Titolo">
    <w:name w:val="Title"/>
    <w:basedOn w:val="Normale"/>
    <w:next w:val="Sottotitolo"/>
    <w:qFormat/>
    <w:pPr>
      <w:jc w:val="left"/>
    </w:pPr>
    <w:rPr>
      <w:rFonts w:cs="Arial"/>
      <w:b/>
      <w:bCs/>
      <w:caps/>
      <w:szCs w:val="20"/>
    </w:rPr>
  </w:style>
  <w:style w:type="paragraph" w:styleId="Sottotitolo">
    <w:name w:val="Subtitle"/>
    <w:basedOn w:val="Normale"/>
    <w:next w:val="Corpotesto"/>
    <w:qFormat/>
    <w:pPr>
      <w:spacing w:after="60"/>
      <w:jc w:val="left"/>
    </w:pPr>
    <w:rPr>
      <w:rFonts w:cs="Arial"/>
      <w:sz w:val="24"/>
    </w:rPr>
  </w:style>
  <w:style w:type="paragraph" w:customStyle="1" w:styleId="Corpodeltesto21">
    <w:name w:val="Corpo del testo 21"/>
    <w:basedOn w:val="Corpotesto"/>
    <w:pPr>
      <w:tabs>
        <w:tab w:val="left" w:pos="357"/>
      </w:tabs>
      <w:autoSpaceDE/>
      <w:ind w:left="357"/>
    </w:pPr>
  </w:style>
  <w:style w:type="paragraph" w:styleId="Intestazione">
    <w:name w:val="header"/>
    <w:basedOn w:val="Normale"/>
    <w:pPr>
      <w:ind w:left="5103"/>
    </w:pPr>
  </w:style>
  <w:style w:type="paragraph" w:styleId="Indirizzomittente">
    <w:name w:val="envelope return"/>
    <w:basedOn w:val="Normale"/>
    <w:rPr>
      <w:rFonts w:ascii="Arial" w:hAnsi="Arial" w:cs="Arial"/>
      <w:szCs w:val="20"/>
    </w:rPr>
  </w:style>
  <w:style w:type="paragraph" w:customStyle="1" w:styleId="Numeroelenco31">
    <w:name w:val="Numero elenco 31"/>
    <w:basedOn w:val="Normale"/>
    <w:pPr>
      <w:numPr>
        <w:numId w:val="4"/>
      </w:numPr>
    </w:pPr>
  </w:style>
  <w:style w:type="paragraph" w:customStyle="1" w:styleId="Rientronormale1">
    <w:name w:val="Rientro normale1"/>
    <w:basedOn w:val="Normale"/>
    <w:pPr>
      <w:ind w:left="708"/>
    </w:pPr>
  </w:style>
  <w:style w:type="paragraph" w:styleId="Rientrocorpodeltesto">
    <w:name w:val="Body Text Indent"/>
    <w:basedOn w:val="Normale"/>
    <w:pPr>
      <w:tabs>
        <w:tab w:val="left" w:pos="357"/>
      </w:tabs>
      <w:ind w:left="357" w:hanging="357"/>
    </w:pPr>
    <w:rPr>
      <w:szCs w:val="20"/>
    </w:rPr>
  </w:style>
  <w:style w:type="paragraph" w:customStyle="1" w:styleId="Corsivorosso">
    <w:name w:val="Corsivo rosso"/>
    <w:basedOn w:val="Normale"/>
    <w:pPr>
      <w:autoSpaceDE/>
    </w:pPr>
    <w:rPr>
      <w:i/>
      <w:color w:val="FF0000"/>
      <w:szCs w:val="20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Primorientrocorpodeltesto1">
    <w:name w:val="Primo rientro corpo del testo1"/>
    <w:basedOn w:val="Corpotesto"/>
    <w:pPr>
      <w:spacing w:after="120"/>
      <w:ind w:firstLine="210"/>
    </w:pPr>
  </w:style>
  <w:style w:type="paragraph" w:customStyle="1" w:styleId="Primorientrocorpodeltesto21">
    <w:name w:val="Primo rientro corpo del testo 21"/>
    <w:basedOn w:val="Rientrocorpodeltesto"/>
    <w:pPr>
      <w:tabs>
        <w:tab w:val="clear" w:pos="357"/>
      </w:tabs>
      <w:spacing w:after="120"/>
      <w:ind w:left="283" w:firstLine="210"/>
    </w:pPr>
    <w:rPr>
      <w:szCs w:val="24"/>
    </w:rPr>
  </w:style>
  <w:style w:type="paragraph" w:customStyle="1" w:styleId="Corpodeltesto31">
    <w:name w:val="Corpo del testo 31"/>
    <w:basedOn w:val="Normale"/>
    <w:pPr>
      <w:ind w:left="357" w:hanging="357"/>
    </w:pPr>
    <w:rPr>
      <w:szCs w:val="16"/>
    </w:rPr>
  </w:style>
  <w:style w:type="paragraph" w:customStyle="1" w:styleId="Puntoelenco31">
    <w:name w:val="Punto elenco 31"/>
    <w:basedOn w:val="Normale"/>
    <w:pPr>
      <w:numPr>
        <w:numId w:val="6"/>
      </w:numPr>
    </w:pPr>
  </w:style>
  <w:style w:type="paragraph" w:customStyle="1" w:styleId="Puntoelenco41">
    <w:name w:val="Punto elenco 41"/>
    <w:basedOn w:val="Normale"/>
    <w:pPr>
      <w:numPr>
        <w:numId w:val="5"/>
      </w:numPr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styleId="NormaleWeb">
    <w:name w:val="Normal (Web)"/>
    <w:basedOn w:val="Normale"/>
    <w:rPr>
      <w:rFonts w:ascii="Times New Roman" w:hAnsi="Times New Roman" w:cs="Times New Roman"/>
      <w:sz w:val="24"/>
    </w:rPr>
  </w:style>
  <w:style w:type="paragraph" w:customStyle="1" w:styleId="Numeroelenco41">
    <w:name w:val="Numero elenco 41"/>
    <w:basedOn w:val="Normale"/>
    <w:pPr>
      <w:numPr>
        <w:numId w:val="3"/>
      </w:numPr>
    </w:pPr>
  </w:style>
  <w:style w:type="paragraph" w:customStyle="1" w:styleId="Numeroelenco51">
    <w:name w:val="Numero elenco 51"/>
    <w:basedOn w:val="Normale"/>
    <w:pPr>
      <w:numPr>
        <w:numId w:val="2"/>
      </w:numPr>
    </w:pPr>
  </w:style>
  <w:style w:type="paragraph" w:customStyle="1" w:styleId="Puntoelenco21">
    <w:name w:val="Punto elenco 21"/>
    <w:basedOn w:val="Normale"/>
    <w:pPr>
      <w:numPr>
        <w:numId w:val="7"/>
      </w:numPr>
    </w:pPr>
  </w:style>
  <w:style w:type="paragraph" w:customStyle="1" w:styleId="StileTitolocopertinaCrenatura16pt">
    <w:name w:val="Stile Titolo copertina + Crenatura 16 pt"/>
    <w:basedOn w:val="Titolocopertina"/>
  </w:style>
  <w:style w:type="paragraph" w:customStyle="1" w:styleId="testo1">
    <w:name w:val="testo1"/>
    <w:basedOn w:val="Normale"/>
    <w:pPr>
      <w:widowControl/>
      <w:autoSpaceDE/>
      <w:spacing w:after="240" w:line="240" w:lineRule="auto"/>
      <w:ind w:left="284"/>
    </w:pPr>
    <w:rPr>
      <w:rFonts w:ascii="Times New Roman" w:hAnsi="Times New Roman" w:cs="Times New Roman"/>
      <w:sz w:val="22"/>
      <w:szCs w:val="20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PidipaginaCarattere">
    <w:name w:val="Piè di pagina Carattere"/>
    <w:link w:val="Pidipagina"/>
    <w:rsid w:val="00A37D08"/>
    <w:rPr>
      <w:rFonts w:ascii="Trebuchet MS" w:hAnsi="Trebuchet MS" w:cs="Trebuchet MS"/>
      <w:kern w:val="1"/>
      <w:sz w:val="16"/>
      <w:szCs w:val="24"/>
      <w:lang w:eastAsia="ar-SA"/>
    </w:rPr>
  </w:style>
  <w:style w:type="table" w:styleId="Grigliatabella">
    <w:name w:val="Table Grid"/>
    <w:basedOn w:val="Tabellanormale"/>
    <w:rsid w:val="00665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A5FCA"/>
    <w:pPr>
      <w:widowControl/>
      <w:suppressAutoHyphens w:val="0"/>
      <w:autoSpaceDE/>
      <w:spacing w:line="276" w:lineRule="auto"/>
      <w:ind w:left="720"/>
    </w:pPr>
    <w:rPr>
      <w:rFonts w:ascii="Garamond" w:eastAsia="Calibri" w:hAnsi="Garamond" w:cs="Times New Roman"/>
      <w:kern w:val="0"/>
      <w:sz w:val="24"/>
      <w:szCs w:val="22"/>
      <w:lang w:eastAsia="it-IT"/>
    </w:rPr>
  </w:style>
  <w:style w:type="character" w:styleId="Rimandonotaapidipagina">
    <w:name w:val="footnote reference"/>
    <w:semiHidden/>
    <w:rsid w:val="00E61595"/>
    <w:rPr>
      <w:vertAlign w:val="superscript"/>
    </w:rPr>
  </w:style>
  <w:style w:type="character" w:styleId="Rimandocommento">
    <w:name w:val="annotation reference"/>
    <w:rsid w:val="00095310"/>
    <w:rPr>
      <w:sz w:val="16"/>
    </w:rPr>
  </w:style>
  <w:style w:type="paragraph" w:styleId="Testocommento">
    <w:name w:val="annotation text"/>
    <w:basedOn w:val="Normale"/>
    <w:link w:val="TestocommentoCarattere"/>
    <w:rsid w:val="00095310"/>
    <w:pPr>
      <w:widowControl/>
      <w:suppressAutoHyphens w:val="0"/>
      <w:autoSpaceDE/>
      <w:spacing w:line="240" w:lineRule="auto"/>
      <w:jc w:val="left"/>
    </w:pPr>
    <w:rPr>
      <w:rFonts w:ascii="Times New Roman" w:hAnsi="Times New Roman" w:cs="Times New Roman"/>
      <w:kern w:val="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95310"/>
  </w:style>
  <w:style w:type="paragraph" w:customStyle="1" w:styleId="Paragrafoelenco1">
    <w:name w:val="Paragrafo elenco1"/>
    <w:basedOn w:val="Normale"/>
    <w:rsid w:val="004B447A"/>
    <w:pPr>
      <w:widowControl/>
      <w:autoSpaceDE/>
      <w:spacing w:line="240" w:lineRule="auto"/>
      <w:ind w:left="720"/>
      <w:jc w:val="left"/>
    </w:pPr>
    <w:rPr>
      <w:rFonts w:ascii="Arial" w:eastAsia="Calibri" w:hAnsi="Arial" w:cs="Times New Roman"/>
      <w:kern w:val="0"/>
      <w:sz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C0663"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b/>
      <w:bCs/>
      <w:kern w:val="1"/>
      <w:lang w:eastAsia="ar-SA"/>
    </w:rPr>
  </w:style>
  <w:style w:type="character" w:customStyle="1" w:styleId="SoggettocommentoCarattere">
    <w:name w:val="Soggetto commento Carattere"/>
    <w:link w:val="Soggettocommento"/>
    <w:uiPriority w:val="99"/>
    <w:semiHidden/>
    <w:rsid w:val="00CC0663"/>
    <w:rPr>
      <w:rFonts w:ascii="Trebuchet MS" w:hAnsi="Trebuchet MS" w:cs="Trebuchet MS"/>
      <w:b/>
      <w:bCs/>
      <w:kern w:val="1"/>
      <w:lang w:eastAsia="ar-SA"/>
    </w:rPr>
  </w:style>
  <w:style w:type="character" w:customStyle="1" w:styleId="ui-provider">
    <w:name w:val="ui-provider"/>
    <w:rsid w:val="002839C1"/>
  </w:style>
  <w:style w:type="paragraph" w:customStyle="1" w:styleId="BodyText21">
    <w:name w:val="Body Text 21"/>
    <w:basedOn w:val="Normale"/>
    <w:rsid w:val="00071D39"/>
    <w:pPr>
      <w:widowControl/>
      <w:suppressAutoHyphens w:val="0"/>
      <w:autoSpaceDE/>
      <w:spacing w:line="240" w:lineRule="auto"/>
    </w:pPr>
    <w:rPr>
      <w:rFonts w:ascii="Times New Roman" w:hAnsi="Times New Roman" w:cs="Times New Roman"/>
      <w:kern w:val="0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4245B-9DD2-4D8D-B264-FD1607B06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1907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2024-04-29T08:55:00Z</dcterms:created>
  <dcterms:modified xsi:type="dcterms:W3CDTF">2024-05-24T13:43:00Z</dcterms:modified>
</cp:coreProperties>
</file>