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AA6" w:rsidRDefault="002C5AA6" w:rsidP="002C5AA6">
      <w:pPr>
        <w:autoSpaceDE w:val="0"/>
        <w:autoSpaceDN w:val="0"/>
        <w:adjustRightInd w:val="0"/>
        <w:snapToGrid w:val="0"/>
        <w:spacing w:line="240" w:lineRule="auto"/>
        <w:jc w:val="left"/>
        <w:rPr>
          <w:rFonts w:cs="Calibri"/>
          <w:color w:val="000000"/>
          <w:sz w:val="28"/>
          <w:lang w:val="x-none"/>
        </w:rPr>
      </w:pPr>
      <w:bookmarkStart w:id="0" w:name="_GoBack"/>
    </w:p>
    <w:bookmarkEnd w:id="0"/>
    <w:p w:rsidR="002C5AA6" w:rsidRDefault="002C5AA6" w:rsidP="002C5AA6">
      <w:pPr>
        <w:autoSpaceDE w:val="0"/>
        <w:autoSpaceDN w:val="0"/>
        <w:adjustRightInd w:val="0"/>
        <w:snapToGrid w:val="0"/>
        <w:spacing w:line="240" w:lineRule="auto"/>
        <w:jc w:val="left"/>
        <w:rPr>
          <w:rFonts w:cs="Calibri"/>
          <w:color w:val="000000"/>
          <w:sz w:val="28"/>
          <w:lang w:val="x-none"/>
        </w:rPr>
      </w:pPr>
    </w:p>
    <w:p w:rsidR="002C5AA6" w:rsidRDefault="002C5AA6" w:rsidP="002C5AA6">
      <w:pPr>
        <w:autoSpaceDE w:val="0"/>
        <w:autoSpaceDN w:val="0"/>
        <w:adjustRightInd w:val="0"/>
        <w:snapToGrid w:val="0"/>
        <w:spacing w:line="240" w:lineRule="auto"/>
        <w:jc w:val="left"/>
        <w:rPr>
          <w:rFonts w:cs="Calibri"/>
          <w:color w:val="000000"/>
          <w:sz w:val="28"/>
          <w:lang w:val="x-none"/>
        </w:rPr>
      </w:pPr>
    </w:p>
    <w:p w:rsidR="002C5AA6" w:rsidRDefault="002C5AA6" w:rsidP="002C5AA6">
      <w:pPr>
        <w:autoSpaceDE w:val="0"/>
        <w:autoSpaceDN w:val="0"/>
        <w:adjustRightInd w:val="0"/>
        <w:snapToGrid w:val="0"/>
        <w:spacing w:line="240" w:lineRule="auto"/>
        <w:jc w:val="left"/>
        <w:rPr>
          <w:rFonts w:cs="Calibri"/>
          <w:color w:val="000000"/>
          <w:sz w:val="28"/>
          <w:lang w:val="x-none"/>
        </w:rPr>
      </w:pPr>
    </w:p>
    <w:p w:rsidR="002C5AA6" w:rsidRPr="002B714B" w:rsidRDefault="00867FA5" w:rsidP="002C5AA6">
      <w:pPr>
        <w:autoSpaceDE w:val="0"/>
        <w:autoSpaceDN w:val="0"/>
        <w:adjustRightInd w:val="0"/>
        <w:snapToGrid w:val="0"/>
        <w:spacing w:line="240" w:lineRule="auto"/>
        <w:jc w:val="left"/>
        <w:rPr>
          <w:rFonts w:cs="Calibri"/>
          <w:color w:val="000000"/>
          <w:sz w:val="28"/>
        </w:rPr>
      </w:pPr>
      <w:r w:rsidRPr="00867FA5">
        <w:rPr>
          <w:rFonts w:cs="Calibri"/>
          <w:color w:val="000000"/>
          <w:sz w:val="28"/>
          <w:lang w:val="x-none"/>
        </w:rPr>
        <w:t xml:space="preserve">ALLEGATO </w:t>
      </w:r>
      <w:r w:rsidR="00D57199">
        <w:rPr>
          <w:rFonts w:cs="Calibri"/>
          <w:color w:val="000000"/>
          <w:sz w:val="28"/>
        </w:rPr>
        <w:t>2</w:t>
      </w:r>
    </w:p>
    <w:p w:rsidR="002C5AA6" w:rsidRDefault="002C5AA6" w:rsidP="002C5AA6">
      <w:pPr>
        <w:autoSpaceDE w:val="0"/>
        <w:autoSpaceDN w:val="0"/>
        <w:adjustRightInd w:val="0"/>
        <w:snapToGrid w:val="0"/>
        <w:spacing w:line="240" w:lineRule="auto"/>
        <w:jc w:val="left"/>
        <w:rPr>
          <w:rFonts w:cs="Calibri"/>
          <w:color w:val="000000"/>
          <w:sz w:val="28"/>
          <w:lang w:val="x-none"/>
        </w:rPr>
      </w:pPr>
    </w:p>
    <w:p w:rsidR="002C5AA6" w:rsidRDefault="002C5AA6" w:rsidP="002C5AA6">
      <w:pPr>
        <w:autoSpaceDE w:val="0"/>
        <w:autoSpaceDN w:val="0"/>
        <w:adjustRightInd w:val="0"/>
        <w:snapToGrid w:val="0"/>
        <w:spacing w:line="240" w:lineRule="auto"/>
        <w:jc w:val="left"/>
        <w:rPr>
          <w:rFonts w:cs="Calibri"/>
          <w:color w:val="000000"/>
          <w:sz w:val="28"/>
          <w:lang w:val="x-none"/>
        </w:rPr>
      </w:pPr>
      <w:r>
        <w:rPr>
          <w:rFonts w:cs="Calibri"/>
          <w:color w:val="000000"/>
          <w:sz w:val="28"/>
          <w:lang w:val="x-none"/>
        </w:rPr>
        <w:t>DICHIARAZIONI DI AMMISSIONE AL CONCORDATO PREVENTIVO</w:t>
      </w:r>
    </w:p>
    <w:p w:rsidR="002C5AA6" w:rsidRDefault="002C5AA6">
      <w:pPr>
        <w:spacing w:line="240" w:lineRule="auto"/>
        <w:jc w:val="left"/>
        <w:rPr>
          <w:b/>
          <w:bCs/>
          <w:sz w:val="16"/>
          <w:szCs w:val="20"/>
        </w:rPr>
      </w:pPr>
      <w:r>
        <w:br w:type="page"/>
      </w:r>
    </w:p>
    <w:p w:rsidR="00B40F7B" w:rsidRDefault="002C5F58" w:rsidP="007B6F79">
      <w:pPr>
        <w:widowControl w:val="0"/>
        <w:spacing w:line="276" w:lineRule="auto"/>
      </w:pPr>
      <w:r w:rsidRPr="002C5F58">
        <w:rPr>
          <w:rFonts w:cs="Calibri"/>
          <w:i/>
          <w:szCs w:val="20"/>
          <w:u w:val="single"/>
        </w:rPr>
        <w:lastRenderedPageBreak/>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r w:rsidR="00D201A1">
        <w:rPr>
          <w:rFonts w:ascii="Calibri" w:hAnsi="Calibri"/>
          <w:b/>
          <w:bCs/>
          <w:szCs w:val="20"/>
        </w:rPr>
        <w:t>S</w:t>
      </w:r>
      <w:r w:rsidRPr="00CA37D0">
        <w:rPr>
          <w:rFonts w:ascii="Calibri" w:hAnsi="Calibri"/>
          <w:b/>
          <w:bCs/>
          <w:szCs w:val="20"/>
        </w:rPr>
        <w:t>.p.</w:t>
      </w:r>
      <w:r w:rsidR="00D201A1">
        <w:rPr>
          <w:rFonts w:ascii="Calibri" w:hAnsi="Calibri"/>
          <w:b/>
          <w:bCs/>
          <w:szCs w:val="20"/>
        </w:rPr>
        <w:t>A</w:t>
      </w:r>
      <w:r w:rsidRPr="00CA37D0">
        <w:rPr>
          <w:rFonts w:ascii="Calibri" w:hAnsi="Calibri"/>
          <w:b/>
          <w:bCs/>
          <w:szCs w:val="20"/>
        </w:rPr>
        <w:t>.</w:t>
      </w:r>
    </w:p>
    <w:p w:rsidR="004948C7" w:rsidRPr="00CA37D0" w:rsidRDefault="00D201A1" w:rsidP="004948C7">
      <w:pPr>
        <w:pStyle w:val="Indirizzo"/>
        <w:rPr>
          <w:rFonts w:ascii="Calibri" w:hAnsi="Calibri"/>
          <w:szCs w:val="20"/>
        </w:rPr>
      </w:pPr>
      <w:r>
        <w:rPr>
          <w:rFonts w:ascii="Calibri" w:hAnsi="Calibri"/>
          <w:szCs w:val="20"/>
        </w:rPr>
        <w:t>Via Isonzo</w:t>
      </w:r>
      <w:r w:rsidR="004948C7" w:rsidRPr="00CA37D0">
        <w:rPr>
          <w:rFonts w:ascii="Calibri" w:hAnsi="Calibri"/>
          <w:szCs w:val="20"/>
        </w:rPr>
        <w:t>,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w:t>
      </w:r>
      <w:r w:rsidRPr="00CA37D0">
        <w:lastRenderedPageBreak/>
        <w:t xml:space="preserve">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Default="004948C7" w:rsidP="004948C7">
      <w:pPr>
        <w:rPr>
          <w:rFonts w:cs="Trebuchet MS"/>
        </w:rPr>
      </w:pPr>
      <w:r w:rsidRPr="00CA37D0">
        <w:rPr>
          <w:rFonts w:cs="Trebuchet MS"/>
        </w:rPr>
        <w:t>______, li _____________</w:t>
      </w:r>
    </w:p>
    <w:p w:rsidR="00867FA5" w:rsidRDefault="00867FA5" w:rsidP="004948C7">
      <w:pPr>
        <w:rPr>
          <w:rFonts w:cs="Trebuchet MS"/>
        </w:rPr>
      </w:pPr>
    </w:p>
    <w:p w:rsidR="00867FA5" w:rsidRPr="00CA37D0" w:rsidRDefault="00867FA5" w:rsidP="004948C7">
      <w:pPr>
        <w:rPr>
          <w:rFonts w:cs="Trebuchet MS"/>
        </w:rPr>
      </w:pPr>
    </w:p>
    <w:p w:rsidR="004948C7" w:rsidRPr="00CA37D0" w:rsidRDefault="00D201A1" w:rsidP="004948C7">
      <w:pPr>
        <w:ind w:left="3545"/>
      </w:pPr>
      <w:r>
        <w:t xml:space="preserve">                                     </w:t>
      </w:r>
      <w:r w:rsidR="004948C7" w:rsidRPr="00CA37D0">
        <w:t xml:space="preserve"> _______________</w:t>
      </w:r>
    </w:p>
    <w:p w:rsidR="004948C7" w:rsidRPr="00B655EA" w:rsidRDefault="00D201A1" w:rsidP="004948C7">
      <w:pPr>
        <w:ind w:left="3545"/>
      </w:pPr>
      <w:r>
        <w:t xml:space="preserve">                                  </w:t>
      </w:r>
      <w:r w:rsidR="004948C7" w:rsidRPr="00CA37D0">
        <w:t>(</w:t>
      </w:r>
      <w:r w:rsidR="004948C7" w:rsidRPr="00CA37D0">
        <w:rPr>
          <w:i/>
        </w:rPr>
        <w:t>firmato digitalmente</w:t>
      </w:r>
      <w:r w:rsidR="004948C7" w:rsidRPr="00CA37D0">
        <w:t>)</w:t>
      </w:r>
    </w:p>
    <w:sectPr w:rsidR="004948C7" w:rsidRPr="00B655EA" w:rsidSect="0005406E">
      <w:headerReference w:type="even" r:id="rId8"/>
      <w:footerReference w:type="default" r:id="rId9"/>
      <w:headerReference w:type="first" r:id="rId10"/>
      <w:footerReference w:type="first" r:id="rId11"/>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300" w:rsidRDefault="00053300">
      <w:r>
        <w:separator/>
      </w:r>
    </w:p>
  </w:endnote>
  <w:endnote w:type="continuationSeparator" w:id="0">
    <w:p w:rsidR="00053300" w:rsidRDefault="00053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AA6" w:rsidRPr="002C5AA6" w:rsidRDefault="002C5AA6" w:rsidP="00867FA5">
    <w:pPr>
      <w:pStyle w:val="Pidipagina"/>
      <w:spacing w:line="300" w:lineRule="auto"/>
      <w:rPr>
        <w:kern w:val="0"/>
        <w:sz w:val="20"/>
      </w:rPr>
    </w:pPr>
    <w:r>
      <w:tab/>
    </w:r>
    <w:sdt>
      <w:sdtPr>
        <w:id w:val="691720856"/>
        <w:docPartObj>
          <w:docPartGallery w:val="Page Numbers (Top of Page)"/>
          <w:docPartUnique/>
        </w:docPartObj>
      </w:sdtPr>
      <w:sdtEndPr/>
      <w:sdtContent>
        <w:r w:rsidRPr="002C5AA6">
          <w:t xml:space="preserve">Pag. </w:t>
        </w:r>
        <w:r w:rsidRPr="002C5AA6">
          <w:rPr>
            <w:bCs/>
            <w:sz w:val="24"/>
          </w:rPr>
          <w:fldChar w:fldCharType="begin"/>
        </w:r>
        <w:r w:rsidRPr="002C5AA6">
          <w:rPr>
            <w:bCs/>
          </w:rPr>
          <w:instrText>PAGE</w:instrText>
        </w:r>
        <w:r w:rsidRPr="002C5AA6">
          <w:rPr>
            <w:bCs/>
            <w:sz w:val="24"/>
          </w:rPr>
          <w:fldChar w:fldCharType="separate"/>
        </w:r>
        <w:r w:rsidR="0005406E">
          <w:rPr>
            <w:bCs/>
            <w:noProof/>
          </w:rPr>
          <w:t>3</w:t>
        </w:r>
        <w:r w:rsidRPr="002C5AA6">
          <w:rPr>
            <w:bCs/>
            <w:sz w:val="24"/>
          </w:rPr>
          <w:fldChar w:fldCharType="end"/>
        </w:r>
        <w:r w:rsidRPr="002C5AA6">
          <w:t xml:space="preserve"> </w:t>
        </w:r>
        <w:r>
          <w:t>di</w:t>
        </w:r>
        <w:r w:rsidRPr="002C5AA6">
          <w:t xml:space="preserve"> </w:t>
        </w:r>
        <w:r w:rsidRPr="002C5AA6">
          <w:rPr>
            <w:bCs/>
            <w:sz w:val="24"/>
          </w:rPr>
          <w:fldChar w:fldCharType="begin"/>
        </w:r>
        <w:r w:rsidRPr="002C5AA6">
          <w:rPr>
            <w:bCs/>
          </w:rPr>
          <w:instrText>NUMPAGES</w:instrText>
        </w:r>
        <w:r w:rsidRPr="002C5AA6">
          <w:rPr>
            <w:bCs/>
            <w:sz w:val="24"/>
          </w:rPr>
          <w:fldChar w:fldCharType="separate"/>
        </w:r>
        <w:r w:rsidR="0005406E">
          <w:rPr>
            <w:bCs/>
            <w:noProof/>
          </w:rPr>
          <w:t>3</w:t>
        </w:r>
        <w:r w:rsidRPr="002C5AA6">
          <w:rPr>
            <w:bCs/>
            <w:sz w:val="24"/>
          </w:rPr>
          <w:fldChar w:fldCharType="end"/>
        </w:r>
      </w:sdtContent>
    </w:sdt>
  </w:p>
  <w:p w:rsidR="002C5AA6" w:rsidRDefault="002C5AA6" w:rsidP="00867FA5">
    <w:pPr>
      <w:pStyle w:val="Pidipagina"/>
      <w:spacing w:line="300" w:lineRule="auto"/>
    </w:pPr>
    <w:r>
      <w:t xml:space="preserve">Gara a procedura aperta ai sensi del </w:t>
    </w:r>
    <w:proofErr w:type="spellStart"/>
    <w:proofErr w:type="gramStart"/>
    <w:r>
      <w:t>D.Lgs</w:t>
    </w:r>
    <w:proofErr w:type="gramEnd"/>
    <w:r>
      <w:t>.</w:t>
    </w:r>
    <w:proofErr w:type="spellEnd"/>
    <w:r>
      <w:t xml:space="preserve"> 36/2023 e </w:t>
    </w:r>
    <w:proofErr w:type="spellStart"/>
    <w:r>
      <w:t>s.m.i.</w:t>
    </w:r>
    <w:proofErr w:type="spellEnd"/>
    <w:r>
      <w:t>, per l’affidamento della fornitura</w:t>
    </w:r>
  </w:p>
  <w:p w:rsidR="002C5AA6" w:rsidRDefault="002C5AA6" w:rsidP="00867FA5">
    <w:pPr>
      <w:pStyle w:val="Pidipagina"/>
      <w:spacing w:line="300" w:lineRule="auto"/>
    </w:pPr>
    <w:r>
      <w:t>di gas naturale e dei servizi connessi per le Pubbliche Amministrazioni, ed. 16 - ID 2731</w:t>
    </w:r>
  </w:p>
  <w:p w:rsidR="00292308" w:rsidRPr="002C5AA6" w:rsidRDefault="0005406E" w:rsidP="00867FA5">
    <w:pPr>
      <w:pStyle w:val="Pidipagina"/>
      <w:spacing w:line="300" w:lineRule="auto"/>
    </w:pPr>
    <w: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AA6" w:rsidRPr="002C5AA6" w:rsidRDefault="002C5AA6" w:rsidP="00867FA5">
    <w:pPr>
      <w:pStyle w:val="Pidipagina"/>
      <w:spacing w:line="300" w:lineRule="auto"/>
      <w:rPr>
        <w:kern w:val="0"/>
        <w:sz w:val="20"/>
      </w:rPr>
    </w:pPr>
    <w:r>
      <w:t>Classificazione del documento: Consip Public</w:t>
    </w:r>
    <w:r>
      <w:tab/>
    </w:r>
    <w:sdt>
      <w:sdtPr>
        <w:id w:val="-1769616900"/>
        <w:docPartObj>
          <w:docPartGallery w:val="Page Numbers (Top of Page)"/>
          <w:docPartUnique/>
        </w:docPartObj>
      </w:sdtPr>
      <w:sdtEndPr/>
      <w:sdtContent>
        <w:r w:rsidRPr="002C5AA6">
          <w:t xml:space="preserve">Pag. </w:t>
        </w:r>
        <w:r w:rsidRPr="002C5AA6">
          <w:rPr>
            <w:bCs/>
            <w:sz w:val="24"/>
          </w:rPr>
          <w:fldChar w:fldCharType="begin"/>
        </w:r>
        <w:r w:rsidRPr="002C5AA6">
          <w:rPr>
            <w:bCs/>
          </w:rPr>
          <w:instrText>PAGE</w:instrText>
        </w:r>
        <w:r w:rsidRPr="002C5AA6">
          <w:rPr>
            <w:bCs/>
            <w:sz w:val="24"/>
          </w:rPr>
          <w:fldChar w:fldCharType="separate"/>
        </w:r>
        <w:r w:rsidR="0005406E">
          <w:rPr>
            <w:bCs/>
            <w:noProof/>
          </w:rPr>
          <w:t>1</w:t>
        </w:r>
        <w:r w:rsidRPr="002C5AA6">
          <w:rPr>
            <w:bCs/>
            <w:sz w:val="24"/>
          </w:rPr>
          <w:fldChar w:fldCharType="end"/>
        </w:r>
        <w:r w:rsidRPr="002C5AA6">
          <w:t xml:space="preserve"> </w:t>
        </w:r>
        <w:r>
          <w:t>di</w:t>
        </w:r>
        <w:r w:rsidRPr="002C5AA6">
          <w:t xml:space="preserve"> </w:t>
        </w:r>
        <w:r w:rsidRPr="002C5AA6">
          <w:rPr>
            <w:bCs/>
            <w:sz w:val="24"/>
          </w:rPr>
          <w:fldChar w:fldCharType="begin"/>
        </w:r>
        <w:r w:rsidRPr="002C5AA6">
          <w:rPr>
            <w:bCs/>
          </w:rPr>
          <w:instrText>NUMPAGES</w:instrText>
        </w:r>
        <w:r w:rsidRPr="002C5AA6">
          <w:rPr>
            <w:bCs/>
            <w:sz w:val="24"/>
          </w:rPr>
          <w:fldChar w:fldCharType="separate"/>
        </w:r>
        <w:r w:rsidR="0005406E">
          <w:rPr>
            <w:bCs/>
            <w:noProof/>
          </w:rPr>
          <w:t>3</w:t>
        </w:r>
        <w:r w:rsidRPr="002C5AA6">
          <w:rPr>
            <w:bCs/>
            <w:sz w:val="24"/>
          </w:rPr>
          <w:fldChar w:fldCharType="end"/>
        </w:r>
      </w:sdtContent>
    </w:sdt>
  </w:p>
  <w:p w:rsidR="002C5AA6" w:rsidRDefault="002C5AA6" w:rsidP="00867FA5">
    <w:pPr>
      <w:pStyle w:val="Pidipagina"/>
      <w:spacing w:line="300" w:lineRule="auto"/>
    </w:pPr>
    <w:r>
      <w:t xml:space="preserve">Gara a procedura aperta ai sensi del </w:t>
    </w:r>
    <w:proofErr w:type="spellStart"/>
    <w:proofErr w:type="gramStart"/>
    <w:r>
      <w:t>D.Lgs</w:t>
    </w:r>
    <w:proofErr w:type="gramEnd"/>
    <w:r>
      <w:t>.</w:t>
    </w:r>
    <w:proofErr w:type="spellEnd"/>
    <w:r>
      <w:t xml:space="preserve"> 36/2023 e </w:t>
    </w:r>
    <w:proofErr w:type="spellStart"/>
    <w:r>
      <w:t>s.m.i.</w:t>
    </w:r>
    <w:proofErr w:type="spellEnd"/>
    <w:r>
      <w:t>, per l’affidamento della fornitura</w:t>
    </w:r>
  </w:p>
  <w:p w:rsidR="002C5AA6" w:rsidRDefault="002C5AA6" w:rsidP="00867FA5">
    <w:pPr>
      <w:pStyle w:val="Pidipagina"/>
      <w:spacing w:line="300" w:lineRule="auto"/>
    </w:pPr>
    <w:r>
      <w:t>di gas naturale e dei servizi connessi per le Pubbliche Amministrazioni, ed. 16 - ID 2731</w:t>
    </w:r>
  </w:p>
  <w:p w:rsidR="002C5AA6" w:rsidRDefault="002C5AA6" w:rsidP="00867FA5">
    <w:pPr>
      <w:pStyle w:val="Pidipagina"/>
      <w:spacing w:line="300" w:lineRule="auto"/>
    </w:pPr>
    <w:r w:rsidRPr="00867FA5">
      <w:t xml:space="preserve">Allegato </w:t>
    </w:r>
    <w:r w:rsidR="00D57199">
      <w:t>2</w:t>
    </w:r>
    <w:r w:rsidRPr="002C5AA6">
      <w:t xml:space="preserve"> – Dichiarazione di ammissione al 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300" w:rsidRDefault="00053300">
      <w:r>
        <w:separator/>
      </w:r>
    </w:p>
  </w:footnote>
  <w:footnote w:type="continuationSeparator" w:id="0">
    <w:p w:rsidR="00053300" w:rsidRDefault="00053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05406E">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9444E3" w:rsidRDefault="00292308" w:rsidP="00D201A1">
    <w:pPr>
      <w:tabs>
        <w:tab w:val="left" w:pos="198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00"/>
    <w:rsid w:val="0005337B"/>
    <w:rsid w:val="0005406E"/>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A46AE"/>
    <w:rsid w:val="001D3E2A"/>
    <w:rsid w:val="001D49E0"/>
    <w:rsid w:val="001E4B09"/>
    <w:rsid w:val="00204442"/>
    <w:rsid w:val="00210A6C"/>
    <w:rsid w:val="00215D14"/>
    <w:rsid w:val="00220E3D"/>
    <w:rsid w:val="00246C2D"/>
    <w:rsid w:val="00292308"/>
    <w:rsid w:val="002B714B"/>
    <w:rsid w:val="002C5AA6"/>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00D5C"/>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4247"/>
    <w:rsid w:val="005D5A95"/>
    <w:rsid w:val="005D6C32"/>
    <w:rsid w:val="005E4F9B"/>
    <w:rsid w:val="005E5A1C"/>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3525C"/>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67FA5"/>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B7B95"/>
    <w:rsid w:val="009C09E3"/>
    <w:rsid w:val="009D00AA"/>
    <w:rsid w:val="009D3F1C"/>
    <w:rsid w:val="009F0974"/>
    <w:rsid w:val="009F25C3"/>
    <w:rsid w:val="009F328D"/>
    <w:rsid w:val="00A018F9"/>
    <w:rsid w:val="00A03035"/>
    <w:rsid w:val="00A165BE"/>
    <w:rsid w:val="00A22C01"/>
    <w:rsid w:val="00A35698"/>
    <w:rsid w:val="00A72E0D"/>
    <w:rsid w:val="00A83D63"/>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1A1"/>
    <w:rsid w:val="00D206DF"/>
    <w:rsid w:val="00D30F6C"/>
    <w:rsid w:val="00D3116A"/>
    <w:rsid w:val="00D343AA"/>
    <w:rsid w:val="00D37227"/>
    <w:rsid w:val="00D57199"/>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AD5352A"/>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uiPriority w:val="99"/>
    <w:rsid w:val="002C5AA6"/>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uiPriority w:val="99"/>
    <w:rsid w:val="002C5AA6"/>
    <w:rPr>
      <w:rFonts w:ascii="Calibri"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DC3AC-D9B9-4571-8BEF-79A98FCC8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99</TotalTime>
  <Pages>3</Pages>
  <Words>435</Words>
  <Characters>2655</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Consip S.p.A.</Company>
  <LinksUpToDate>false</LinksUpToDate>
  <CharactersWithSpaces>3084</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Otgianu Federica (esterno)</cp:lastModifiedBy>
  <cp:revision>2</cp:revision>
  <dcterms:created xsi:type="dcterms:W3CDTF">2022-01-04T14:24:00Z</dcterms:created>
  <dcterms:modified xsi:type="dcterms:W3CDTF">2024-02-28T09:41:00Z</dcterms:modified>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