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Default="00380E35" w:rsidP="00EF4D56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  <w:bookmarkStart w:id="0" w:name="_GoBack"/>
    </w:p>
    <w:bookmarkEnd w:id="0"/>
    <w:p w:rsidR="001D09D3" w:rsidRPr="00EF4D56" w:rsidRDefault="001D09D3" w:rsidP="00EF4D56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380E35" w:rsidRDefault="00380E35" w:rsidP="00EF4D56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EF4D56" w:rsidRPr="00EF4D56" w:rsidRDefault="00EF4D56" w:rsidP="00EF4D56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EF4D56" w:rsidRPr="00FF793D" w:rsidRDefault="00EF4D56" w:rsidP="00EF4D56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eastAsia="en-US"/>
        </w:rPr>
      </w:pPr>
      <w:r w:rsidRPr="00187D4E">
        <w:rPr>
          <w:rFonts w:ascii="Calibri" w:hAnsi="Calibri" w:cs="Calibri"/>
          <w:color w:val="000000"/>
          <w:kern w:val="0"/>
          <w:sz w:val="28"/>
          <w:lang w:val="x-none" w:eastAsia="en-US"/>
        </w:rPr>
        <w:t xml:space="preserve">ALLEGATO </w:t>
      </w:r>
      <w:r w:rsidR="00FF793D">
        <w:rPr>
          <w:rFonts w:ascii="Calibri" w:hAnsi="Calibri" w:cs="Calibri"/>
          <w:color w:val="000000"/>
          <w:kern w:val="0"/>
          <w:sz w:val="28"/>
          <w:lang w:eastAsia="en-US"/>
        </w:rPr>
        <w:t>4</w:t>
      </w:r>
    </w:p>
    <w:p w:rsidR="00EF4D56" w:rsidRDefault="00EF4D56" w:rsidP="00EF4D56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EF4D56" w:rsidRDefault="00EF4D56" w:rsidP="001D09D3">
      <w:pPr>
        <w:widowControl/>
        <w:snapToGrid w:val="0"/>
        <w:spacing w:after="240"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  <w:r>
        <w:rPr>
          <w:rFonts w:ascii="Calibri" w:hAnsi="Calibri" w:cs="Calibri"/>
          <w:color w:val="000000"/>
          <w:kern w:val="0"/>
          <w:sz w:val="28"/>
          <w:lang w:val="x-none" w:eastAsia="en-US"/>
        </w:rPr>
        <w:t>FACSIMILE DICHIARAZIONI DI CUI AL DPCM 187/1991</w:t>
      </w:r>
    </w:p>
    <w:p w:rsidR="00EF4D56" w:rsidRDefault="00EF4D56" w:rsidP="00EF4D56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  <w:r>
        <w:rPr>
          <w:rFonts w:ascii="Calibri" w:hAnsi="Calibri" w:cs="Calibri"/>
          <w:color w:val="000000"/>
          <w:kern w:val="0"/>
          <w:sz w:val="28"/>
          <w:lang w:val="x-none" w:eastAsia="en-US"/>
        </w:rPr>
        <w:t>RILASCIATO ANCHE AI SENSI DEGLI ARTT. 46 E 47 DEL D.P.R. 445/2000</w:t>
      </w:r>
    </w:p>
    <w:p w:rsidR="00380E35" w:rsidRPr="00EF4D56" w:rsidRDefault="00380E35" w:rsidP="00EF4D56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380E35" w:rsidRPr="00EF4D56" w:rsidRDefault="00380E35" w:rsidP="00EF4D56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EF4D56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EF4D56" w:rsidRDefault="00EF4D56" w:rsidP="00EF4D56">
      <w:pPr>
        <w:widowControl/>
        <w:snapToGrid w:val="0"/>
        <w:spacing w:line="240" w:lineRule="auto"/>
        <w:jc w:val="left"/>
        <w:rPr>
          <w:rFonts w:ascii="Calibri" w:hAnsi="Calibri" w:cs="Calibri"/>
          <w:b/>
          <w:i/>
          <w:color w:val="000000"/>
          <w:kern w:val="0"/>
          <w:lang w:val="x-none" w:eastAsia="en-US"/>
        </w:rPr>
      </w:pPr>
      <w:r>
        <w:rPr>
          <w:rFonts w:ascii="Calibri" w:hAnsi="Calibri" w:cs="Calibri"/>
          <w:b/>
          <w:i/>
          <w:color w:val="000000"/>
          <w:kern w:val="0"/>
          <w:lang w:val="x-none" w:eastAsia="en-US"/>
        </w:rPr>
        <w:lastRenderedPageBreak/>
        <w:t>(Non è ammessa la sostituzione dei certificati e delle dichiarazioni con fotocopie e duplicati non autenticati nelle forme previste dagli articoli 18 e 19 del D.P.R. n. 445/2000)</w:t>
      </w:r>
    </w:p>
    <w:p w:rsidR="00EF4D56" w:rsidRDefault="00EF4D56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EF4D56" w:rsidRPr="001B5AD4" w:rsidRDefault="00EF4D56" w:rsidP="00EF4D56">
      <w:pPr>
        <w:widowControl/>
        <w:snapToGrid w:val="0"/>
        <w:spacing w:line="240" w:lineRule="auto"/>
        <w:rPr>
          <w:rFonts w:ascii="Calibri" w:hAnsi="Calibri" w:cs="Calibri"/>
          <w:b/>
          <w:color w:val="000000"/>
          <w:kern w:val="0"/>
          <w:lang w:eastAsia="en-US"/>
        </w:rPr>
      </w:pPr>
      <w:r>
        <w:rPr>
          <w:rFonts w:ascii="Calibri" w:hAnsi="Calibri" w:cs="Calibri"/>
          <w:b/>
          <w:color w:val="000000"/>
          <w:kern w:val="0"/>
          <w:lang w:val="x-none" w:eastAsia="en-US"/>
        </w:rPr>
        <w:t xml:space="preserve">DICHIARAZIONI DI CUI AL DPCM 187/1991 ANCHE AI SENSI DEGLI ARTT. 46 E 47 DEL D.P.R. 445/2000 PER LA GARA A PROCEDURA APERTA AI SENSI DEL D.LGS. 36/2023 E S.M.I. PER L’AFFIDAMENTO </w:t>
      </w:r>
      <w:r w:rsidRPr="00EF4D56">
        <w:rPr>
          <w:rFonts w:ascii="Calibri" w:hAnsi="Calibri" w:cs="Calibri"/>
          <w:b/>
          <w:color w:val="000000"/>
          <w:kern w:val="0"/>
          <w:lang w:val="x-none" w:eastAsia="en-US"/>
        </w:rPr>
        <w:t>DELLA FORNITURA DI GAS NATURALE E DEI SERVIZI CONNESSI PER LE PUBBLICHE AMMINISTRAZIONI</w:t>
      </w:r>
      <w:r>
        <w:rPr>
          <w:rFonts w:ascii="Calibri" w:hAnsi="Calibri" w:cs="Calibri"/>
          <w:b/>
          <w:color w:val="000000"/>
          <w:kern w:val="0"/>
          <w:lang w:eastAsia="en-US"/>
        </w:rPr>
        <w:t xml:space="preserve"> </w:t>
      </w:r>
      <w:r w:rsidRPr="00EF4D56">
        <w:rPr>
          <w:rFonts w:ascii="Calibri" w:hAnsi="Calibri" w:cs="Calibri"/>
          <w:b/>
          <w:color w:val="000000"/>
          <w:kern w:val="0"/>
          <w:lang w:eastAsia="en-US"/>
        </w:rPr>
        <w:t>AI SENSI DELL’ART. 26 LEGGE N. 488/1999 E S.M.I. E DELL’ART. 58 LEGGE N. 388/2000</w:t>
      </w:r>
      <w:r>
        <w:rPr>
          <w:rFonts w:ascii="Calibri" w:hAnsi="Calibri" w:cs="Calibri"/>
          <w:b/>
          <w:color w:val="000000"/>
          <w:kern w:val="0"/>
          <w:lang w:val="x-none" w:eastAsia="en-US"/>
        </w:rPr>
        <w:t>, EDIZIONE 1</w:t>
      </w:r>
      <w:r>
        <w:rPr>
          <w:rFonts w:ascii="Calibri" w:hAnsi="Calibri" w:cs="Calibri"/>
          <w:b/>
          <w:color w:val="000000"/>
          <w:kern w:val="0"/>
          <w:lang w:eastAsia="en-US"/>
        </w:rPr>
        <w:t>6</w:t>
      </w:r>
      <w:r>
        <w:rPr>
          <w:rFonts w:ascii="Calibri" w:hAnsi="Calibri" w:cs="Calibri"/>
          <w:b/>
          <w:color w:val="000000"/>
          <w:kern w:val="0"/>
          <w:lang w:val="x-none" w:eastAsia="en-US"/>
        </w:rPr>
        <w:t xml:space="preserve"> – ID 27</w:t>
      </w:r>
      <w:r w:rsidR="001B5AD4">
        <w:rPr>
          <w:rFonts w:ascii="Calibri" w:hAnsi="Calibri" w:cs="Calibri"/>
          <w:b/>
          <w:color w:val="000000"/>
          <w:kern w:val="0"/>
          <w:lang w:eastAsia="en-US"/>
        </w:rPr>
        <w:t>31</w:t>
      </w:r>
      <w:r w:rsidR="007F2035">
        <w:rPr>
          <w:rFonts w:ascii="Calibri" w:hAnsi="Calibri" w:cs="Calibri"/>
          <w:b/>
          <w:color w:val="000000"/>
          <w:kern w:val="0"/>
          <w:lang w:eastAsia="en-US"/>
        </w:rPr>
        <w:t>.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="001B5AD4">
        <w:rPr>
          <w:rFonts w:ascii="Calibri" w:hAnsi="Calibri" w:cs="Trebuchet MS"/>
          <w:szCs w:val="20"/>
        </w:rPr>
        <w:t xml:space="preserve">          </w:t>
      </w:r>
      <w:r w:rsidRPr="00D64475">
        <w:rPr>
          <w:rFonts w:ascii="Calibri" w:hAnsi="Calibri" w:cs="Trebuchet MS"/>
          <w:szCs w:val="20"/>
        </w:rPr>
        <w:t>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8A6623">
      <w:headerReference w:type="default" r:id="rId8"/>
      <w:footerReference w:type="defaul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07C" w:rsidRDefault="004D707C" w:rsidP="00380E35">
      <w:pPr>
        <w:spacing w:line="240" w:lineRule="auto"/>
      </w:pPr>
      <w:r>
        <w:separator/>
      </w:r>
    </w:p>
  </w:endnote>
  <w:endnote w:type="continuationSeparator" w:id="0">
    <w:p w:rsidR="004D707C" w:rsidRDefault="004D707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B95" w:rsidRPr="00676B95" w:rsidRDefault="008A6623" w:rsidP="00187D4E">
    <w:pPr>
      <w:pStyle w:val="Pidipagina"/>
      <w:spacing w:line="300" w:lineRule="auto"/>
      <w:jc w:val="right"/>
    </w:pPr>
    <w:sdt>
      <w:sdtPr>
        <w:id w:val="20802398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676B95" w:rsidRPr="00676B95">
              <w:tab/>
            </w:r>
            <w:r w:rsidR="00676B95" w:rsidRPr="00676B95">
              <w:tab/>
            </w:r>
            <w:r w:rsidR="00187D4E">
              <w:t>P</w:t>
            </w:r>
            <w:r w:rsidR="00676B95" w:rsidRPr="00676B95">
              <w:t xml:space="preserve">ag. </w:t>
            </w:r>
            <w:r w:rsidR="00676B95" w:rsidRPr="00676B95">
              <w:rPr>
                <w:bCs/>
                <w:sz w:val="24"/>
                <w:szCs w:val="24"/>
              </w:rPr>
              <w:fldChar w:fldCharType="begin"/>
            </w:r>
            <w:r w:rsidR="00676B95" w:rsidRPr="00676B95">
              <w:rPr>
                <w:bCs/>
              </w:rPr>
              <w:instrText>PAGE</w:instrText>
            </w:r>
            <w:r w:rsidR="00676B95" w:rsidRPr="00676B95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="00676B95" w:rsidRPr="00676B95">
              <w:rPr>
                <w:bCs/>
                <w:sz w:val="24"/>
                <w:szCs w:val="24"/>
              </w:rPr>
              <w:fldChar w:fldCharType="end"/>
            </w:r>
            <w:r w:rsidR="00676B95" w:rsidRPr="00676B95">
              <w:t xml:space="preserve"> di </w:t>
            </w:r>
            <w:r w:rsidR="00676B95" w:rsidRPr="00676B95">
              <w:rPr>
                <w:bCs/>
                <w:sz w:val="24"/>
                <w:szCs w:val="24"/>
              </w:rPr>
              <w:fldChar w:fldCharType="begin"/>
            </w:r>
            <w:r w:rsidR="00676B95" w:rsidRPr="00676B95">
              <w:rPr>
                <w:bCs/>
              </w:rPr>
              <w:instrText>NUMPAGES</w:instrText>
            </w:r>
            <w:r w:rsidR="00676B95" w:rsidRPr="00676B95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3</w:t>
            </w:r>
            <w:r w:rsidR="00676B95" w:rsidRPr="00676B9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676B95" w:rsidRDefault="00676B95" w:rsidP="00187D4E">
    <w:pPr>
      <w:pStyle w:val="Pidipagina"/>
      <w:spacing w:line="300" w:lineRule="auto"/>
    </w:pPr>
    <w:r>
      <w:t xml:space="preserve">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36/2023 e </w:t>
    </w:r>
    <w:proofErr w:type="spellStart"/>
    <w:r>
      <w:t>s.m.i.</w:t>
    </w:r>
    <w:proofErr w:type="spellEnd"/>
    <w:r>
      <w:t>, per l’affidamento della fornitura</w:t>
    </w:r>
  </w:p>
  <w:p w:rsidR="00676B95" w:rsidRDefault="00676B95" w:rsidP="00187D4E">
    <w:pPr>
      <w:pStyle w:val="Pidipagina"/>
      <w:spacing w:line="300" w:lineRule="auto"/>
    </w:pPr>
    <w:r w:rsidRPr="00EF4D56">
      <w:t xml:space="preserve">di gas naturale e dei servizi connessi per le </w:t>
    </w:r>
    <w:r>
      <w:t>P</w:t>
    </w:r>
    <w:r w:rsidRPr="00EF4D56">
      <w:t xml:space="preserve">ubbliche </w:t>
    </w:r>
    <w:r>
      <w:t>A</w:t>
    </w:r>
    <w:r w:rsidRPr="00EF4D56">
      <w:t>mministrazioni</w:t>
    </w:r>
    <w:r>
      <w:t>, ed. 16 - ID 2731</w:t>
    </w:r>
  </w:p>
  <w:p w:rsidR="00450DAF" w:rsidRPr="00EF4D56" w:rsidRDefault="008A6623" w:rsidP="00187D4E">
    <w:pPr>
      <w:pStyle w:val="Pidipagina"/>
      <w:spacing w:line="300" w:lineRule="auto"/>
    </w:pPr>
    <w:r>
      <w:t>Moduli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D56" w:rsidRDefault="00EF4D56" w:rsidP="00187D4E">
    <w:pPr>
      <w:pStyle w:val="Pidipagina"/>
      <w:spacing w:line="300" w:lineRule="auto"/>
    </w:pPr>
    <w:r>
      <w:t>Classificazione del documento: Consip Public</w:t>
    </w:r>
    <w:r w:rsidR="001B5AD4">
      <w:tab/>
    </w:r>
    <w:r w:rsidR="001B5AD4">
      <w:tab/>
    </w:r>
    <w:r w:rsidR="00187D4E">
      <w:t>P</w:t>
    </w:r>
    <w:r w:rsidR="001B5AD4">
      <w:t>ag. 1 di 3</w:t>
    </w:r>
  </w:p>
  <w:p w:rsidR="00EF4D56" w:rsidRDefault="00EF4D56" w:rsidP="00187D4E">
    <w:pPr>
      <w:pStyle w:val="Pidipagina"/>
      <w:spacing w:line="300" w:lineRule="auto"/>
    </w:pPr>
    <w:r>
      <w:t xml:space="preserve">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36/2023 e </w:t>
    </w:r>
    <w:proofErr w:type="spellStart"/>
    <w:r>
      <w:t>s.m.i.</w:t>
    </w:r>
    <w:proofErr w:type="spellEnd"/>
    <w:r>
      <w:t>, per l’affidamento della fornitura</w:t>
    </w:r>
  </w:p>
  <w:p w:rsidR="00EF4D56" w:rsidRDefault="00EF4D56" w:rsidP="00187D4E">
    <w:pPr>
      <w:pStyle w:val="Pidipagina"/>
      <w:spacing w:line="300" w:lineRule="auto"/>
    </w:pPr>
    <w:r w:rsidRPr="00EF4D56">
      <w:t xml:space="preserve">di gas naturale e dei servizi connessi per le </w:t>
    </w:r>
    <w:r>
      <w:t>P</w:t>
    </w:r>
    <w:r w:rsidRPr="00EF4D56">
      <w:t xml:space="preserve">ubbliche </w:t>
    </w:r>
    <w:r>
      <w:t>A</w:t>
    </w:r>
    <w:r w:rsidRPr="00EF4D56">
      <w:t>mministrazioni</w:t>
    </w:r>
    <w:r>
      <w:t xml:space="preserve">, ed. </w:t>
    </w:r>
    <w:r w:rsidR="001B5AD4">
      <w:t>16 -</w:t>
    </w:r>
    <w:r>
      <w:t xml:space="preserve"> ID 2731</w:t>
    </w:r>
  </w:p>
  <w:p w:rsidR="00EF4D56" w:rsidRDefault="00EF4D56" w:rsidP="00187D4E">
    <w:pPr>
      <w:pStyle w:val="Pidipagina"/>
      <w:spacing w:line="300" w:lineRule="auto"/>
    </w:pPr>
    <w:r w:rsidRPr="00187D4E">
      <w:t>Allegato 3</w:t>
    </w:r>
    <w:r>
      <w:t xml:space="preserve"> – Facsimile dichiarazioni di cui al DPCM 187/1991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07C" w:rsidRDefault="004D707C" w:rsidP="00380E35">
      <w:pPr>
        <w:spacing w:line="240" w:lineRule="auto"/>
      </w:pPr>
      <w:r>
        <w:separator/>
      </w:r>
    </w:p>
  </w:footnote>
  <w:footnote w:type="continuationSeparator" w:id="0">
    <w:p w:rsidR="004D707C" w:rsidRDefault="004D707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8BA" w:rsidRDefault="005F08BA" w:rsidP="001B5AD4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55E7C"/>
    <w:rsid w:val="001105D3"/>
    <w:rsid w:val="00187D4E"/>
    <w:rsid w:val="001A01B8"/>
    <w:rsid w:val="001B5AD4"/>
    <w:rsid w:val="001D09D3"/>
    <w:rsid w:val="001E0B77"/>
    <w:rsid w:val="001E2951"/>
    <w:rsid w:val="00240E39"/>
    <w:rsid w:val="00344429"/>
    <w:rsid w:val="00380E35"/>
    <w:rsid w:val="004D707C"/>
    <w:rsid w:val="005F08BA"/>
    <w:rsid w:val="00676B95"/>
    <w:rsid w:val="006F0EA6"/>
    <w:rsid w:val="007A5EC6"/>
    <w:rsid w:val="007F2035"/>
    <w:rsid w:val="008A6623"/>
    <w:rsid w:val="009339D4"/>
    <w:rsid w:val="00C448CB"/>
    <w:rsid w:val="00C73063"/>
    <w:rsid w:val="00E5199C"/>
    <w:rsid w:val="00EF4D56"/>
    <w:rsid w:val="00FB0502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F3A914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358DC-0F63-4A50-9D62-E6B31DE7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Otgianu Federica (esterno)</cp:lastModifiedBy>
  <cp:revision>2</cp:revision>
  <dcterms:created xsi:type="dcterms:W3CDTF">2020-10-28T15:51:00Z</dcterms:created>
  <dcterms:modified xsi:type="dcterms:W3CDTF">2024-02-28T09:43:00Z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