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7BDB" w:rsidRDefault="00647BDB">
      <w:pPr>
        <w:pStyle w:val="CLASSIFICAZIONEBODY1"/>
      </w:pPr>
    </w:p>
    <w:p w:rsidR="00B40F7B" w:rsidRDefault="00B40F7B" w:rsidP="006F5350"/>
    <w:p w:rsidR="00B40F7B" w:rsidRDefault="00B40F7B" w:rsidP="006F5350"/>
    <w:p w:rsidR="00B40F7B" w:rsidRDefault="00B40F7B" w:rsidP="006F5350"/>
    <w:p w:rsidR="00907A5B" w:rsidRDefault="00907A5B" w:rsidP="009372B2">
      <w:pPr>
        <w:pStyle w:val="Titolocopertina"/>
        <w:jc w:val="both"/>
      </w:pPr>
      <w:bookmarkStart w:id="0" w:name="BookmarkTitolo"/>
      <w:bookmarkEnd w:id="0"/>
    </w:p>
    <w:p w:rsidR="00B40F7B" w:rsidRPr="003D389D" w:rsidRDefault="00720ED7" w:rsidP="009372B2">
      <w:pPr>
        <w:pStyle w:val="Titolocopertina"/>
        <w:jc w:val="both"/>
      </w:pPr>
      <w:r>
        <w:t xml:space="preserve">Allegato n. </w:t>
      </w:r>
      <w:r w:rsidR="00B14476">
        <w:t xml:space="preserve">3 </w:t>
      </w:r>
      <w:r>
        <w:t xml:space="preserve">-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907A5B" w:rsidP="00615858">
      <w:pPr>
        <w:pStyle w:val="Titoli14bold"/>
        <w:rPr>
          <w:color w:val="0000FF"/>
        </w:rPr>
      </w:pPr>
      <w:r w:rsidRPr="00907A5B">
        <w:t>Gara a procedura aperta ai sensi del D.</w:t>
      </w:r>
      <w:r>
        <w:t xml:space="preserve"> </w:t>
      </w:r>
      <w:r w:rsidRPr="00907A5B">
        <w:t xml:space="preserve">Lgs. </w:t>
      </w:r>
      <w:r w:rsidR="002E3949">
        <w:t>36</w:t>
      </w:r>
      <w:r w:rsidRPr="00907A5B">
        <w:t>/</w:t>
      </w:r>
      <w:r w:rsidR="002E3949">
        <w:t>2023</w:t>
      </w:r>
      <w:r w:rsidRPr="00907A5B">
        <w:t xml:space="preserve"> </w:t>
      </w:r>
      <w:r w:rsidR="001D1B90" w:rsidRPr="001D1B90">
        <w:t>per l’affidamento in concessione dei servizi di caffetteria presso il Museo nazionale di Castel Sant’Angelo e Passetto di Borgo</w:t>
      </w:r>
      <w:r w:rsidR="00B14476">
        <w:t xml:space="preserve"> – ID 2705</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Consip s.p.a.</w:t>
      </w:r>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w:t>
      </w:r>
      <w:bookmarkStart w:id="1" w:name="_GoBack"/>
      <w:bookmarkEnd w:id="1"/>
      <w:r w:rsidRPr="00CA37D0">
        <w:rPr>
          <w:lang w:eastAsia="ar-SA"/>
        </w:rPr>
        <w:t>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56E" w:rsidRDefault="00A8756E">
      <w:r>
        <w:separator/>
      </w:r>
    </w:p>
  </w:endnote>
  <w:endnote w:type="continuationSeparator" w:id="0">
    <w:p w:rsidR="00A8756E" w:rsidRDefault="00A8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auto"/>
    <w:pitch w:val="variable"/>
    <w:sig w:usb0="E0002AFF" w:usb1="C0007843" w:usb2="00000009" w:usb3="00000000" w:csb0="E0002AFF" w:csb1="C0007843"/>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BDB" w:rsidRDefault="009372B2">
    <w:pPr>
      <w:pStyle w:val="CLASSIFICAZIONEFOOTER1"/>
    </w:pPr>
    <w:r>
      <w:t xml:space="preserve">Classificazione del documento: Consip </w:t>
    </w:r>
    <w:r w:rsidR="001D1B90">
      <w:t>Public</w:t>
    </w:r>
  </w:p>
  <w:p w:rsidR="00292308" w:rsidRPr="002E1ABE" w:rsidRDefault="00292308" w:rsidP="00B14476">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6135DD">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6135DD">
      <w:rPr>
        <w:rStyle w:val="Numeropagina"/>
        <w:noProof/>
        <w:color w:val="000000"/>
      </w:rPr>
      <w:t>3</w:t>
    </w:r>
    <w:r w:rsidRPr="00B441A1">
      <w:rPr>
        <w:rStyle w:val="Numeropagina"/>
        <w:color w:val="000000"/>
      </w:rPr>
      <w:fldChar w:fldCharType="end"/>
    </w:r>
  </w:p>
  <w:p w:rsidR="00907A5B" w:rsidRDefault="00907A5B" w:rsidP="00B14476">
    <w:pPr>
      <w:pStyle w:val="Pidipagina"/>
      <w:rPr>
        <w:color w:val="0000FF"/>
      </w:rPr>
    </w:pPr>
    <w:bookmarkStart w:id="2" w:name="BookmarkCodicePdP"/>
    <w:bookmarkEnd w:id="2"/>
    <w:r w:rsidRPr="00907A5B">
      <w:t>Gara a procedura aperta ai sensi del D.</w:t>
    </w:r>
    <w:r>
      <w:t xml:space="preserve"> </w:t>
    </w:r>
    <w:r w:rsidRPr="00907A5B">
      <w:t xml:space="preserve">Lgs. </w:t>
    </w:r>
    <w:r w:rsidR="005450B3">
      <w:t>36</w:t>
    </w:r>
    <w:r w:rsidRPr="00907A5B">
      <w:t>/20</w:t>
    </w:r>
    <w:r w:rsidR="005450B3">
      <w:t>23</w:t>
    </w:r>
    <w:r w:rsidRPr="00907A5B">
      <w:t>, per</w:t>
    </w:r>
    <w:r w:rsidR="001D1B90">
      <w:t xml:space="preserve"> </w:t>
    </w:r>
    <w:r w:rsidR="001D1B90" w:rsidRPr="0029400A">
      <w:t xml:space="preserve">l’affidamento in concessione dei servizi di </w:t>
    </w:r>
    <w:r w:rsidR="001D1B90">
      <w:t xml:space="preserve">caffetteria presso il Museo </w:t>
    </w:r>
    <w:r w:rsidR="006135DD">
      <w:t>N</w:t>
    </w:r>
    <w:r w:rsidR="001D1B90">
      <w:t>azionale di Castel Sant’Angelo e Passetto di Borgo</w:t>
    </w:r>
    <w:r w:rsidR="00B14476">
      <w:t xml:space="preserve"> – ID 2705</w:t>
    </w:r>
  </w:p>
  <w:p w:rsidR="00292308" w:rsidRPr="0038642B" w:rsidRDefault="00907A5B" w:rsidP="00B14476">
    <w:pPr>
      <w:pStyle w:val="Pidipagina"/>
    </w:pPr>
    <w:r w:rsidRPr="00907A5B">
      <w:t xml:space="preserve">Allegato </w:t>
    </w:r>
    <w:r w:rsidR="009372B2">
      <w:t>n.</w:t>
    </w:r>
    <w:r w:rsidR="00B14476">
      <w:t xml:space="preserve"> 3</w:t>
    </w:r>
    <w:r w:rsidR="001D1B90">
      <w:t xml:space="preserve"> </w:t>
    </w:r>
    <w:r w:rsidRPr="00907A5B">
      <w:t>–</w:t>
    </w:r>
    <w:r>
      <w:t>D</w:t>
    </w:r>
    <w:r w:rsidRPr="00907A5B">
      <w:t>ichiarazione</w:t>
    </w:r>
    <w:r w:rsidR="009372B2">
      <w:t xml:space="preserve"> di ammissione al</w:t>
    </w:r>
    <w:r w:rsidRPr="00907A5B">
      <w:t xml:space="preserve"> </w:t>
    </w:r>
    <w:r w:rsidR="002C5F58">
      <w:t>concordato preventivo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56E" w:rsidRDefault="00A8756E">
      <w:r>
        <w:separator/>
      </w:r>
    </w:p>
  </w:footnote>
  <w:footnote w:type="continuationSeparator" w:id="0">
    <w:p w:rsidR="00A8756E" w:rsidRDefault="00A875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A8756E">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-1019810</wp:posOffset>
          </wp:positionH>
          <wp:positionV relativeFrom="paragraph">
            <wp:posOffset>-423545</wp:posOffset>
          </wp:positionV>
          <wp:extent cx="1417320" cy="1440180"/>
          <wp:effectExtent l="0" t="0" r="0" b="7620"/>
          <wp:wrapTight wrapText="bothSides">
            <wp:wrapPolygon edited="0">
              <wp:start x="0" y="0"/>
              <wp:lineTo x="0" y="21429"/>
              <wp:lineTo x="21194" y="21429"/>
              <wp:lineTo x="21194" y="0"/>
              <wp:lineTo x="0" y="0"/>
            </wp:wrapPolygon>
          </wp:wrapTight>
          <wp:docPr id="21" name="Immagine 21"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22" name="Immagine 22"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B01C0"/>
    <w:rsid w:val="001D1B90"/>
    <w:rsid w:val="001D3E2A"/>
    <w:rsid w:val="001D49E0"/>
    <w:rsid w:val="001E4B09"/>
    <w:rsid w:val="00210A6C"/>
    <w:rsid w:val="00215D14"/>
    <w:rsid w:val="00220E3D"/>
    <w:rsid w:val="00246C2D"/>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840F1"/>
    <w:rsid w:val="005A5858"/>
    <w:rsid w:val="005B1C29"/>
    <w:rsid w:val="005C3DA1"/>
    <w:rsid w:val="005D0338"/>
    <w:rsid w:val="005D5A95"/>
    <w:rsid w:val="005D6C32"/>
    <w:rsid w:val="005E4F9B"/>
    <w:rsid w:val="006135DD"/>
    <w:rsid w:val="00614C82"/>
    <w:rsid w:val="00615858"/>
    <w:rsid w:val="006177FA"/>
    <w:rsid w:val="006243D5"/>
    <w:rsid w:val="00624C27"/>
    <w:rsid w:val="00642B7E"/>
    <w:rsid w:val="00647BDB"/>
    <w:rsid w:val="00660977"/>
    <w:rsid w:val="006A3AC5"/>
    <w:rsid w:val="006E2F19"/>
    <w:rsid w:val="006E46CD"/>
    <w:rsid w:val="006F5350"/>
    <w:rsid w:val="0070625B"/>
    <w:rsid w:val="0071261F"/>
    <w:rsid w:val="00720ED7"/>
    <w:rsid w:val="00727522"/>
    <w:rsid w:val="007330B3"/>
    <w:rsid w:val="00746B8F"/>
    <w:rsid w:val="00750BB6"/>
    <w:rsid w:val="007551ED"/>
    <w:rsid w:val="007771BF"/>
    <w:rsid w:val="007A0AF1"/>
    <w:rsid w:val="007A12ED"/>
    <w:rsid w:val="007A7AED"/>
    <w:rsid w:val="007B5D14"/>
    <w:rsid w:val="007B6F79"/>
    <w:rsid w:val="007C5208"/>
    <w:rsid w:val="007E6136"/>
    <w:rsid w:val="007E632A"/>
    <w:rsid w:val="00801B26"/>
    <w:rsid w:val="00803927"/>
    <w:rsid w:val="00822513"/>
    <w:rsid w:val="0083415C"/>
    <w:rsid w:val="00850803"/>
    <w:rsid w:val="00877D00"/>
    <w:rsid w:val="008A5F07"/>
    <w:rsid w:val="008B2822"/>
    <w:rsid w:val="008B4245"/>
    <w:rsid w:val="008B7033"/>
    <w:rsid w:val="008D1D36"/>
    <w:rsid w:val="008E21EE"/>
    <w:rsid w:val="008F3EE5"/>
    <w:rsid w:val="009038C2"/>
    <w:rsid w:val="00907A5B"/>
    <w:rsid w:val="00932004"/>
    <w:rsid w:val="009372B2"/>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8756E"/>
    <w:rsid w:val="00A92C44"/>
    <w:rsid w:val="00AE767B"/>
    <w:rsid w:val="00AF52E4"/>
    <w:rsid w:val="00B027DE"/>
    <w:rsid w:val="00B1082F"/>
    <w:rsid w:val="00B14476"/>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96941"/>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9A4AAA"/>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B14476"/>
    <w:pPr>
      <w:widowControl w:val="0"/>
      <w:pBdr>
        <w:top w:val="single" w:sz="4" w:space="1" w:color="auto"/>
      </w:pBdr>
      <w:tabs>
        <w:tab w:val="center" w:pos="8364"/>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customStyle="1" w:styleId="Corsivorosso">
    <w:name w:val="Corsivo rosso"/>
    <w:basedOn w:val="Normale"/>
    <w:link w:val="CorsivorossoCarattere"/>
    <w:rsid w:val="001D1B90"/>
    <w:pPr>
      <w:widowControl w:val="0"/>
      <w:spacing w:line="300" w:lineRule="exact"/>
    </w:pPr>
    <w:rPr>
      <w:rFonts w:ascii="Trebuchet MS" w:hAnsi="Trebuchet MS"/>
      <w:i/>
      <w:color w:val="FF0000"/>
      <w:szCs w:val="20"/>
    </w:rPr>
  </w:style>
  <w:style w:type="character" w:customStyle="1" w:styleId="CorsivorossoCarattere">
    <w:name w:val="Corsivo rosso Carattere"/>
    <w:link w:val="Corsivorosso"/>
    <w:rsid w:val="001D1B90"/>
    <w:rPr>
      <w:rFonts w:ascii="Trebuchet MS" w:hAnsi="Trebuchet MS"/>
      <w:i/>
      <w:color w:val="FF0000"/>
    </w:rPr>
  </w:style>
  <w:style w:type="paragraph" w:styleId="Testofumetto">
    <w:name w:val="Balloon Text"/>
    <w:basedOn w:val="Normale"/>
    <w:link w:val="TestofumettoCarattere"/>
    <w:semiHidden/>
    <w:unhideWhenUsed/>
    <w:rsid w:val="00B1447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B144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BB0A9A-66C6-44C8-ACA9-05AC5A5A5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84</TotalTime>
  <Pages>3</Pages>
  <Words>481</Words>
  <Characters>2747</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3222</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Citriniti Simona</cp:lastModifiedBy>
  <cp:revision>23</cp:revision>
  <dcterms:created xsi:type="dcterms:W3CDTF">2022-01-04T14:24:00Z</dcterms:created>
  <dcterms:modified xsi:type="dcterms:W3CDTF">2023-10-22T14:49:00Z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