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0B59AD" w:rsidRDefault="007F0195" w:rsidP="000B59AD">
      <w:pPr>
        <w:pStyle w:val="StileTitolocopertinaCrenatura16pt"/>
        <w:spacing w:line="300" w:lineRule="exact"/>
        <w:rPr>
          <w:rFonts w:ascii="Calibri" w:hAnsi="Calibri"/>
        </w:rPr>
      </w:pPr>
      <w:r w:rsidRPr="000B59AD">
        <w:rPr>
          <w:rFonts w:ascii="Calibri" w:hAnsi="Calibri"/>
        </w:rPr>
        <w:t xml:space="preserve">ALLEGATO </w:t>
      </w:r>
      <w:r w:rsidR="000B59AD" w:rsidRPr="000B59AD">
        <w:rPr>
          <w:rFonts w:ascii="Calibri" w:hAnsi="Calibri"/>
        </w:rPr>
        <w:t xml:space="preserve">6 - </w:t>
      </w:r>
      <w:r w:rsidRPr="000B59AD">
        <w:rPr>
          <w:rFonts w:ascii="Calibri" w:hAnsi="Calibri"/>
        </w:rPr>
        <w:t xml:space="preserve">FACSIMILE </w:t>
      </w:r>
      <w:r w:rsidR="00C33F4F" w:rsidRPr="000B59AD">
        <w:rPr>
          <w:rFonts w:ascii="Calibri" w:hAnsi="Calibri" w:cs="Calibri"/>
        </w:rPr>
        <w:t>altre dichiarazioni</w:t>
      </w:r>
    </w:p>
    <w:p w:rsidR="000B59AD" w:rsidRDefault="000B59AD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:rsidR="000B59AD" w:rsidRDefault="000B59AD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:rsidR="000B59AD" w:rsidRDefault="000B59AD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:rsidR="000B59AD" w:rsidRDefault="000B59AD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C5636A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</w:t>
      </w:r>
      <w:r w:rsidR="00C5636A">
        <w:rPr>
          <w:rStyle w:val="BLOCKBOLD"/>
          <w:rFonts w:ascii="Calibri" w:hAnsi="Calibri"/>
        </w:rPr>
        <w:t>36</w:t>
      </w:r>
      <w:r w:rsidRPr="00D63C6C">
        <w:rPr>
          <w:rStyle w:val="BLOCKBOLD"/>
          <w:rFonts w:ascii="Calibri" w:hAnsi="Calibri"/>
        </w:rPr>
        <w:t>/20</w:t>
      </w:r>
      <w:r w:rsidR="00C5636A">
        <w:rPr>
          <w:rStyle w:val="BLOCKBOLD"/>
          <w:rFonts w:ascii="Calibri" w:hAnsi="Calibri"/>
        </w:rPr>
        <w:t>23</w:t>
      </w:r>
      <w:r w:rsidRPr="00D63C6C">
        <w:rPr>
          <w:rStyle w:val="BLOCKBOLD"/>
          <w:rFonts w:ascii="Calibri" w:hAnsi="Calibri"/>
        </w:rPr>
        <w:t xml:space="preserve"> e s.m.i. per l’affidamento </w:t>
      </w:r>
      <w:r w:rsidR="00600ED5" w:rsidRPr="00600ED5">
        <w:rPr>
          <w:rStyle w:val="BLOCKBOLD"/>
          <w:rFonts w:ascii="Calibri" w:hAnsi="Calibri"/>
        </w:rPr>
        <w:t>DI UN ACCORDO QUADRO AVENTE AD OGGETTO I SERVIZI DI CONSULENZA SPECIALISTICA IN MATERIA DI GESTIONE RISCHI, ANALISI E PREVISIONI ECONOMICHE, FINANZA PUBBLICA E FISCALE, PER SOGEI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C5636A" w:rsidRDefault="007F0195" w:rsidP="007F0195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CA6710">
        <w:rPr>
          <w:rStyle w:val="BLOCKBOLD"/>
          <w:rFonts w:ascii="Calibri" w:hAnsi="Calibri"/>
          <w:b w:val="0"/>
          <w:i/>
        </w:rPr>
        <w:t>6</w:t>
      </w:r>
      <w:r w:rsidRPr="00CA6710">
        <w:rPr>
          <w:rStyle w:val="BLOCKBOLD"/>
          <w:rFonts w:ascii="Calibri" w:hAnsi="Calibri"/>
          <w:b w:val="0"/>
          <w:i/>
        </w:rPr>
        <w:t>5, comma 2, del Codice</w:t>
      </w:r>
      <w:r w:rsidRPr="00C5636A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52CEB" w:rsidP="007F019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:rsidR="00821D88" w:rsidRDefault="00821D88" w:rsidP="00821D88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szCs w:val="20"/>
        </w:rPr>
      </w:pPr>
    </w:p>
    <w:p w:rsidR="00D452D0" w:rsidRDefault="003D6D78" w:rsidP="00C4405D">
      <w:pPr>
        <w:pStyle w:val="Numeroelenco"/>
        <w:numPr>
          <w:ilvl w:val="0"/>
          <w:numId w:val="20"/>
        </w:numPr>
        <w:ind w:left="284" w:hanging="284"/>
        <w:rPr>
          <w:rFonts w:ascii="Calibri" w:hAnsi="Calibri"/>
        </w:rPr>
      </w:pPr>
      <w:r w:rsidRPr="00821D88">
        <w:rPr>
          <w:rFonts w:ascii="Calibri" w:hAnsi="Calibri" w:cs="Calibri"/>
          <w:szCs w:val="20"/>
        </w:rPr>
        <w:t xml:space="preserve">i seguenti dati: domicilio </w:t>
      </w:r>
      <w:r w:rsidR="000752D2" w:rsidRPr="00821D8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21D88">
        <w:rPr>
          <w:rFonts w:ascii="Calibri" w:hAnsi="Calibri" w:cs="Calibri"/>
          <w:szCs w:val="20"/>
        </w:rPr>
        <w:t xml:space="preserve"> _________</w:t>
      </w:r>
      <w:r w:rsidR="00821D88">
        <w:rPr>
          <w:rFonts w:ascii="Calibri" w:hAnsi="Calibri" w:cs="Calibri"/>
          <w:szCs w:val="20"/>
        </w:rPr>
        <w:t>_________</w:t>
      </w:r>
      <w:r w:rsidRPr="00821D88">
        <w:rPr>
          <w:rFonts w:ascii="Calibri" w:hAnsi="Calibri" w:cs="Calibri"/>
          <w:szCs w:val="20"/>
        </w:rPr>
        <w:t>; codice fiscale ______</w:t>
      </w:r>
      <w:r w:rsidR="00821D88">
        <w:rPr>
          <w:rFonts w:ascii="Calibri" w:hAnsi="Calibri" w:cs="Calibri"/>
          <w:szCs w:val="20"/>
        </w:rPr>
        <w:t>____________</w:t>
      </w:r>
      <w:r w:rsidRPr="00821D88">
        <w:rPr>
          <w:rFonts w:ascii="Calibri" w:hAnsi="Calibri" w:cs="Calibri"/>
          <w:szCs w:val="20"/>
        </w:rPr>
        <w:t>_,</w:t>
      </w:r>
      <w:r w:rsidRPr="00893118">
        <w:rPr>
          <w:rFonts w:ascii="Calibri" w:hAnsi="Calibri" w:cs="Calibri"/>
          <w:szCs w:val="20"/>
        </w:rPr>
        <w:t xml:space="preserve">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21D88">
        <w:rPr>
          <w:rFonts w:asciiTheme="minorHAnsi" w:hAnsiTheme="minorHAnsi" w:cstheme="minorHAnsi"/>
          <w:color w:val="000000"/>
        </w:rPr>
        <w:t xml:space="preserve">e </w:t>
      </w:r>
      <w:r w:rsidR="00D452D0" w:rsidRPr="00821D88">
        <w:rPr>
          <w:rFonts w:asciiTheme="minorHAnsi" w:hAnsiTheme="minorHAnsi" w:cstheme="minorHAnsi"/>
          <w:color w:val="000000"/>
          <w:szCs w:val="20"/>
        </w:rPr>
        <w:t>per le comunicazioni che avvengono a Sistema co</w:t>
      </w:r>
      <w:r w:rsidR="00D452D0" w:rsidRPr="00821D88">
        <w:rPr>
          <w:rFonts w:asciiTheme="minorHAnsi" w:hAnsiTheme="minorHAnsi" w:cstheme="minorHAnsi"/>
          <w:color w:val="000000"/>
        </w:rPr>
        <w:t xml:space="preserve">sì come precisato al </w:t>
      </w:r>
      <w:r w:rsidR="00D452D0" w:rsidRPr="00821D88">
        <w:rPr>
          <w:rFonts w:asciiTheme="minorHAnsi" w:hAnsiTheme="minorHAnsi" w:cstheme="minorHAnsi"/>
          <w:color w:val="000000"/>
          <w:szCs w:val="20"/>
        </w:rPr>
        <w:t>par.</w:t>
      </w:r>
      <w:r w:rsidR="00821D88">
        <w:rPr>
          <w:rFonts w:asciiTheme="minorHAnsi" w:hAnsiTheme="minorHAnsi" w:cstheme="minorHAnsi"/>
          <w:color w:val="000000"/>
          <w:szCs w:val="20"/>
        </w:rPr>
        <w:t xml:space="preserve"> </w:t>
      </w:r>
      <w:r w:rsidR="00D452D0" w:rsidRPr="00C4405D">
        <w:rPr>
          <w:rFonts w:asciiTheme="minorHAnsi" w:hAnsiTheme="minorHAnsi" w:cstheme="minorHAnsi"/>
          <w:color w:val="000000"/>
          <w:szCs w:val="20"/>
        </w:rPr>
        <w:t>2.3</w:t>
      </w:r>
      <w:r w:rsidR="00D452D0" w:rsidRPr="00C4405D">
        <w:rPr>
          <w:rFonts w:asciiTheme="minorHAnsi" w:hAnsiTheme="minorHAnsi" w:cstheme="minorHAnsi"/>
          <w:color w:val="000000"/>
        </w:rPr>
        <w:t xml:space="preserve"> del </w:t>
      </w:r>
      <w:r w:rsidR="00C5636A" w:rsidRPr="00C4405D">
        <w:rPr>
          <w:rFonts w:asciiTheme="minorHAnsi" w:hAnsiTheme="minorHAnsi" w:cstheme="minorHAnsi"/>
          <w:color w:val="000000"/>
        </w:rPr>
        <w:t>capitolato d’oneri</w:t>
      </w:r>
      <w:r w:rsidR="00C5636A" w:rsidRPr="00C4405D">
        <w:rPr>
          <w:rFonts w:asciiTheme="minorHAnsi" w:hAnsiTheme="minorHAnsi" w:cstheme="minorHAnsi"/>
          <w:color w:val="000000"/>
          <w:szCs w:val="20"/>
        </w:rPr>
        <w:t xml:space="preserve"> </w:t>
      </w:r>
      <w:r w:rsidR="004B3B48" w:rsidRPr="00C4405D">
        <w:rPr>
          <w:rFonts w:asciiTheme="minorHAnsi" w:hAnsiTheme="minorHAnsi" w:cstheme="minorHAnsi"/>
          <w:color w:val="000000"/>
          <w:szCs w:val="20"/>
        </w:rPr>
        <w:t>elegge</w:t>
      </w:r>
      <w:r w:rsidR="00D452D0" w:rsidRPr="00C4405D">
        <w:rPr>
          <w:rFonts w:asciiTheme="minorHAnsi" w:hAnsiTheme="minorHAnsi" w:cstheme="minorHAnsi"/>
          <w:color w:val="000000"/>
          <w:szCs w:val="20"/>
        </w:rPr>
        <w:t xml:space="preserve"> domicilio </w:t>
      </w:r>
      <w:r w:rsidR="00D452D0" w:rsidRPr="00C4405D">
        <w:rPr>
          <w:rFonts w:asciiTheme="minorHAnsi" w:hAnsiTheme="minorHAnsi" w:cstheme="minorHAnsi"/>
          <w:szCs w:val="20"/>
        </w:rPr>
        <w:t>nell’apposita area del Sistema ad esso riservata</w:t>
      </w:r>
      <w:r w:rsidR="004B3B48" w:rsidRPr="00C4405D">
        <w:rPr>
          <w:rFonts w:asciiTheme="minorHAnsi" w:hAnsiTheme="minorHAnsi" w:cstheme="minorHAnsi"/>
        </w:rPr>
        <w:t>;</w:t>
      </w:r>
    </w:p>
    <w:p w:rsidR="00821D88" w:rsidRPr="00893118" w:rsidRDefault="00821D88" w:rsidP="00821D88">
      <w:pPr>
        <w:pStyle w:val="Numeroelenco"/>
        <w:numPr>
          <w:ilvl w:val="0"/>
          <w:numId w:val="0"/>
        </w:numPr>
        <w:ind w:left="360"/>
        <w:rPr>
          <w:rFonts w:ascii="Calibri" w:hAnsi="Calibri"/>
        </w:rPr>
      </w:pPr>
    </w:p>
    <w:p w:rsidR="00821D88" w:rsidRDefault="00FA15BB" w:rsidP="00362B4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i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>nel caso in cui l’operatore economico non è presente nei predetti indici</w:t>
      </w:r>
    </w:p>
    <w:p w:rsidR="00D452D0" w:rsidRDefault="00725CEA" w:rsidP="00362B4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color w:val="000000"/>
          <w:szCs w:val="20"/>
        </w:rPr>
      </w:pPr>
      <w:r w:rsidRPr="00C4405D">
        <w:rPr>
          <w:rFonts w:ascii="Calibri" w:hAnsi="Calibri"/>
          <w:iCs/>
          <w:color w:val="000000"/>
          <w:szCs w:val="20"/>
        </w:rPr>
        <w:t xml:space="preserve">di non avere il domicilio digitale negli indici </w:t>
      </w:r>
      <w:r w:rsidRPr="00C4405D">
        <w:rPr>
          <w:rFonts w:ascii="Calibri" w:hAnsi="Calibri" w:cs="Calibri"/>
          <w:iCs/>
          <w:szCs w:val="20"/>
        </w:rPr>
        <w:t>di cui agli articoli</w:t>
      </w:r>
      <w:r w:rsidRPr="00893118">
        <w:rPr>
          <w:rFonts w:ascii="Calibri" w:hAnsi="Calibri" w:cs="Calibri"/>
          <w:szCs w:val="20"/>
        </w:rPr>
        <w:t xml:space="preserve"> 6-bis e 6-ter del D.lgs. n. 82/05 </w:t>
      </w:r>
      <w:r>
        <w:rPr>
          <w:rFonts w:ascii="Calibri" w:hAnsi="Calibri" w:cs="Calibri"/>
          <w:szCs w:val="20"/>
        </w:rPr>
        <w:t>e, pertanto,</w:t>
      </w:r>
      <w:r>
        <w:rPr>
          <w:rFonts w:ascii="Calibri" w:hAnsi="Calibri"/>
          <w:i/>
          <w:color w:val="000000"/>
          <w:szCs w:val="20"/>
        </w:rPr>
        <w:t xml:space="preserve">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Pr="00F146B0">
        <w:rPr>
          <w:rFonts w:ascii="Calibri" w:hAnsi="Calibri" w:cs="Calibri"/>
          <w:color w:val="000000"/>
          <w:szCs w:val="20"/>
        </w:rPr>
        <w:t xml:space="preserve">presso il Sistema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 xml:space="preserve">tutte le </w:t>
      </w:r>
      <w:r w:rsidR="00D452D0" w:rsidRPr="00893118">
        <w:rPr>
          <w:rFonts w:ascii="Calibri" w:hAnsi="Calibri"/>
          <w:color w:val="000000"/>
          <w:szCs w:val="20"/>
        </w:rPr>
        <w:lastRenderedPageBreak/>
        <w:t>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D452D0"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600ED5">
        <w:rPr>
          <w:rFonts w:ascii="Calibri" w:hAnsi="Calibri" w:cs="Calibri"/>
          <w:color w:val="000000"/>
          <w:szCs w:val="20"/>
        </w:rPr>
        <w:t xml:space="preserve">del </w:t>
      </w:r>
      <w:r w:rsidR="00C5636A" w:rsidRPr="00600ED5">
        <w:rPr>
          <w:rFonts w:ascii="Calibri" w:hAnsi="Calibri"/>
          <w:color w:val="000000"/>
          <w:szCs w:val="20"/>
        </w:rPr>
        <w:t>capitolato d’oneri</w:t>
      </w:r>
      <w:r w:rsidR="004B3B48" w:rsidRPr="00600ED5">
        <w:rPr>
          <w:rFonts w:ascii="Calibri" w:hAnsi="Calibri"/>
          <w:color w:val="000000"/>
          <w:szCs w:val="20"/>
        </w:rPr>
        <w:t>;</w:t>
      </w:r>
      <w:r w:rsidR="004B3B48" w:rsidRPr="00893118">
        <w:rPr>
          <w:rFonts w:ascii="Calibri" w:hAnsi="Calibri"/>
          <w:color w:val="000000"/>
          <w:szCs w:val="20"/>
        </w:rPr>
        <w:t xml:space="preserve"> </w:t>
      </w:r>
    </w:p>
    <w:p w:rsidR="007F0195" w:rsidRPr="008858A6" w:rsidRDefault="007F0195" w:rsidP="00821D88">
      <w:pPr>
        <w:pStyle w:val="Numeroelenco"/>
        <w:numPr>
          <w:ilvl w:val="0"/>
          <w:numId w:val="20"/>
        </w:numPr>
        <w:ind w:left="284" w:hanging="284"/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8640B" w:rsidRPr="0078640B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caps w:val="0"/>
        </w:rPr>
      </w:pPr>
      <w:r w:rsidRPr="0078640B">
        <w:rPr>
          <w:rStyle w:val="BLOCKBOLD"/>
          <w:rFonts w:ascii="Calibri" w:hAnsi="Calibri"/>
          <w:b w:val="0"/>
          <w:caps w:val="0"/>
        </w:rPr>
        <w:t>c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he le parti dell’offerta </w:t>
      </w:r>
      <w:r w:rsidRPr="0078640B">
        <w:rPr>
          <w:rFonts w:ascii="Calibri" w:hAnsi="Calibri" w:cs="Calibri"/>
        </w:rPr>
        <w:t>coperte da segreto tecnico/commerciale</w:t>
      </w:r>
      <w:r w:rsidRPr="0078640B">
        <w:rPr>
          <w:rStyle w:val="BLOCKBOLD"/>
          <w:rFonts w:ascii="Calibri" w:hAnsi="Calibri"/>
          <w:b w:val="0"/>
          <w:caps w:val="0"/>
        </w:rPr>
        <w:t xml:space="preserve"> di cui richiede la </w:t>
      </w:r>
      <w:r w:rsidR="007F0195" w:rsidRPr="0078640B">
        <w:rPr>
          <w:rStyle w:val="BLOCKBOLD"/>
          <w:rFonts w:ascii="Calibri" w:hAnsi="Calibri"/>
          <w:b w:val="0"/>
          <w:caps w:val="0"/>
        </w:rPr>
        <w:t>segret</w:t>
      </w:r>
      <w:r w:rsidRPr="0078640B">
        <w:rPr>
          <w:rStyle w:val="BLOCKBOLD"/>
          <w:rFonts w:ascii="Calibri" w:hAnsi="Calibri"/>
          <w:b w:val="0"/>
          <w:caps w:val="0"/>
        </w:rPr>
        <w:t>azione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 sono:</w:t>
      </w:r>
      <w:r w:rsidR="0078640B">
        <w:rPr>
          <w:rStyle w:val="BLOCKBOLD"/>
          <w:rFonts w:ascii="Calibri" w:hAnsi="Calibri"/>
          <w:b w:val="0"/>
          <w:caps w:val="0"/>
        </w:rPr>
        <w:t xml:space="preserve"> ___________________</w:t>
      </w:r>
    </w:p>
    <w:p w:rsidR="00DA1B86" w:rsidRPr="008858A6" w:rsidRDefault="00DA1B86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</w:t>
      </w:r>
      <w:r w:rsidR="0078640B">
        <w:rPr>
          <w:rFonts w:ascii="Calibri" w:hAnsi="Calibri" w:cs="Calibri"/>
        </w:rPr>
        <w:t xml:space="preserve">: </w:t>
      </w:r>
      <w:r w:rsidRPr="008858A6">
        <w:rPr>
          <w:rFonts w:ascii="Calibri" w:hAnsi="Calibri" w:cs="Calibri"/>
        </w:rPr>
        <w:t>__________________________________________</w:t>
      </w:r>
      <w:r w:rsidR="0078640B">
        <w:rPr>
          <w:rFonts w:ascii="Calibri" w:hAnsi="Calibri" w:cs="Calibri"/>
        </w:rPr>
        <w:t>___________</w:t>
      </w:r>
      <w:r w:rsidRPr="008858A6">
        <w:rPr>
          <w:rFonts w:ascii="Calibri" w:hAnsi="Calibri" w:cs="Calibri"/>
        </w:rPr>
        <w:t>______</w:t>
      </w:r>
    </w:p>
    <w:p w:rsidR="0078640B" w:rsidRDefault="0078640B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</w:t>
      </w:r>
      <w:r w:rsidRPr="008858A6">
        <w:rPr>
          <w:rFonts w:ascii="Calibri" w:hAnsi="Calibri" w:cs="Calibri"/>
          <w:i/>
        </w:rPr>
        <w:t>).</w:t>
      </w:r>
    </w:p>
    <w:p w:rsidR="00821D88" w:rsidRPr="008858A6" w:rsidRDefault="00821D88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</w:p>
    <w:p w:rsidR="0078640B" w:rsidRPr="00CA6710" w:rsidRDefault="00150176" w:rsidP="00821D88">
      <w:pPr>
        <w:pStyle w:val="Numeroelenco"/>
        <w:numPr>
          <w:ilvl w:val="0"/>
          <w:numId w:val="20"/>
        </w:numPr>
        <w:ind w:left="284" w:hanging="284"/>
        <w:rPr>
          <w:rFonts w:ascii="Calibri" w:hAnsi="Calibri"/>
          <w:b/>
          <w:i/>
          <w:caps/>
          <w:color w:val="0000FF"/>
          <w:szCs w:val="20"/>
        </w:rPr>
      </w:pPr>
      <w:r w:rsidRPr="0078640B">
        <w:rPr>
          <w:rFonts w:ascii="Calibri" w:hAnsi="Calibri" w:cs="Calibri"/>
          <w:i/>
        </w:rPr>
        <w:t>(</w:t>
      </w:r>
      <w:r w:rsidR="008B7F03" w:rsidRPr="0078640B">
        <w:rPr>
          <w:rFonts w:ascii="Calibri" w:hAnsi="Calibri" w:cs="Calibri"/>
          <w:i/>
        </w:rPr>
        <w:t>se sussistono</w:t>
      </w:r>
      <w:r w:rsidRPr="0078640B">
        <w:rPr>
          <w:rFonts w:ascii="Calibri" w:hAnsi="Calibri" w:cs="Calibri"/>
          <w:i/>
        </w:rPr>
        <w:t xml:space="preserve"> al momento della partecipazione alla presente procedura contratti di cooperazione di cui all’art.1</w:t>
      </w:r>
      <w:r w:rsidR="00C5636A">
        <w:rPr>
          <w:rFonts w:ascii="Calibri" w:hAnsi="Calibri" w:cs="Calibri"/>
          <w:i/>
        </w:rPr>
        <w:t>19</w:t>
      </w:r>
      <w:r w:rsidRPr="0078640B">
        <w:rPr>
          <w:rFonts w:ascii="Calibri" w:hAnsi="Calibri" w:cs="Calibri"/>
          <w:i/>
        </w:rPr>
        <w:t xml:space="preserve"> comma 3 </w:t>
      </w:r>
      <w:proofErr w:type="spellStart"/>
      <w:r w:rsidR="00C5636A">
        <w:rPr>
          <w:rFonts w:ascii="Calibri" w:hAnsi="Calibri" w:cs="Calibri"/>
          <w:i/>
        </w:rPr>
        <w:t>lett</w:t>
      </w:r>
      <w:proofErr w:type="spellEnd"/>
      <w:r w:rsidR="00C5636A">
        <w:rPr>
          <w:rFonts w:ascii="Calibri" w:hAnsi="Calibri" w:cs="Calibri"/>
          <w:i/>
        </w:rPr>
        <w:t>. d),</w:t>
      </w:r>
      <w:r w:rsidRPr="0078640B">
        <w:rPr>
          <w:rFonts w:ascii="Calibri" w:hAnsi="Calibri" w:cs="Calibri"/>
          <w:i/>
        </w:rPr>
        <w:t xml:space="preserve"> del Codice con soggetti terzi</w:t>
      </w:r>
      <w:r w:rsidR="0078640B" w:rsidRPr="0078640B">
        <w:rPr>
          <w:rFonts w:ascii="Calibri" w:hAnsi="Calibri" w:cs="Calibri"/>
          <w:i/>
        </w:rPr>
        <w:t>.)</w:t>
      </w:r>
    </w:p>
    <w:p w:rsidR="00C4405D" w:rsidRPr="0078640B" w:rsidRDefault="00150176" w:rsidP="00C4405D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  <w:i/>
          <w:color w:val="0000FF"/>
        </w:rPr>
      </w:pPr>
      <w:r w:rsidRPr="00CA6710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78640B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>i</w:t>
      </w:r>
      <w:r w:rsidRPr="0078640B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8640B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78640B">
        <w:rPr>
          <w:rFonts w:ascii="Calibri" w:hAnsi="Calibri" w:cs="Calibri"/>
          <w:kern w:val="0"/>
          <w:szCs w:val="20"/>
          <w:lang w:eastAsia="en-US"/>
        </w:rPr>
        <w:t>contratto.</w:t>
      </w:r>
      <w:r w:rsidRPr="0078640B">
        <w:rPr>
          <w:rStyle w:val="BLOCKBOLD"/>
          <w:rFonts w:ascii="Calibri" w:hAnsi="Calibri"/>
          <w:i/>
          <w:color w:val="0000FF"/>
        </w:rPr>
        <w:t xml:space="preserve"> </w:t>
      </w:r>
    </w:p>
    <w:p w:rsidR="00352CEB" w:rsidRPr="00352CEB" w:rsidRDefault="00352CEB" w:rsidP="00352CEB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:rsidR="00362B4C" w:rsidRPr="00CA6710" w:rsidRDefault="00362B4C" w:rsidP="00C4405D">
      <w:pPr>
        <w:pStyle w:val="Numeroelenco"/>
        <w:numPr>
          <w:ilvl w:val="0"/>
          <w:numId w:val="20"/>
        </w:numPr>
        <w:spacing w:before="100" w:beforeAutospacing="1" w:after="100" w:afterAutospacing="1" w:line="280" w:lineRule="atLeast"/>
        <w:ind w:left="284" w:hanging="284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362B4C" w:rsidRPr="00030527" w:rsidRDefault="00362B4C" w:rsidP="00C4405D">
      <w:pPr>
        <w:pStyle w:val="Numeroelenco"/>
        <w:numPr>
          <w:ilvl w:val="0"/>
          <w:numId w:val="20"/>
        </w:numPr>
        <w:spacing w:before="100" w:beforeAutospacing="1" w:after="100" w:afterAutospacing="1" w:line="280" w:lineRule="atLeast"/>
        <w:ind w:left="284" w:hanging="284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7F0195" w:rsidRPr="007230BC" w:rsidRDefault="007F0195" w:rsidP="00600ED5">
      <w:pPr>
        <w:ind w:firstLine="36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="00600ED5">
        <w:rPr>
          <w:rFonts w:ascii="Calibri" w:hAnsi="Calibri" w:cs="Trebuchet MS"/>
          <w:szCs w:val="20"/>
        </w:rPr>
        <w:t xml:space="preserve">           </w:t>
      </w:r>
      <w:r w:rsidRPr="007230BC">
        <w:rPr>
          <w:rFonts w:ascii="Calibri" w:hAnsi="Calibri" w:cs="Trebuchet MS"/>
          <w:szCs w:val="20"/>
        </w:rPr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lastRenderedPageBreak/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1105D3" w:rsidRDefault="007F0195" w:rsidP="00C4405D">
      <w:pPr>
        <w:ind w:left="4956"/>
      </w:pPr>
      <w:r w:rsidRPr="007230BC">
        <w:rPr>
          <w:rFonts w:ascii="Calibri" w:hAnsi="Calibri" w:cs="Trebuchet MS"/>
          <w:szCs w:val="20"/>
        </w:rPr>
        <w:t xml:space="preserve">(firmato digitalmente) </w:t>
      </w:r>
    </w:p>
    <w:sectPr w:rsidR="001105D3" w:rsidSect="00600E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51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B32" w:rsidRDefault="00D83B32" w:rsidP="007F0195">
      <w:pPr>
        <w:spacing w:line="240" w:lineRule="auto"/>
      </w:pPr>
      <w:r>
        <w:separator/>
      </w:r>
    </w:p>
  </w:endnote>
  <w:endnote w:type="continuationSeparator" w:id="0">
    <w:p w:rsidR="00D83B32" w:rsidRDefault="00D83B3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9E8" w:rsidRDefault="00C979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ED5" w:rsidRDefault="00600ED5" w:rsidP="00C979E8">
    <w:pPr>
      <w:pStyle w:val="Pidipagina"/>
    </w:pPr>
  </w:p>
  <w:p w:rsidR="00600ED5" w:rsidRPr="001264B9" w:rsidRDefault="00C979E8" w:rsidP="00C979E8">
    <w:pPr>
      <w:pStyle w:val="Pidipagina"/>
      <w:rPr>
        <w:rStyle w:val="Numeropagina"/>
        <w:rFonts w:asciiTheme="minorHAnsi" w:hAnsiTheme="minorHAnsi"/>
        <w:i/>
      </w:rPr>
    </w:pPr>
    <w:r w:rsidRPr="00C979E8">
      <w:t>MODULI DI DICHIARAZIONE – ID 2703 - Gara a procedura aperta finalizzata alla conclusione di un Accordo Quadro avente ad oggetto i servizi di consulenza specialistica in materia di gestione rischi, analisi e previsioni economiche, finanza pubblica e fiscale, per SOGEI</w:t>
    </w:r>
  </w:p>
  <w:p w:rsidR="00600ED5" w:rsidRPr="009B3B5B" w:rsidRDefault="00600ED5" w:rsidP="00C979E8">
    <w:pPr>
      <w:pStyle w:val="Pidipagina"/>
      <w:rPr>
        <w:rFonts w:ascii="Trebuchet MS" w:hAnsi="Trebuchet MS"/>
        <w:b/>
      </w:rPr>
    </w:pPr>
    <w:bookmarkStart w:id="0" w:name="_GoBack"/>
    <w:bookmarkEnd w:id="0"/>
    <w:r w:rsidRPr="00EB56C7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7CAEDE" wp14:editId="214D4654">
              <wp:simplePos x="0" y="0"/>
              <wp:positionH relativeFrom="column">
                <wp:posOffset>4962033</wp:posOffset>
              </wp:positionH>
              <wp:positionV relativeFrom="paragraph">
                <wp:posOffset>81047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ED5" w:rsidRPr="00FA2FAF" w:rsidRDefault="00600ED5" w:rsidP="00600ED5">
                          <w:pPr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PAGE </w:instrText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C979E8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2</w:t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 di </w:t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NUMPAGES  </w:instrText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C979E8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4</w:t>
                          </w:r>
                          <w:r w:rsidRPr="00FA2FA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7CAED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390.7pt;margin-top:6.4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" stroked="f">
              <v:textbox>
                <w:txbxContent>
                  <w:p w:rsidR="00600ED5" w:rsidRPr="00FA2FAF" w:rsidRDefault="00600ED5" w:rsidP="00600ED5">
                    <w:pPr>
                      <w:rPr>
                        <w:rFonts w:asciiTheme="minorHAnsi" w:hAnsiTheme="minorHAnsi" w:cstheme="minorHAnsi"/>
                        <w:b/>
                      </w:rPr>
                    </w:pP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PAGE </w:instrText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C979E8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2</w:t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 di </w:t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NUMPAGES  </w:instrText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C979E8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4</w:t>
                    </w:r>
                    <w:r w:rsidRPr="00FA2FAF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297ED3">
      <w:rPr>
        <w:rStyle w:val="CorsivorossoCarattere"/>
      </w:rPr>
      <w:t xml:space="preserve">                 </w:t>
    </w:r>
  </w:p>
  <w:p w:rsidR="007F0195" w:rsidRDefault="007F0195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:rsidR="000B59AD" w:rsidRDefault="000B59AD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9E8" w:rsidRPr="00C979E8" w:rsidRDefault="00C979E8" w:rsidP="00C979E8">
    <w:pPr>
      <w:pStyle w:val="Pidipagina"/>
      <w:rPr>
        <w:rFonts w:asciiTheme="minorHAnsi" w:hAnsiTheme="minorHAnsi"/>
        <w:kern w:val="0"/>
      </w:rPr>
    </w:pPr>
    <w:r w:rsidRPr="00C979E8">
      <w:t>MODULI DI DICHIARAZIONE – ID 2703 - Gara a procedura aperta finalizzata alla conclusione di un Accordo Quadro avente ad oggetto i servizi di consulenza specialistica in materia di gestione rischi, analisi e previsioni economiche, finanza pubblica e fiscale, per SOGEI</w:t>
    </w:r>
  </w:p>
  <w:p w:rsidR="007042E9" w:rsidRDefault="007042E9" w:rsidP="00C979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B32" w:rsidRDefault="00D83B32" w:rsidP="007F0195">
      <w:pPr>
        <w:spacing w:line="240" w:lineRule="auto"/>
      </w:pPr>
      <w:r>
        <w:separator/>
      </w:r>
    </w:p>
  </w:footnote>
  <w:footnote w:type="continuationSeparator" w:id="0">
    <w:p w:rsidR="00D83B32" w:rsidRDefault="00D83B32" w:rsidP="007F0195">
      <w:pPr>
        <w:spacing w:line="240" w:lineRule="auto"/>
      </w:pPr>
      <w:r>
        <w:continuationSeparator/>
      </w:r>
    </w:p>
  </w:footnote>
  <w:footnote w:id="1">
    <w:p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9E8" w:rsidRDefault="00C979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9E8" w:rsidRDefault="00C979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9E8" w:rsidRDefault="00C979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8BB66EB2"/>
    <w:lvl w:ilvl="0" w:tplc="24927F3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EA2A05"/>
    <w:multiLevelType w:val="hybridMultilevel"/>
    <w:tmpl w:val="2A8A37BA"/>
    <w:lvl w:ilvl="0" w:tplc="48AAFC46">
      <w:start w:val="1"/>
      <w:numFmt w:val="decimal"/>
      <w:lvlText w:val="%1."/>
      <w:lvlJc w:val="left"/>
      <w:pPr>
        <w:ind w:left="1080" w:hanging="360"/>
      </w:pPr>
      <w:rPr>
        <w:b w:val="0"/>
        <w:bCs/>
        <w:i w:val="0"/>
        <w:iCs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6"/>
  </w:num>
  <w:num w:numId="21">
    <w:abstractNumId w:val="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B59AD"/>
    <w:rsid w:val="00102E5B"/>
    <w:rsid w:val="001105D3"/>
    <w:rsid w:val="00150176"/>
    <w:rsid w:val="001B3982"/>
    <w:rsid w:val="003072AF"/>
    <w:rsid w:val="00311F42"/>
    <w:rsid w:val="00352CEB"/>
    <w:rsid w:val="00362B4C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75401"/>
    <w:rsid w:val="005B2EE7"/>
    <w:rsid w:val="005D673F"/>
    <w:rsid w:val="00600ED5"/>
    <w:rsid w:val="006A7731"/>
    <w:rsid w:val="006D0B3C"/>
    <w:rsid w:val="006F6C92"/>
    <w:rsid w:val="007042E9"/>
    <w:rsid w:val="00725CEA"/>
    <w:rsid w:val="007307F1"/>
    <w:rsid w:val="0078640B"/>
    <w:rsid w:val="007F0195"/>
    <w:rsid w:val="00821D88"/>
    <w:rsid w:val="0084781D"/>
    <w:rsid w:val="008576F9"/>
    <w:rsid w:val="00890F86"/>
    <w:rsid w:val="00893118"/>
    <w:rsid w:val="008B7F03"/>
    <w:rsid w:val="00971F8E"/>
    <w:rsid w:val="009D73C2"/>
    <w:rsid w:val="00A309A6"/>
    <w:rsid w:val="00A64B59"/>
    <w:rsid w:val="00AC317B"/>
    <w:rsid w:val="00AD0ED7"/>
    <w:rsid w:val="00B0646A"/>
    <w:rsid w:val="00B42C95"/>
    <w:rsid w:val="00BA5766"/>
    <w:rsid w:val="00C10319"/>
    <w:rsid w:val="00C118DE"/>
    <w:rsid w:val="00C33F4F"/>
    <w:rsid w:val="00C4405D"/>
    <w:rsid w:val="00C56018"/>
    <w:rsid w:val="00C5636A"/>
    <w:rsid w:val="00C67E77"/>
    <w:rsid w:val="00C979E8"/>
    <w:rsid w:val="00CA1740"/>
    <w:rsid w:val="00CA6710"/>
    <w:rsid w:val="00CD6DD6"/>
    <w:rsid w:val="00D02B2A"/>
    <w:rsid w:val="00D30F65"/>
    <w:rsid w:val="00D452D0"/>
    <w:rsid w:val="00D83B32"/>
    <w:rsid w:val="00DA1B86"/>
    <w:rsid w:val="00DB21B4"/>
    <w:rsid w:val="00EA305C"/>
    <w:rsid w:val="00EB3DF0"/>
    <w:rsid w:val="00EE0C4C"/>
    <w:rsid w:val="00EF42CC"/>
    <w:rsid w:val="00F179B0"/>
    <w:rsid w:val="00FA15BB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C979E8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C979E8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657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2023-12-18T10:15:00Z</dcterms:created>
  <dcterms:modified xsi:type="dcterms:W3CDTF">2023-12-19T10:59:00Z</dcterms:modified>
</cp:coreProperties>
</file>