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6FB" w:rsidRDefault="009544BF">
      <w:pPr>
        <w:pStyle w:val="CLASSIFICAZIONEBODY6"/>
      </w:pPr>
      <w:r>
        <w:t xml:space="preserve">CLASSIFICAZIONE DEL DOCUMENTO: CONSIP </w:t>
      </w:r>
      <w:r w:rsidR="009A7685">
        <w:t>PUBLIC</w:t>
      </w:r>
    </w:p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5639B1" w:rsidRDefault="007F0195" w:rsidP="007F0195">
      <w:pPr>
        <w:rPr>
          <w:rFonts w:ascii="Calibri" w:hAnsi="Calibri" w:cs="Trebuchet MS"/>
          <w:szCs w:val="20"/>
        </w:rPr>
      </w:pPr>
    </w:p>
    <w:p w:rsidR="00A61419" w:rsidRPr="00A55302" w:rsidRDefault="00A61419" w:rsidP="00A61419">
      <w:pPr>
        <w:pStyle w:val="usoboll1"/>
        <w:spacing w:line="500" w:lineRule="exact"/>
        <w:ind w:right="425"/>
        <w:jc w:val="center"/>
        <w:rPr>
          <w:rFonts w:ascii="Calibri" w:hAnsi="Calibri" w:cs="Calibri"/>
          <w:b/>
          <w:bCs/>
          <w:caps/>
          <w:szCs w:val="24"/>
        </w:rPr>
      </w:pPr>
      <w:r w:rsidRPr="00A55302">
        <w:rPr>
          <w:rFonts w:ascii="Calibri" w:hAnsi="Calibri" w:cs="Calibri"/>
          <w:b/>
          <w:bCs/>
          <w:caps/>
          <w:szCs w:val="24"/>
        </w:rPr>
        <w:t>ID 2670 - accordo quadro DELL DATA DOMAIN INAIL</w:t>
      </w:r>
    </w:p>
    <w:p w:rsidR="00A61419" w:rsidRPr="00A55302" w:rsidRDefault="00A61419" w:rsidP="00A61419">
      <w:pPr>
        <w:pStyle w:val="usoboll1"/>
        <w:spacing w:line="500" w:lineRule="exact"/>
        <w:ind w:right="1134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ALLEGATO 5</w:t>
      </w:r>
    </w:p>
    <w:p w:rsidR="00A61419" w:rsidRPr="00A55302" w:rsidRDefault="00A61419" w:rsidP="00A61419">
      <w:pPr>
        <w:pStyle w:val="usoboll1"/>
        <w:spacing w:before="120" w:line="500" w:lineRule="exact"/>
        <w:ind w:right="1134"/>
        <w:jc w:val="center"/>
        <w:rPr>
          <w:rFonts w:ascii="Calibri" w:hAnsi="Calibri" w:cs="Calibri"/>
          <w:b/>
          <w:bCs/>
          <w:caps/>
          <w:szCs w:val="24"/>
        </w:rPr>
      </w:pPr>
      <w:r>
        <w:rPr>
          <w:rFonts w:ascii="Calibri" w:hAnsi="Calibri" w:cs="Calibri"/>
          <w:b/>
          <w:bCs/>
          <w:caps/>
          <w:szCs w:val="24"/>
        </w:rPr>
        <w:t>dichiarazione Domicilio</w:t>
      </w:r>
    </w:p>
    <w:p w:rsidR="007F0195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7F0195" w:rsidRPr="005639B1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lastRenderedPageBreak/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</w:t>
      </w:r>
      <w:r w:rsidR="00D02B2A" w:rsidRPr="00D86D9F">
        <w:rPr>
          <w:rFonts w:ascii="Calibri" w:hAnsi="Calibri" w:cs="Calibri"/>
          <w:sz w:val="20"/>
          <w:szCs w:val="20"/>
        </w:rPr>
        <w:t>Domicilio, Altre informazioni e Conflitto di interessi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D02B2A" w:rsidRPr="00D86D9F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A61419" w:rsidRDefault="007F0195" w:rsidP="007F0195">
      <w:pPr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</w:t>
      </w:r>
      <w:r w:rsidR="00A61419" w:rsidRPr="00A61419">
        <w:rPr>
          <w:rStyle w:val="BLOCKBOLD"/>
          <w:rFonts w:ascii="Calibri" w:hAnsi="Calibri"/>
        </w:rPr>
        <w:t>Gara a procedura aperta, ai sensi del D.lgs. 50/2016 e s.m.i., per l’affidamento di un Accordo Quadro per la fornitura di componenti aggiuntive di scalabilità per l’infrastruttura di backup DELL Data Domain di INAIL</w:t>
      </w:r>
      <w:r w:rsidR="00A61419">
        <w:rPr>
          <w:rStyle w:val="BLOCKBOLD"/>
          <w:rFonts w:ascii="Calibri" w:hAnsi="Calibri"/>
        </w:rPr>
        <w:t xml:space="preserve"> – ID 2670</w:t>
      </w:r>
    </w:p>
    <w:p w:rsidR="00A61419" w:rsidRDefault="00A61419" w:rsidP="007F0195">
      <w:pPr>
        <w:rPr>
          <w:rStyle w:val="BLOCKBOLD"/>
          <w:rFonts w:ascii="Calibri" w:hAnsi="Calibri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A61419" w:rsidRDefault="00A61419" w:rsidP="007F0195">
      <w:pPr>
        <w:jc w:val="center"/>
        <w:rPr>
          <w:rStyle w:val="BLOCKBOLD"/>
          <w:rFonts w:ascii="Calibri" w:hAnsi="Calibri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DICHIARA </w:t>
      </w:r>
    </w:p>
    <w:p w:rsidR="003B56B8" w:rsidRPr="00893118" w:rsidRDefault="003B56B8" w:rsidP="003B56B8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3B56B8" w:rsidRPr="00E57D8A" w:rsidRDefault="003B56B8" w:rsidP="003B56B8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E57D8A">
        <w:rPr>
          <w:b/>
          <w:i/>
          <w:caps/>
          <w:color w:val="0000FF"/>
          <w:szCs w:val="20"/>
        </w:rPr>
        <w:lastRenderedPageBreak/>
        <w:t>&lt;</w:t>
      </w:r>
      <w:r w:rsidRPr="00E57D8A">
        <w:rPr>
          <w:rFonts w:ascii="Calibri" w:hAnsi="Calibri" w:cs="Trebuchet MS"/>
          <w:i/>
          <w:color w:val="0000FF"/>
          <w:szCs w:val="20"/>
        </w:rPr>
        <w:t>eventuale</w:t>
      </w:r>
      <w:r w:rsidRPr="00E57D8A">
        <w:rPr>
          <w:rFonts w:cs="Calibri"/>
          <w:i/>
        </w:rPr>
        <w:t xml:space="preserve"> </w:t>
      </w:r>
      <w:r w:rsidRPr="00E57D8A">
        <w:rPr>
          <w:rFonts w:ascii="Calibri" w:hAnsi="Calibri"/>
          <w:szCs w:val="20"/>
        </w:rPr>
        <w:t xml:space="preserve">(se sussistono al momento della partecipazione alla presente procedura contratti di cooperazione di cui all’art.105 comma 3 </w:t>
      </w:r>
      <w:proofErr w:type="spellStart"/>
      <w:r w:rsidRPr="00E57D8A">
        <w:rPr>
          <w:rFonts w:ascii="Calibri" w:hAnsi="Calibri"/>
          <w:szCs w:val="20"/>
        </w:rPr>
        <w:t>lett</w:t>
      </w:r>
      <w:proofErr w:type="spellEnd"/>
      <w:r w:rsidRPr="00E57D8A">
        <w:rPr>
          <w:rFonts w:ascii="Calibri" w:hAnsi="Calibri"/>
          <w:szCs w:val="20"/>
        </w:rPr>
        <w:t>. c-bis), del Codice con soggetti terzi.)</w:t>
      </w:r>
    </w:p>
    <w:p w:rsidR="003B56B8" w:rsidRDefault="003B56B8" w:rsidP="003B56B8">
      <w:pPr>
        <w:spacing w:before="100" w:beforeAutospacing="1" w:after="100" w:afterAutospacing="1" w:line="280" w:lineRule="atLeast"/>
        <w:ind w:left="360"/>
        <w:rPr>
          <w:rFonts w:ascii="Calibri" w:hAnsi="Calibri"/>
          <w:b/>
          <w:i/>
          <w:caps/>
          <w:color w:val="0000FF"/>
          <w:szCs w:val="20"/>
        </w:rPr>
      </w:pPr>
      <w:r w:rsidRPr="00E57D8A">
        <w:rPr>
          <w:rFonts w:ascii="Calibri" w:hAnsi="Calibri" w:cs="Calibri"/>
          <w:kern w:val="0"/>
          <w:szCs w:val="20"/>
          <w:lang w:eastAsia="en-US"/>
        </w:rPr>
        <w:t>di aver stipulato un contratto continuativo di cooperazione, servizio e/o fornitura, con il seguente soggetto ____________in data_____________ sottoscritto in epoca anteriore all’indizione della presente procedura, e di impegnarsi a produrre il suddetto contratto, qualora risulti aggiudicatario, in sede di stipula del contratto.</w:t>
      </w:r>
      <w:r w:rsidRPr="00E57D8A">
        <w:rPr>
          <w:rFonts w:ascii="Calibri" w:hAnsi="Calibri"/>
          <w:b/>
          <w:i/>
          <w:caps/>
          <w:color w:val="0000FF"/>
          <w:szCs w:val="20"/>
        </w:rPr>
        <w:t xml:space="preserve">&gt; </w:t>
      </w:r>
    </w:p>
    <w:p w:rsidR="003B56B8" w:rsidRDefault="003B56B8" w:rsidP="003B56B8">
      <w:pPr>
        <w:jc w:val="center"/>
        <w:rPr>
          <w:rFonts w:ascii="Calibri" w:hAnsi="Calibri"/>
          <w:b/>
          <w:i/>
          <w:caps/>
          <w:color w:val="0000FF"/>
          <w:szCs w:val="20"/>
        </w:rPr>
      </w:pPr>
      <w:r>
        <w:rPr>
          <w:rStyle w:val="BLOCKBOLD"/>
          <w:rFonts w:ascii="Calibri" w:hAnsi="Calibri"/>
        </w:rPr>
        <w:t>PARTE II</w:t>
      </w:r>
    </w:p>
    <w:p w:rsidR="003B56B8" w:rsidRPr="00D86D9F" w:rsidRDefault="003B56B8" w:rsidP="003B56B8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D86D9F">
        <w:rPr>
          <w:rFonts w:ascii="Calibri" w:hAnsi="Calibri"/>
          <w:szCs w:val="20"/>
        </w:rPr>
        <w:t xml:space="preserve">la </w:t>
      </w:r>
      <w:r w:rsidRPr="00D86D9F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D86D9F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D86D9F">
        <w:rPr>
          <w:rStyle w:val="Rimandonotaapidipagina"/>
          <w:rFonts w:ascii="Calibri" w:hAnsi="Calibri"/>
          <w:szCs w:val="20"/>
        </w:rPr>
        <w:footnoteReference w:id="1"/>
      </w:r>
      <w:r w:rsidRPr="00D86D9F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3B56B8" w:rsidRPr="00030527" w:rsidRDefault="003B56B8" w:rsidP="003B56B8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86D9F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7F0195" w:rsidRDefault="007F0195" w:rsidP="00E57D8A">
      <w:pPr>
        <w:pStyle w:val="Numeroelenco"/>
        <w:numPr>
          <w:ilvl w:val="0"/>
          <w:numId w:val="0"/>
        </w:numPr>
        <w:ind w:left="360"/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48A" w:rsidRDefault="00DB148A" w:rsidP="007F0195">
      <w:pPr>
        <w:spacing w:line="240" w:lineRule="auto"/>
      </w:pPr>
      <w:r>
        <w:separator/>
      </w:r>
    </w:p>
  </w:endnote>
  <w:endnote w:type="continuationSeparator" w:id="0">
    <w:p w:rsidR="00DB148A" w:rsidRDefault="00DB148A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4AE" w:rsidRDefault="003474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19" w:rsidRPr="00A61419" w:rsidRDefault="00A61419" w:rsidP="00A61419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sz w:val="18"/>
        <w:szCs w:val="16"/>
      </w:rPr>
    </w:pPr>
    <w:r w:rsidRPr="00A61419">
      <w:rPr>
        <w:rFonts w:ascii="Calibri" w:hAnsi="Calibri"/>
        <w:sz w:val="18"/>
        <w:szCs w:val="16"/>
      </w:rPr>
      <w:t>Classificazione del documento: Consip Public</w:t>
    </w:r>
  </w:p>
  <w:p w:rsidR="00A61419" w:rsidRPr="00A61419" w:rsidRDefault="00A61419" w:rsidP="00A61419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noProof/>
        <w:sz w:val="18"/>
        <w:szCs w:val="16"/>
      </w:rPr>
    </w:pPr>
    <w:r w:rsidRPr="00A61419">
      <w:rPr>
        <w:rFonts w:ascii="Calibri" w:hAnsi="Calibri"/>
        <w:noProof/>
        <w:sz w:val="18"/>
        <w:szCs w:val="16"/>
      </w:rPr>
      <w:t>ID 2670 - Gara a procedura aperta, ai sensi del D.lgs. 50/2016 e s.m.i., per l’affidamento di un Accordo Quadro per la fornitura di componenti aggiuntive di scalabilità per l’infrastruttura di backup DELL Data Domain di INAIL</w:t>
    </w:r>
  </w:p>
  <w:p w:rsidR="00A61419" w:rsidRPr="00A61419" w:rsidRDefault="00A61419" w:rsidP="00A61419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sz w:val="18"/>
        <w:szCs w:val="16"/>
      </w:rPr>
    </w:pPr>
    <w:r w:rsidRPr="00A61419">
      <w:rPr>
        <w:rFonts w:ascii="Calibri" w:hAnsi="Calibri"/>
        <w:sz w:val="18"/>
        <w:szCs w:val="16"/>
      </w:rPr>
      <w:t xml:space="preserve">Allegato </w:t>
    </w:r>
    <w:r>
      <w:rPr>
        <w:rFonts w:ascii="Calibri" w:hAnsi="Calibri"/>
        <w:sz w:val="18"/>
        <w:szCs w:val="16"/>
      </w:rPr>
      <w:t>5</w:t>
    </w:r>
    <w:r w:rsidRPr="00A61419">
      <w:rPr>
        <w:rFonts w:ascii="Calibri" w:hAnsi="Calibri"/>
        <w:sz w:val="18"/>
        <w:szCs w:val="16"/>
      </w:rPr>
      <w:t xml:space="preserve"> – D</w:t>
    </w:r>
    <w:r>
      <w:rPr>
        <w:rFonts w:ascii="Calibri" w:hAnsi="Calibri"/>
        <w:sz w:val="18"/>
        <w:szCs w:val="16"/>
      </w:rPr>
      <w:t>ichiarazione domicilio, a</w:t>
    </w:r>
    <w:r w:rsidRPr="00A61419">
      <w:rPr>
        <w:rFonts w:ascii="Calibri" w:hAnsi="Calibri"/>
        <w:sz w:val="18"/>
        <w:szCs w:val="16"/>
      </w:rPr>
      <w:t xml:space="preserve">ltre Informazioni e </w:t>
    </w:r>
    <w:r>
      <w:rPr>
        <w:rFonts w:ascii="Calibri" w:hAnsi="Calibri"/>
        <w:sz w:val="18"/>
        <w:szCs w:val="16"/>
      </w:rPr>
      <w:t>c</w:t>
    </w:r>
    <w:r w:rsidRPr="00A61419">
      <w:rPr>
        <w:rFonts w:ascii="Calibri" w:hAnsi="Calibri"/>
        <w:sz w:val="18"/>
        <w:szCs w:val="16"/>
      </w:rPr>
      <w:t>onflitto di interessi</w:t>
    </w:r>
    <w:r w:rsidRPr="00A61419">
      <w:rPr>
        <w:rFonts w:ascii="Calibri" w:hAnsi="Calibri"/>
        <w:sz w:val="18"/>
        <w:szCs w:val="16"/>
      </w:rPr>
      <w:tab/>
    </w:r>
    <w:r w:rsidRPr="00A61419">
      <w:rPr>
        <w:rFonts w:ascii="Calibri" w:hAnsi="Calibri"/>
        <w:sz w:val="18"/>
        <w:szCs w:val="16"/>
      </w:rPr>
      <w:fldChar w:fldCharType="begin"/>
    </w:r>
    <w:r w:rsidRPr="00A61419">
      <w:rPr>
        <w:rFonts w:ascii="Calibri" w:hAnsi="Calibri"/>
        <w:sz w:val="18"/>
        <w:szCs w:val="16"/>
      </w:rPr>
      <w:instrText>PAGE   \* MERGEFORMAT</w:instrText>
    </w:r>
    <w:r w:rsidRPr="00A61419">
      <w:rPr>
        <w:rFonts w:ascii="Calibri" w:hAnsi="Calibri"/>
        <w:sz w:val="18"/>
        <w:szCs w:val="16"/>
      </w:rPr>
      <w:fldChar w:fldCharType="separate"/>
    </w:r>
    <w:r w:rsidR="003474AE">
      <w:rPr>
        <w:rFonts w:ascii="Calibri" w:hAnsi="Calibri"/>
        <w:noProof/>
        <w:sz w:val="18"/>
        <w:szCs w:val="16"/>
      </w:rPr>
      <w:t>2</w:t>
    </w:r>
    <w:r w:rsidRPr="00A61419">
      <w:rPr>
        <w:rFonts w:ascii="Calibri" w:hAnsi="Calibri"/>
        <w:sz w:val="18"/>
        <w:szCs w:val="16"/>
      </w:rPr>
      <w:fldChar w:fldCharType="end"/>
    </w:r>
  </w:p>
  <w:p w:rsidR="00450DAF" w:rsidRPr="00AF2095" w:rsidRDefault="00DB148A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4AE" w:rsidRDefault="003474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48A" w:rsidRDefault="00DB148A" w:rsidP="007F0195">
      <w:pPr>
        <w:spacing w:line="240" w:lineRule="auto"/>
      </w:pPr>
      <w:r>
        <w:separator/>
      </w:r>
    </w:p>
  </w:footnote>
  <w:footnote w:type="continuationSeparator" w:id="0">
    <w:p w:rsidR="00DB148A" w:rsidRDefault="00DB148A" w:rsidP="007F0195">
      <w:pPr>
        <w:spacing w:line="240" w:lineRule="auto"/>
      </w:pPr>
      <w:r>
        <w:continuationSeparator/>
      </w:r>
    </w:p>
  </w:footnote>
  <w:footnote w:id="1">
    <w:p w:rsidR="003B56B8" w:rsidRPr="00030527" w:rsidRDefault="003B56B8" w:rsidP="003B56B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3B56B8" w:rsidRPr="001C51F2" w:rsidRDefault="003B56B8" w:rsidP="003B56B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3B56B8" w:rsidRPr="00220FB5" w:rsidRDefault="003B56B8" w:rsidP="003B56B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3B56B8" w:rsidRDefault="003B56B8" w:rsidP="003B56B8">
      <w:pPr>
        <w:pStyle w:val="Testonotaapidipagina"/>
        <w:tabs>
          <w:tab w:val="left" w:pos="6400"/>
        </w:tabs>
      </w:pPr>
      <w: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4AE" w:rsidRDefault="003474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B148A" w:rsidP="00816101">
    <w:pPr>
      <w:pStyle w:val="Intestazione"/>
    </w:pPr>
    <w:bookmarkStart w:id="0" w:name="_GoBack"/>
    <w:bookmarkEnd w:id="0"/>
  </w:p>
  <w:p w:rsidR="007307F1" w:rsidRDefault="00EE0C4C">
    <w:pPr>
      <w:pStyle w:val="TAGTECNICI"/>
    </w:pPr>
    <w:r>
      <w:t>ALL27TTT</w:t>
    </w: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B148A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45095"/>
    <w:rsid w:val="00150176"/>
    <w:rsid w:val="00176181"/>
    <w:rsid w:val="001B3982"/>
    <w:rsid w:val="002F16FB"/>
    <w:rsid w:val="003072AF"/>
    <w:rsid w:val="00311F42"/>
    <w:rsid w:val="003474AE"/>
    <w:rsid w:val="00381E13"/>
    <w:rsid w:val="003B56B8"/>
    <w:rsid w:val="003D6D78"/>
    <w:rsid w:val="003E7B0B"/>
    <w:rsid w:val="003F46D1"/>
    <w:rsid w:val="00466605"/>
    <w:rsid w:val="00471F57"/>
    <w:rsid w:val="00473833"/>
    <w:rsid w:val="00475ADD"/>
    <w:rsid w:val="00491D3C"/>
    <w:rsid w:val="00495282"/>
    <w:rsid w:val="004B3B48"/>
    <w:rsid w:val="005B2EE7"/>
    <w:rsid w:val="005D673F"/>
    <w:rsid w:val="00677DC6"/>
    <w:rsid w:val="006A7731"/>
    <w:rsid w:val="007307F1"/>
    <w:rsid w:val="007F0195"/>
    <w:rsid w:val="008576F9"/>
    <w:rsid w:val="00893118"/>
    <w:rsid w:val="008B7F03"/>
    <w:rsid w:val="009544BF"/>
    <w:rsid w:val="00971F8E"/>
    <w:rsid w:val="009A7685"/>
    <w:rsid w:val="009D73C2"/>
    <w:rsid w:val="00A309A6"/>
    <w:rsid w:val="00A61419"/>
    <w:rsid w:val="00A64B59"/>
    <w:rsid w:val="00AD0ED7"/>
    <w:rsid w:val="00B0646A"/>
    <w:rsid w:val="00B42C95"/>
    <w:rsid w:val="00BA5766"/>
    <w:rsid w:val="00C118DE"/>
    <w:rsid w:val="00C56018"/>
    <w:rsid w:val="00C915CE"/>
    <w:rsid w:val="00CA1740"/>
    <w:rsid w:val="00CD6DD6"/>
    <w:rsid w:val="00D02B2A"/>
    <w:rsid w:val="00D30F65"/>
    <w:rsid w:val="00D452D0"/>
    <w:rsid w:val="00D86D9F"/>
    <w:rsid w:val="00DB148A"/>
    <w:rsid w:val="00DD69EE"/>
    <w:rsid w:val="00DE673F"/>
    <w:rsid w:val="00E45A74"/>
    <w:rsid w:val="00E57D8A"/>
    <w:rsid w:val="00E96764"/>
    <w:rsid w:val="00EE0C4C"/>
    <w:rsid w:val="00EF42CC"/>
    <w:rsid w:val="00F179B0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uiPriority w:val="99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Kropp Bruno</dc:creator>
  <cp:keywords/>
  <dc:description/>
  <cp:lastModifiedBy>Portale Carmelo</cp:lastModifiedBy>
  <cp:revision>4</cp:revision>
  <cp:lastPrinted>2023-03-16T14:42:00Z</cp:lastPrinted>
  <dcterms:created xsi:type="dcterms:W3CDTF">2023-06-07T12:45:00Z</dcterms:created>
  <dcterms:modified xsi:type="dcterms:W3CDTF">2023-06-09T10:23:00Z</dcterms:modified>
</cp:coreProperties>
</file>