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14.2 del </w:t>
      </w:r>
      <w:r w:rsidRPr="00EE473E">
        <w:rPr>
          <w:rFonts w:ascii="Calibri" w:hAnsi="Calibri"/>
          <w:i/>
          <w:color w:val="3333FF"/>
          <w:sz w:val="20"/>
          <w:szCs w:val="20"/>
        </w:rPr>
        <w:t>Disciplinare</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EE473E">
        <w:rPr>
          <w:rFonts w:asciiTheme="minorHAnsi" w:hAnsiTheme="minorHAnsi" w:cs="Calibri"/>
          <w:color w:val="0000CC"/>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 </w:t>
      </w:r>
      <w:r w:rsidRPr="00EE473E">
        <w:rPr>
          <w:rFonts w:asciiTheme="minorHAnsi" w:hAnsiTheme="minorHAnsi" w:cs="Calibri"/>
          <w:i/>
          <w:sz w:val="20"/>
          <w:szCs w:val="20"/>
        </w:rPr>
        <w:t xml:space="preserve"> </w:t>
      </w: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_Ref495411541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7.1</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a)</w:t>
      </w:r>
      <w:r w:rsidRPr="00EE473E">
        <w:rPr>
          <w:rFonts w:asciiTheme="minorHAnsi" w:hAnsiTheme="minorHAnsi" w:cs="Calibri"/>
          <w:sz w:val="20"/>
          <w:szCs w:val="20"/>
        </w:rPr>
        <w:tab/>
        <w:t>la sezione B per dichiarare il posse</w:t>
      </w:r>
      <w:bookmarkStart w:id="0" w:name="_GoBack"/>
      <w:bookmarkEnd w:id="0"/>
      <w:r w:rsidRPr="00EE473E">
        <w:rPr>
          <w:rFonts w:asciiTheme="minorHAnsi" w:hAnsiTheme="minorHAnsi" w:cs="Calibri"/>
          <w:sz w:val="20"/>
          <w:szCs w:val="20"/>
        </w:rPr>
        <w:t xml:space="preserve">sso del requisito relativo alla capacità economico-finanziaria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r w:rsidR="0009452B">
        <w:rPr>
          <w:rFonts w:asciiTheme="minorHAnsi" w:hAnsiTheme="minorHAnsi" w:cs="Calibri"/>
          <w:sz w:val="20"/>
          <w:szCs w:val="20"/>
        </w:rPr>
        <w:t>.</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B01994" w:rsidP="00B01994">
            <w:pPr>
              <w:rPr>
                <w:rFonts w:ascii="Arial" w:hAnsi="Arial" w:cs="Arial"/>
                <w:color w:val="000000" w:themeColor="text1"/>
                <w:sz w:val="15"/>
                <w:szCs w:val="15"/>
              </w:rPr>
            </w:pPr>
            <w:r>
              <w:rPr>
                <w:rFonts w:ascii="Arial" w:hAnsi="Arial" w:cs="Arial"/>
                <w:sz w:val="15"/>
                <w:szCs w:val="15"/>
              </w:rPr>
              <w:t>S</w:t>
            </w:r>
            <w:r w:rsidRPr="00B01994">
              <w:rPr>
                <w:rFonts w:ascii="Arial" w:hAnsi="Arial" w:cs="Arial"/>
                <w:sz w:val="15"/>
                <w:szCs w:val="15"/>
              </w:rPr>
              <w:t>ervizi per l’utilizzo della banca dati di informazioni societarie per SOGEI - 2598</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01994">
            <w:pPr>
              <w:rPr>
                <w:rFonts w:ascii="Arial" w:hAnsi="Arial" w:cs="Arial"/>
                <w:color w:val="000000" w:themeColor="text1"/>
                <w:sz w:val="15"/>
                <w:szCs w:val="15"/>
              </w:rPr>
            </w:pPr>
            <w:r w:rsidRPr="00771AE4">
              <w:rPr>
                <w:rFonts w:ascii="Arial" w:hAnsi="Arial" w:cs="Arial"/>
                <w:sz w:val="15"/>
                <w:szCs w:val="15"/>
              </w:rPr>
              <w:t xml:space="preserve">ID </w:t>
            </w:r>
            <w:r w:rsidR="00B01994">
              <w:rPr>
                <w:rFonts w:ascii="Arial" w:hAnsi="Arial" w:cs="Arial"/>
                <w:sz w:val="15"/>
                <w:szCs w:val="15"/>
              </w:rPr>
              <w:t>2598</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160C15" w:rsidP="00B103B8">
            <w:pPr>
              <w:suppressAutoHyphens/>
              <w:rPr>
                <w:rFonts w:ascii="Arial" w:hAnsi="Arial" w:cs="Arial"/>
                <w:sz w:val="15"/>
                <w:szCs w:val="15"/>
              </w:rPr>
            </w:pPr>
            <w:r w:rsidRPr="00160C15">
              <w:rPr>
                <w:rFonts w:ascii="Arial" w:hAnsi="Arial" w:cs="Arial"/>
                <w:sz w:val="15"/>
                <w:szCs w:val="15"/>
              </w:rPr>
              <w:lastRenderedPageBreak/>
              <w:t>9819308D4A</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lastRenderedPageBreak/>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BF3" w:rsidRDefault="00574BF3" w:rsidP="00EA2EEC">
      <w:pPr>
        <w:spacing w:before="0" w:after="0"/>
      </w:pPr>
      <w:r>
        <w:separator/>
      </w:r>
    </w:p>
  </w:endnote>
  <w:endnote w:type="continuationSeparator" w:id="0">
    <w:p w:rsidR="00574BF3" w:rsidRDefault="00574BF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369" w:rsidRDefault="00FB33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C162D0" w:rsidRDefault="00096AB5">
        <w:pPr>
          <w:pStyle w:val="CLASSIFICAZIONEFOOTER4"/>
        </w:pPr>
        <w:r>
          <w:t xml:space="preserve">Classificazione del documento: Consip </w:t>
        </w:r>
        <w:r w:rsidR="00385D9E">
          <w:t>public</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FB3369">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369" w:rsidRDefault="00FB33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BF3" w:rsidRDefault="00574BF3" w:rsidP="00EA2EEC">
      <w:pPr>
        <w:spacing w:before="0" w:after="0"/>
      </w:pPr>
      <w:r>
        <w:separator/>
      </w:r>
    </w:p>
  </w:footnote>
  <w:footnote w:type="continuationSeparator" w:id="0">
    <w:p w:rsidR="00574BF3" w:rsidRDefault="00574BF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369" w:rsidRDefault="00FB33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574BF3">
    <w:pPr>
      <w:pStyle w:val="TAGTECNICI"/>
    </w:pPr>
    <w:sdt>
      <w:sdtPr>
        <w:alias w:val="NomeTemplate"/>
        <w:tag w:val="Version_3_3"/>
        <w:id w:val="2127342580"/>
        <w:lock w:val="sdtContentLocked"/>
      </w:sdtPr>
      <w:sdtEndPr/>
      <w:sdtContent>
        <w:r w:rsidR="00195D20">
          <w:t>ALL20TTT</w:t>
        </w:r>
      </w:sdtContent>
    </w:sdt>
  </w:p>
  <w:p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369" w:rsidRDefault="00FB33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09452B"/>
    <w:rsid w:val="00096AB5"/>
    <w:rsid w:val="001105D3"/>
    <w:rsid w:val="00160C15"/>
    <w:rsid w:val="00195D20"/>
    <w:rsid w:val="002A32A6"/>
    <w:rsid w:val="00385D9E"/>
    <w:rsid w:val="003F6ABF"/>
    <w:rsid w:val="004048D0"/>
    <w:rsid w:val="00443031"/>
    <w:rsid w:val="004A0EEE"/>
    <w:rsid w:val="004C1DDC"/>
    <w:rsid w:val="00542F2E"/>
    <w:rsid w:val="00574BF3"/>
    <w:rsid w:val="00630B6E"/>
    <w:rsid w:val="00633176"/>
    <w:rsid w:val="00684AD4"/>
    <w:rsid w:val="008346F3"/>
    <w:rsid w:val="00A079C9"/>
    <w:rsid w:val="00A663C7"/>
    <w:rsid w:val="00A86AC7"/>
    <w:rsid w:val="00B01994"/>
    <w:rsid w:val="00C162D0"/>
    <w:rsid w:val="00C312FA"/>
    <w:rsid w:val="00D30E97"/>
    <w:rsid w:val="00D847D7"/>
    <w:rsid w:val="00E60E9B"/>
    <w:rsid w:val="00E90747"/>
    <w:rsid w:val="00EA2EEC"/>
    <w:rsid w:val="00ED6684"/>
    <w:rsid w:val="00EE473E"/>
    <w:rsid w:val="00F427F0"/>
    <w:rsid w:val="00F969C3"/>
    <w:rsid w:val="00FB3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84E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50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6873</Words>
  <Characters>39182</Characters>
  <Application>Microsoft Office Word</Application>
  <DocSecurity>0</DocSecurity>
  <Lines>326</Lines>
  <Paragraphs>91</Paragraphs>
  <ScaleCrop>false</ScaleCrop>
  <Company/>
  <LinksUpToDate>false</LinksUpToDate>
  <CharactersWithSpaces>45964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2023-06-02T16:54:00Z</dcterms:created>
  <dcterms:modified xsi:type="dcterms:W3CDTF">2023-06-02T16:55:00Z</dcterms:modified>
</cp:coreProperties>
</file>