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F7C" w:rsidRDefault="00FD6F7C">
      <w:pPr>
        <w:pStyle w:val="CLASSIFICAZIONEBODY2"/>
      </w:pPr>
    </w:p>
    <w:p w:rsidR="00265CD8" w:rsidRDefault="00265CD8" w:rsidP="00265CD8">
      <w:pPr>
        <w:spacing w:line="360" w:lineRule="auto"/>
        <w:outlineLvl w:val="0"/>
        <w:rPr>
          <w:rFonts w:ascii="Calibri" w:hAnsi="Calibri" w:cs="Arial"/>
          <w:b/>
          <w:bCs/>
          <w:caps/>
          <w:color w:val="0000FF"/>
          <w:kern w:val="32"/>
        </w:rPr>
      </w:pPr>
    </w:p>
    <w:p w:rsidR="00265CD8" w:rsidRPr="00CA37D0" w:rsidRDefault="00265CD8" w:rsidP="00265CD8">
      <w:pPr>
        <w:spacing w:line="360" w:lineRule="auto"/>
        <w:outlineLvl w:val="0"/>
        <w:rPr>
          <w:rFonts w:ascii="Calibri" w:hAnsi="Calibri" w:cs="Arial"/>
          <w:b/>
          <w:bCs/>
          <w:caps/>
          <w:color w:val="0000FF"/>
          <w:kern w:val="32"/>
        </w:rPr>
      </w:pPr>
    </w:p>
    <w:p w:rsidR="006368ED" w:rsidRPr="006368ED" w:rsidRDefault="006368ED" w:rsidP="006368ED">
      <w:pPr>
        <w:pStyle w:val="StileTitolocopertinaInterlineaesatta15pt"/>
        <w:rPr>
          <w:rFonts w:ascii="Calibri" w:hAnsi="Calibri"/>
          <w:b/>
          <w:sz w:val="20"/>
        </w:rPr>
      </w:pPr>
      <w:r w:rsidRPr="00A60063">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w:t>
      </w:r>
      <w:bookmarkStart w:id="0" w:name="_GoBack"/>
      <w:bookmarkEnd w:id="0"/>
      <w:r w:rsidRPr="00CA37D0">
        <w:rPr>
          <w:rFonts w:ascii="Calibri" w:hAnsi="Calibri" w:cs="Calibri"/>
          <w:sz w:val="20"/>
          <w:szCs w:val="20"/>
        </w:rPr>
        <w:t xml:space="preserve">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__________ &lt;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lastRenderedPageBreak/>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default" r:id="rId8"/>
      <w:footerReference w:type="default" r:id="rId9"/>
      <w:headerReference w:type="first" r:id="rId10"/>
      <w:footerReference w:type="first" r:id="rId11"/>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EE5" w:rsidRDefault="00B07EE5" w:rsidP="00265CD8">
      <w:pPr>
        <w:spacing w:line="240" w:lineRule="auto"/>
      </w:pPr>
      <w:r>
        <w:separator/>
      </w:r>
    </w:p>
  </w:endnote>
  <w:endnote w:type="continuationSeparator" w:id="0">
    <w:p w:rsidR="00B07EE5" w:rsidRDefault="00B07EE5"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F7C" w:rsidRDefault="00FD6F7C">
    <w:pPr>
      <w:pStyle w:val="CLASSIFICAZIONEFOOTER2"/>
    </w:pPr>
  </w:p>
  <w:p w:rsidR="00265CD8" w:rsidRDefault="00265CD8" w:rsidP="00565B16">
    <w:pPr>
      <w:pStyle w:val="Pidipagina"/>
      <w:rPr>
        <w:rStyle w:val="CorsivobluCarattere"/>
      </w:rPr>
    </w:pPr>
  </w:p>
  <w:p w:rsidR="00A60063" w:rsidRDefault="00A60063" w:rsidP="00A60063">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4781550</wp:posOffset>
              </wp:positionH>
              <wp:positionV relativeFrom="paragraph">
                <wp:posOffset>132715</wp:posOffset>
              </wp:positionV>
              <wp:extent cx="685800" cy="360045"/>
              <wp:effectExtent l="0" t="0" r="0"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B6FD2">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B6FD2">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376.5pt;margin-top:10.4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B6FD2">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B6FD2">
                      <w:rPr>
                        <w:rStyle w:val="Numeropagina"/>
                        <w:noProof/>
                      </w:rPr>
                      <w:t>4</w:t>
                    </w:r>
                    <w:r w:rsidRPr="000D2520">
                      <w:rPr>
                        <w:rStyle w:val="Numeropagina"/>
                      </w:rPr>
                      <w:fldChar w:fldCharType="end"/>
                    </w:r>
                  </w:p>
                </w:txbxContent>
              </v:textbox>
            </v:shape>
          </w:pict>
        </mc:Fallback>
      </mc:AlternateContent>
    </w:r>
    <w:r>
      <w:t xml:space="preserve">Gara a procedura aperta ai sensi del </w:t>
    </w:r>
    <w:proofErr w:type="spellStart"/>
    <w:r>
      <w:t>D.Lgs.</w:t>
    </w:r>
    <w:proofErr w:type="spellEnd"/>
    <w:r>
      <w:t xml:space="preserve"> 50/2016 e </w:t>
    </w:r>
    <w:proofErr w:type="spellStart"/>
    <w:r>
      <w:t>s.m.i.</w:t>
    </w:r>
    <w:proofErr w:type="spellEnd"/>
    <w:r>
      <w:t>, per la fornitura in acquisto di apparecchiature multifunzione</w:t>
    </w:r>
    <w:r w:rsidR="008A5F41">
      <w:t xml:space="preserve"> A4 B/N</w:t>
    </w:r>
    <w:r>
      <w:t xml:space="preserve">, consumabili a ridotto impatto ambientale e dei servizi connessi ed opzionali ai sensi dell’art. 26 legge n. 488/1999 e </w:t>
    </w:r>
    <w:proofErr w:type="spellStart"/>
    <w:r>
      <w:t>s.m.i.</w:t>
    </w:r>
    <w:proofErr w:type="spellEnd"/>
    <w:r>
      <w:t xml:space="preserve"> e dell’art. 58 legge n. 388/2000 per le pubbliche amministrazioni – ID 2</w:t>
    </w:r>
    <w:r w:rsidR="008A5F41">
      <w:t>55</w:t>
    </w:r>
    <w:r>
      <w:t>1</w:t>
    </w:r>
  </w:p>
  <w:p w:rsidR="006D18E9" w:rsidRPr="00C6051F" w:rsidRDefault="00FB6FD2" w:rsidP="00A60063">
    <w:pPr>
      <w:pStyle w:val="Pidipagina"/>
    </w:pPr>
    <w:r>
      <w:t>Moduli di dichiarazione</w:t>
    </w:r>
  </w:p>
  <w:p w:rsidR="00366EDD" w:rsidRPr="00C6051F" w:rsidRDefault="00FB6FD2" w:rsidP="00565B1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75B" w:rsidRDefault="00B4775B" w:rsidP="00B4775B">
    <w:pPr>
      <w:pStyle w:val="Pidipagina"/>
    </w:pPr>
    <w:r>
      <w:t xml:space="preserve">Gara a procedura aperta ai sensi del </w:t>
    </w:r>
    <w:proofErr w:type="spellStart"/>
    <w:proofErr w:type="gramStart"/>
    <w:r>
      <w:t>D.Lgs</w:t>
    </w:r>
    <w:proofErr w:type="gramEnd"/>
    <w:r>
      <w:t>.</w:t>
    </w:r>
    <w:proofErr w:type="spellEnd"/>
    <w:r>
      <w:t xml:space="preserve"> 50/2016 e </w:t>
    </w:r>
    <w:proofErr w:type="spellStart"/>
    <w:r>
      <w:t>s.m.i.</w:t>
    </w:r>
    <w:proofErr w:type="spellEnd"/>
    <w:r>
      <w:t>, p</w:t>
    </w:r>
    <w:r w:rsidR="008A5F41">
      <w:t xml:space="preserve">er la fornitura in acquisto di </w:t>
    </w:r>
    <w:r>
      <w:t>apparecchiature multifunzione</w:t>
    </w:r>
    <w:r w:rsidR="008A5F41">
      <w:t xml:space="preserve"> A4 B/N</w:t>
    </w:r>
    <w:r>
      <w:t xml:space="preserve">, consumabili a ridotto impatto ambientale e dei servizi connessi ed opzionali ai sensi dell’art. 26 legge n. 488/1999 e </w:t>
    </w:r>
    <w:proofErr w:type="spellStart"/>
    <w:r>
      <w:t>s.m.i.</w:t>
    </w:r>
    <w:proofErr w:type="spellEnd"/>
    <w:r>
      <w:t xml:space="preserve"> e dell’art. 58 legge n. 388/2000 per le pubbliche amministrazioni – ID 2</w:t>
    </w:r>
    <w:r w:rsidR="008A5F41">
      <w:t>55</w:t>
    </w:r>
    <w:r>
      <w:t>1</w:t>
    </w:r>
  </w:p>
  <w:p w:rsidR="00B4775B" w:rsidRDefault="00FB6FD2" w:rsidP="00B4775B">
    <w:pPr>
      <w:pStyle w:val="Pidipagina"/>
    </w:pPr>
    <w:r>
      <w:t>Moduli di dichiarazione</w:t>
    </w:r>
  </w:p>
  <w:p w:rsidR="00A60063" w:rsidRPr="00B4775B" w:rsidRDefault="00A60063" w:rsidP="00B4775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EE5" w:rsidRDefault="00B07EE5" w:rsidP="00265CD8">
      <w:pPr>
        <w:spacing w:line="240" w:lineRule="auto"/>
      </w:pPr>
      <w:r>
        <w:separator/>
      </w:r>
    </w:p>
  </w:footnote>
  <w:footnote w:type="continuationSeparator" w:id="0">
    <w:p w:rsidR="00B07EE5" w:rsidRDefault="00B07EE5"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FB6FD2" w:rsidP="00C01A6B"/>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FB6FD2"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C10F1"/>
    <w:rsid w:val="00265CD8"/>
    <w:rsid w:val="00311076"/>
    <w:rsid w:val="003D2A42"/>
    <w:rsid w:val="003F6E2C"/>
    <w:rsid w:val="004236DE"/>
    <w:rsid w:val="004379F5"/>
    <w:rsid w:val="00470057"/>
    <w:rsid w:val="006368ED"/>
    <w:rsid w:val="00693350"/>
    <w:rsid w:val="006B6501"/>
    <w:rsid w:val="008A5F41"/>
    <w:rsid w:val="009B3A51"/>
    <w:rsid w:val="00A37769"/>
    <w:rsid w:val="00A60063"/>
    <w:rsid w:val="00AA237C"/>
    <w:rsid w:val="00AC67E7"/>
    <w:rsid w:val="00AD76F6"/>
    <w:rsid w:val="00B07EE5"/>
    <w:rsid w:val="00B4775B"/>
    <w:rsid w:val="00D623D0"/>
    <w:rsid w:val="00DF1C14"/>
    <w:rsid w:val="00FB6FD2"/>
    <w:rsid w:val="00FD6F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2602E448"/>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966</Words>
  <Characters>5510</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 (esterno)</cp:lastModifiedBy>
  <cp:revision>9</cp:revision>
  <dcterms:created xsi:type="dcterms:W3CDTF">2022-01-21T17:26:00Z</dcterms:created>
  <dcterms:modified xsi:type="dcterms:W3CDTF">2022-07-08T07:38:00Z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2F8F7206-2376-4AB1-B118-94C3A1E33F41}" pid="4" name="NomeTemplate">
    <vt:lpwstr>ALL21TTT</vt:lpwstr>
  </property>
  <property fmtid="{675A5BD9-B219-4A57-A410-2AFF23A10EE3}" pid="5" name="MajorVersion">
    <vt:lpwstr>3</vt:lpwstr>
  </property>
  <property fmtid="{BFC8E527-936F-44B2-881E-ED5C92A83461}" pid="6" name="MinorVersion">
    <vt:lpwstr>0</vt:lpwstr>
  </property>
</Properties>
</file>