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72ABA" w14:textId="490D7340" w:rsidR="00B70B33" w:rsidRDefault="00024767">
      <w:pPr>
        <w:pStyle w:val="CLASSIFICAZIONEBODYf"/>
      </w:pPr>
      <w:r>
        <w:t>CLASSIFICAZION</w:t>
      </w:r>
      <w:r w:rsidR="00F33EF8">
        <w:t>E DEL DOCUMENTO: CONSIP PUBLIC</w:t>
      </w:r>
    </w:p>
    <w:p w14:paraId="5ABEE41B" w14:textId="77777777" w:rsidR="0005152E" w:rsidRDefault="0005152E" w:rsidP="0005152E">
      <w:pPr>
        <w:autoSpaceDE/>
        <w:autoSpaceDN/>
        <w:adjustRightInd/>
        <w:spacing w:line="360" w:lineRule="auto"/>
        <w:outlineLvl w:val="0"/>
        <w:rPr>
          <w:rFonts w:ascii="Calibri" w:hAnsi="Calibri" w:cs="Arial"/>
          <w:b/>
          <w:bCs/>
          <w:caps/>
          <w:color w:val="000000"/>
          <w:kern w:val="32"/>
          <w:szCs w:val="20"/>
        </w:rPr>
      </w:pPr>
    </w:p>
    <w:p w14:paraId="6841C509" w14:textId="77777777"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14:paraId="472813ED"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67915412" w14:textId="1DC1B611" w:rsidR="0005152E" w:rsidRPr="003F2676" w:rsidRDefault="00E25A11" w:rsidP="0005152E">
      <w:pPr>
        <w:pStyle w:val="StileTitolocopertinaCrenatura16pt"/>
        <w:rPr>
          <w:rFonts w:ascii="Calibri" w:hAnsi="Calibri"/>
          <w:sz w:val="20"/>
          <w:szCs w:val="20"/>
        </w:rPr>
      </w:pPr>
      <w:r>
        <w:rPr>
          <w:rFonts w:ascii="Calibri" w:hAnsi="Calibri"/>
          <w:sz w:val="20"/>
          <w:szCs w:val="20"/>
        </w:rPr>
        <w:t xml:space="preserve">ALLEGATO </w:t>
      </w:r>
      <w:r w:rsidR="00BD1443">
        <w:rPr>
          <w:rFonts w:ascii="Calibri" w:hAnsi="Calibri"/>
          <w:sz w:val="20"/>
          <w:szCs w:val="20"/>
        </w:rPr>
        <w:t>12</w:t>
      </w:r>
    </w:p>
    <w:p w14:paraId="4D5322BC" w14:textId="4E48396F" w:rsidR="0005152E" w:rsidRPr="003F2676" w:rsidRDefault="003F2676" w:rsidP="0005152E">
      <w:pPr>
        <w:pStyle w:val="StileTitolocopertinaCrenatura16pt"/>
        <w:jc w:val="both"/>
        <w:rPr>
          <w:rFonts w:ascii="Calibri" w:hAnsi="Calibri"/>
          <w:sz w:val="20"/>
          <w:szCs w:val="20"/>
        </w:rPr>
      </w:pPr>
      <w:r w:rsidRPr="003F2676">
        <w:rPr>
          <w:rFonts w:ascii="Calibri" w:hAnsi="Calibri"/>
          <w:sz w:val="20"/>
          <w:szCs w:val="20"/>
        </w:rPr>
        <w:t>dichiarazione relativa</w:t>
      </w:r>
      <w:r w:rsidR="00621A72">
        <w:rPr>
          <w:rFonts w:ascii="Calibri" w:hAnsi="Calibri"/>
          <w:sz w:val="20"/>
          <w:szCs w:val="20"/>
        </w:rPr>
        <w:t xml:space="preserve"> alla composizione societaria e ai soggetti muniti di potere di rappresentanza</w:t>
      </w:r>
      <w:r w:rsidRPr="003F2676">
        <w:rPr>
          <w:rFonts w:ascii="Calibri" w:hAnsi="Calibri"/>
          <w:sz w:val="20"/>
          <w:szCs w:val="20"/>
        </w:rPr>
        <w:t>,</w:t>
      </w:r>
      <w:r w:rsidR="0005152E" w:rsidRPr="003F2676">
        <w:rPr>
          <w:rFonts w:ascii="Calibri" w:hAnsi="Calibri"/>
          <w:sz w:val="20"/>
          <w:szCs w:val="20"/>
        </w:rPr>
        <w:t xml:space="preserve"> RILASCIATA ANCHE AI SENSI DEGLI ARTT. 46 E 47 DEL D.P.R. 445/2000</w:t>
      </w:r>
    </w:p>
    <w:p w14:paraId="09686B3B" w14:textId="77777777" w:rsidR="0005152E" w:rsidRPr="003F2676" w:rsidRDefault="0005152E" w:rsidP="0005152E">
      <w:pPr>
        <w:rPr>
          <w:rStyle w:val="Grassettocorsivo"/>
          <w:rFonts w:ascii="Calibri" w:hAnsi="Calibri"/>
        </w:rPr>
      </w:pPr>
      <w:r w:rsidRPr="003F2676">
        <w:rPr>
          <w:rStyle w:val="Grassettocorsivo"/>
          <w:rFonts w:ascii="Calibri" w:hAnsi="Calibri"/>
        </w:rPr>
        <w:t>(Non è ammessa la sostituzione dei certificati e delle dichiarazioni con fotocopie e duplicati non autenticati nelle forme previste dagli articoli 18 e 19 del D.P.R. n. 445/2000)</w:t>
      </w:r>
    </w:p>
    <w:p w14:paraId="05E65D40" w14:textId="77777777" w:rsidR="00E25A11" w:rsidRPr="003F2676" w:rsidRDefault="00E25A11" w:rsidP="0005152E">
      <w:pPr>
        <w:rPr>
          <w:rStyle w:val="Grassettocorsivo"/>
          <w:rFonts w:ascii="Calibri" w:hAnsi="Calibri"/>
        </w:rPr>
      </w:pPr>
    </w:p>
    <w:p w14:paraId="7194172B" w14:textId="06DAD844" w:rsidR="00E25A11" w:rsidRPr="003F2676" w:rsidRDefault="00E25A11" w:rsidP="003F2676">
      <w:pPr>
        <w:spacing w:line="280" w:lineRule="exact"/>
        <w:rPr>
          <w:rFonts w:asciiTheme="minorHAnsi" w:hAnsiTheme="minorHAnsi"/>
          <w:szCs w:val="20"/>
        </w:rPr>
      </w:pPr>
      <w:r w:rsidRPr="003F2676">
        <w:rPr>
          <w:rFonts w:asciiTheme="minorHAnsi" w:hAnsiTheme="minorHAnsi"/>
          <w:szCs w:val="20"/>
        </w:rPr>
        <w:t>Il presente Allegato</w:t>
      </w:r>
      <w:r w:rsidR="003F2676" w:rsidRPr="003F2676">
        <w:rPr>
          <w:rFonts w:asciiTheme="minorHAnsi" w:hAnsiTheme="minorHAnsi"/>
          <w:szCs w:val="20"/>
        </w:rPr>
        <w:t>, che</w:t>
      </w:r>
      <w:r w:rsidRPr="003F2676">
        <w:rPr>
          <w:rFonts w:asciiTheme="minorHAnsi" w:hAnsiTheme="minorHAnsi"/>
          <w:szCs w:val="20"/>
        </w:rPr>
        <w:t xml:space="preserve"> costituisce parte integrante e sostanziale del Capitolato d’Oneri, </w:t>
      </w:r>
      <w:r w:rsidR="003F2676" w:rsidRPr="003F2676">
        <w:rPr>
          <w:rFonts w:asciiTheme="minorHAnsi" w:hAnsiTheme="minorHAnsi"/>
          <w:szCs w:val="20"/>
        </w:rPr>
        <w:t>deve essere redatto</w:t>
      </w:r>
      <w:r w:rsidRPr="003F2676">
        <w:rPr>
          <w:rFonts w:asciiTheme="minorHAnsi" w:hAnsiTheme="minorHAnsi"/>
          <w:szCs w:val="20"/>
        </w:rPr>
        <w:t xml:space="preserve"> e sottoscritt</w:t>
      </w:r>
      <w:r w:rsidR="003F2676" w:rsidRPr="003F2676">
        <w:rPr>
          <w:rFonts w:asciiTheme="minorHAnsi" w:hAnsiTheme="minorHAnsi"/>
          <w:szCs w:val="20"/>
        </w:rPr>
        <w:t>o</w:t>
      </w:r>
      <w:r w:rsidRPr="003F2676">
        <w:rPr>
          <w:rFonts w:asciiTheme="minorHAnsi" w:hAnsiTheme="minorHAnsi"/>
          <w:szCs w:val="20"/>
        </w:rPr>
        <w:t xml:space="preserve"> con le modalità indicate al par. </w:t>
      </w:r>
      <w:r w:rsidR="00BD1443">
        <w:rPr>
          <w:rFonts w:asciiTheme="minorHAnsi" w:hAnsiTheme="minorHAnsi"/>
          <w:szCs w:val="20"/>
        </w:rPr>
        <w:t xml:space="preserve">14.1 </w:t>
      </w:r>
      <w:r w:rsidRPr="003F2676">
        <w:rPr>
          <w:rFonts w:asciiTheme="minorHAnsi" w:hAnsiTheme="minorHAnsi"/>
          <w:szCs w:val="20"/>
        </w:rPr>
        <w:t>del Capitolato d’Oneri.</w:t>
      </w:r>
    </w:p>
    <w:p w14:paraId="5949D24B" w14:textId="77777777" w:rsidR="00E25A11" w:rsidRPr="00EC597B" w:rsidRDefault="00E25A11" w:rsidP="003F2676">
      <w:pPr>
        <w:pStyle w:val="Numeroelenco"/>
        <w:numPr>
          <w:ilvl w:val="0"/>
          <w:numId w:val="0"/>
        </w:numPr>
        <w:spacing w:line="260" w:lineRule="exact"/>
        <w:rPr>
          <w:rFonts w:ascii="Calibri" w:hAnsi="Calibri"/>
          <w:i/>
          <w:szCs w:val="20"/>
        </w:rPr>
      </w:pPr>
      <w:r w:rsidRPr="003F2676">
        <w:rPr>
          <w:rFonts w:asciiTheme="minorHAnsi" w:hAnsiTheme="minorHAnsi"/>
          <w:szCs w:val="20"/>
        </w:rPr>
        <w:t xml:space="preserve">Qualora </w:t>
      </w:r>
      <w:r w:rsidR="003F2676" w:rsidRPr="003F2676">
        <w:rPr>
          <w:rFonts w:asciiTheme="minorHAnsi" w:hAnsiTheme="minorHAnsi"/>
          <w:szCs w:val="20"/>
        </w:rPr>
        <w:t>l’Impresa</w:t>
      </w:r>
      <w:r w:rsidRPr="003F2676">
        <w:rPr>
          <w:rFonts w:asciiTheme="minorHAnsi" w:hAnsiTheme="minorHAnsi"/>
          <w:szCs w:val="20"/>
        </w:rPr>
        <w:t xml:space="preserve"> intenda partecipare </w:t>
      </w:r>
      <w:r w:rsidR="003F2676" w:rsidRPr="003F2676">
        <w:rPr>
          <w:rFonts w:asciiTheme="minorHAnsi" w:hAnsiTheme="minorHAnsi"/>
          <w:szCs w:val="20"/>
        </w:rPr>
        <w:t xml:space="preserve">a più Lotti </w:t>
      </w:r>
      <w:r w:rsidRPr="003F2676">
        <w:rPr>
          <w:rFonts w:asciiTheme="minorHAnsi" w:hAnsiTheme="minorHAnsi"/>
          <w:szCs w:val="20"/>
        </w:rPr>
        <w:t xml:space="preserve">è sufficiente un’unica dichiarazione riferita </w:t>
      </w:r>
      <w:r w:rsidR="003F2676" w:rsidRPr="003F2676">
        <w:rPr>
          <w:rFonts w:asciiTheme="minorHAnsi" w:hAnsiTheme="minorHAnsi"/>
          <w:szCs w:val="20"/>
        </w:rPr>
        <w:t>a tutti i predetti Lotti.</w:t>
      </w:r>
    </w:p>
    <w:p w14:paraId="001562E3" w14:textId="77777777" w:rsidR="00E25A11" w:rsidRPr="00933F6A" w:rsidRDefault="00E25A11" w:rsidP="0005152E">
      <w:pPr>
        <w:rPr>
          <w:rStyle w:val="Grassettocorsivo"/>
          <w:rFonts w:ascii="Calibri" w:hAnsi="Calibri"/>
        </w:rPr>
      </w:pPr>
    </w:p>
    <w:p w14:paraId="4F7F578F"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634EF286"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66BAE388"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2AB7C4FB"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670C8C3A"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676C6C01" w14:textId="77777777" w:rsidR="0005152E" w:rsidRPr="00933F6A" w:rsidRDefault="0005152E" w:rsidP="0005152E">
      <w:pPr>
        <w:spacing w:line="360" w:lineRule="auto"/>
        <w:rPr>
          <w:rFonts w:ascii="Calibri" w:hAnsi="Calibri" w:cs="Trebuchet MS"/>
          <w:szCs w:val="20"/>
        </w:rPr>
      </w:pPr>
    </w:p>
    <w:p w14:paraId="45784186" w14:textId="2040D83F" w:rsidR="0005152E" w:rsidRPr="00933F6A" w:rsidRDefault="003F2676" w:rsidP="0005152E">
      <w:pPr>
        <w:rPr>
          <w:rStyle w:val="BLOCKBOLD"/>
          <w:rFonts w:ascii="Calibri" w:hAnsi="Calibri"/>
        </w:rPr>
      </w:pPr>
      <w:r w:rsidRPr="003F2676">
        <w:rPr>
          <w:rStyle w:val="BLOCKBOLD"/>
          <w:rFonts w:ascii="Calibri" w:hAnsi="Calibri"/>
        </w:rPr>
        <w:t xml:space="preserve">DICHIARAZIONE RELATIVA </w:t>
      </w:r>
      <w:r w:rsidR="00621A72" w:rsidRPr="00621A72">
        <w:rPr>
          <w:rFonts w:ascii="Calibri" w:hAnsi="Calibri"/>
          <w:b/>
          <w:caps/>
          <w:szCs w:val="20"/>
        </w:rPr>
        <w:t xml:space="preserve">alla composizione societaria e ai soggetti muniti di </w:t>
      </w:r>
      <w:r w:rsidR="00621A72">
        <w:rPr>
          <w:rFonts w:ascii="Calibri" w:hAnsi="Calibri"/>
          <w:b/>
          <w:caps/>
          <w:szCs w:val="20"/>
        </w:rPr>
        <w:t xml:space="preserve">potere di </w:t>
      </w:r>
      <w:r w:rsidR="00621A72" w:rsidRPr="00621A72">
        <w:rPr>
          <w:rFonts w:ascii="Calibri" w:hAnsi="Calibri"/>
          <w:b/>
          <w:caps/>
          <w:szCs w:val="20"/>
        </w:rPr>
        <w:t>rappresentanza</w:t>
      </w:r>
      <w:r w:rsidRPr="003F2676">
        <w:rPr>
          <w:rStyle w:val="BLOCKBOLD"/>
          <w:rFonts w:ascii="Calibri" w:hAnsi="Calibri"/>
        </w:rPr>
        <w:t>, RILASCIATA ANCHE AI SENSI DEGLI ARTT. 46 E 47 DEL D.P.R. 445/2000</w:t>
      </w:r>
      <w:r>
        <w:rPr>
          <w:rStyle w:val="BLOCKBOLD"/>
          <w:rFonts w:ascii="Calibri" w:hAnsi="Calibri"/>
        </w:rPr>
        <w:t xml:space="preserve">, </w:t>
      </w:r>
      <w:r w:rsidRPr="003F2676">
        <w:rPr>
          <w:rStyle w:val="BLOCKBOLD"/>
          <w:rFonts w:ascii="Calibri" w:hAnsi="Calibri"/>
        </w:rPr>
        <w:t>PER L’AMMISSIONE ALL</w:t>
      </w:r>
      <w:r w:rsidR="00F33EF8">
        <w:rPr>
          <w:rStyle w:val="BLOCKBOLD"/>
          <w:rFonts w:ascii="Calibri" w:hAnsi="Calibri"/>
        </w:rPr>
        <w:t xml:space="preserve">’ </w:t>
      </w:r>
      <w:r w:rsidR="00F33EF8" w:rsidRPr="00F33EF8">
        <w:rPr>
          <w:rStyle w:val="BLOCKBOLD"/>
          <w:rFonts w:ascii="Calibri" w:hAnsi="Calibri"/>
        </w:rPr>
        <w:t xml:space="preserve">Accordo Quadro ex art. 54, comma 3, del D.lgs. N. 50/2016, suddiviso in 8 lotti, per l’affidamento di servizi specialistici di supporto alla Digital Transformation per la PA – Ed. 2 - ID 2536 </w:t>
      </w:r>
    </w:p>
    <w:p w14:paraId="31767F62" w14:textId="77777777" w:rsidR="0005152E" w:rsidRPr="00933F6A" w:rsidRDefault="0005152E" w:rsidP="0005152E">
      <w:pPr>
        <w:rPr>
          <w:rFonts w:ascii="Calibri" w:hAnsi="Calibri" w:cs="Trebuchet MS"/>
          <w:szCs w:val="20"/>
        </w:rPr>
      </w:pPr>
    </w:p>
    <w:p w14:paraId="2A0193F1"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w:t>
      </w:r>
      <w:r w:rsidR="003F2676">
        <w:rPr>
          <w:rFonts w:ascii="Calibri" w:hAnsi="Calibri" w:cs="Trebuchet MS"/>
          <w:szCs w:val="20"/>
        </w:rPr>
        <w:t xml:space="preserve"> </w:t>
      </w:r>
      <w:r w:rsidRPr="00933F6A">
        <w:rPr>
          <w:rFonts w:ascii="Calibri" w:hAnsi="Calibri" w:cs="Trebuchet MS"/>
          <w:szCs w:val="20"/>
        </w:rPr>
        <w:t xml:space="preserve">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n. 76/20____________________,</w:t>
      </w:r>
      <w:r w:rsidR="00C12E3D">
        <w:rPr>
          <w:rFonts w:asciiTheme="minorHAnsi" w:hAnsiTheme="minorHAnsi"/>
          <w:szCs w:val="20"/>
          <w:lang w:eastAsia="ar-SA"/>
        </w:rPr>
        <w:t xml:space="preserve"> </w:t>
      </w:r>
      <w:r w:rsidRPr="00792571">
        <w:rPr>
          <w:rFonts w:ascii="Calibri" w:hAnsi="Calibri" w:cs="Trebuchet MS"/>
          <w:szCs w:val="20"/>
        </w:rPr>
        <w:t>che partecipa</w:t>
      </w:r>
      <w:r w:rsidRPr="00933F6A">
        <w:rPr>
          <w:rFonts w:ascii="Calibri" w:hAnsi="Calibri" w:cs="Trebuchet MS"/>
          <w:szCs w:val="20"/>
        </w:rPr>
        <w:t xml:space="preserve"> alla presente iniziativa nella seguente forma </w:t>
      </w:r>
    </w:p>
    <w:p w14:paraId="19954704"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0ED21C5A"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D966F81" w14:textId="77777777" w:rsidR="00BA6139" w:rsidRDefault="003F2676" w:rsidP="00BA6139">
      <w:pPr>
        <w:jc w:val="center"/>
        <w:rPr>
          <w:rStyle w:val="BLOCKBOLD"/>
          <w:rFonts w:ascii="Calibri" w:hAnsi="Calibri"/>
        </w:rPr>
      </w:pPr>
      <w:r>
        <w:rPr>
          <w:rStyle w:val="BLOCKBOLD"/>
          <w:rFonts w:ascii="Calibri" w:hAnsi="Calibri"/>
        </w:rPr>
        <w:t>dichiara</w:t>
      </w:r>
    </w:p>
    <w:p w14:paraId="7F407449" w14:textId="5FB9202E" w:rsidR="00BA6139" w:rsidRPr="009D6E0E" w:rsidRDefault="00515446" w:rsidP="00BA6139">
      <w:pPr>
        <w:rPr>
          <w:rFonts w:ascii="Calibri" w:hAnsi="Calibri"/>
          <w:b/>
          <w:caps/>
          <w:szCs w:val="20"/>
        </w:rPr>
      </w:pPr>
      <w:r>
        <w:rPr>
          <w:rFonts w:ascii="Calibri" w:hAnsi="Calibri" w:cs="Trebuchet MS"/>
          <w:szCs w:val="20"/>
        </w:rPr>
        <w:t xml:space="preserve">1) </w:t>
      </w:r>
      <w:r w:rsidR="004408AF" w:rsidRPr="009D6E0E">
        <w:rPr>
          <w:rFonts w:ascii="Calibri" w:hAnsi="Calibri" w:cs="Trebuchet MS"/>
          <w:szCs w:val="20"/>
        </w:rPr>
        <w:t>che</w:t>
      </w:r>
      <w:r w:rsidR="00BA6139" w:rsidRPr="009D6E0E">
        <w:rPr>
          <w:rFonts w:ascii="Calibri" w:hAnsi="Calibri" w:cs="Trebuchet MS"/>
          <w:szCs w:val="20"/>
        </w:rPr>
        <w:t xml:space="preserve">, nell’Allegato file </w:t>
      </w:r>
      <w:proofErr w:type="spellStart"/>
      <w:r w:rsidR="00BA6139" w:rsidRPr="009D6E0E">
        <w:rPr>
          <w:rFonts w:ascii="Calibri" w:hAnsi="Calibri" w:cs="Trebuchet MS"/>
          <w:szCs w:val="20"/>
        </w:rPr>
        <w:t>excel</w:t>
      </w:r>
      <w:proofErr w:type="spellEnd"/>
      <w:r w:rsidR="00BA6139" w:rsidRPr="009D6E0E">
        <w:rPr>
          <w:rFonts w:ascii="Calibri" w:hAnsi="Calibri" w:cs="Trebuchet MS"/>
          <w:szCs w:val="20"/>
        </w:rPr>
        <w:t xml:space="preserve"> </w:t>
      </w:r>
      <w:r w:rsidR="00BA6139" w:rsidRPr="00BD1443">
        <w:rPr>
          <w:rFonts w:ascii="Calibri" w:hAnsi="Calibri" w:cs="Trebuchet MS"/>
          <w:szCs w:val="20"/>
        </w:rPr>
        <w:t>(</w:t>
      </w:r>
      <w:proofErr w:type="spellStart"/>
      <w:r w:rsidR="00BA6139" w:rsidRPr="00BD1443">
        <w:rPr>
          <w:rFonts w:ascii="Calibri" w:hAnsi="Calibri" w:cs="Trebuchet MS"/>
          <w:szCs w:val="20"/>
        </w:rPr>
        <w:t>all</w:t>
      </w:r>
      <w:proofErr w:type="spellEnd"/>
      <w:r w:rsidR="00BA6139" w:rsidRPr="00BD1443">
        <w:rPr>
          <w:rFonts w:ascii="Calibri" w:hAnsi="Calibri" w:cs="Trebuchet MS"/>
          <w:szCs w:val="20"/>
        </w:rPr>
        <w:t xml:space="preserve">. </w:t>
      </w:r>
      <w:r w:rsidR="00BD1443" w:rsidRPr="00BD1443">
        <w:rPr>
          <w:rFonts w:ascii="Calibri" w:hAnsi="Calibri" w:cs="Trebuchet MS"/>
          <w:szCs w:val="20"/>
        </w:rPr>
        <w:t>12</w:t>
      </w:r>
      <w:r w:rsidR="00BA6139" w:rsidRPr="00BD1443">
        <w:rPr>
          <w:rFonts w:ascii="Calibri" w:hAnsi="Calibri" w:cs="Trebuchet MS"/>
          <w:szCs w:val="20"/>
        </w:rPr>
        <w:t>bis), che costituisce</w:t>
      </w:r>
      <w:r w:rsidR="00BA6139" w:rsidRPr="009D6E0E">
        <w:rPr>
          <w:rFonts w:ascii="Calibri" w:hAnsi="Calibri" w:cs="Trebuchet MS"/>
          <w:szCs w:val="20"/>
        </w:rPr>
        <w:t xml:space="preserve"> parte integrante della presente dichiarazione, sono indicati:</w:t>
      </w:r>
    </w:p>
    <w:p w14:paraId="04B18C5D" w14:textId="77777777" w:rsidR="009D6E0E" w:rsidRDefault="00BA6139" w:rsidP="00BA6139">
      <w:pPr>
        <w:rPr>
          <w:rFonts w:ascii="Calibri" w:hAnsi="Calibri" w:cs="Trebuchet MS"/>
          <w:szCs w:val="20"/>
        </w:rPr>
      </w:pPr>
      <w:r w:rsidRPr="009D6E0E">
        <w:rPr>
          <w:rFonts w:ascii="Calibri" w:hAnsi="Calibri" w:cs="Trebuchet MS"/>
          <w:szCs w:val="20"/>
        </w:rPr>
        <w:t xml:space="preserve">- l’assetto proprietario e le partecipazioni societarie dell’Impresa; </w:t>
      </w:r>
    </w:p>
    <w:p w14:paraId="2CB1B6D8" w14:textId="1EE2E591" w:rsidR="00381BA9" w:rsidRPr="00BA6139" w:rsidRDefault="00BA6139" w:rsidP="00BA6139">
      <w:r w:rsidRPr="009D6E0E">
        <w:rPr>
          <w:rFonts w:ascii="Calibri" w:hAnsi="Calibri" w:cs="Trebuchet MS"/>
          <w:szCs w:val="20"/>
        </w:rPr>
        <w:t>- i titolari</w:t>
      </w:r>
      <w:r w:rsidR="009D6E0E">
        <w:rPr>
          <w:rFonts w:ascii="Calibri" w:hAnsi="Calibri" w:cs="Trebuchet MS"/>
          <w:szCs w:val="20"/>
        </w:rPr>
        <w:t xml:space="preserve">, il </w:t>
      </w:r>
      <w:r w:rsidRPr="009D6E0E">
        <w:rPr>
          <w:rFonts w:ascii="Calibri" w:hAnsi="Calibri" w:cs="Trebuchet MS"/>
          <w:szCs w:val="20"/>
        </w:rPr>
        <w:t xml:space="preserve">socio di maggioranza o </w:t>
      </w:r>
      <w:r w:rsidR="009D6E0E">
        <w:rPr>
          <w:rFonts w:ascii="Calibri" w:hAnsi="Calibri" w:cs="Trebuchet MS"/>
          <w:szCs w:val="20"/>
        </w:rPr>
        <w:t xml:space="preserve">il </w:t>
      </w:r>
      <w:r w:rsidRPr="009D6E0E">
        <w:rPr>
          <w:rFonts w:ascii="Calibri" w:hAnsi="Calibri" w:cs="Trebuchet MS"/>
          <w:szCs w:val="20"/>
        </w:rPr>
        <w:t>socio unico persona fisica</w:t>
      </w:r>
      <w:r w:rsidR="009D6E0E">
        <w:rPr>
          <w:rFonts w:ascii="Calibri" w:hAnsi="Calibri" w:cs="Trebuchet MS"/>
          <w:szCs w:val="20"/>
        </w:rPr>
        <w:t xml:space="preserve">, gli </w:t>
      </w:r>
      <w:r w:rsidRPr="009D6E0E">
        <w:rPr>
          <w:rFonts w:ascii="Calibri" w:hAnsi="Calibri" w:cs="Trebuchet MS"/>
          <w:szCs w:val="20"/>
        </w:rPr>
        <w:t>amministratori</w:t>
      </w:r>
      <w:r w:rsidR="009D6E0E">
        <w:rPr>
          <w:rFonts w:ascii="Calibri" w:hAnsi="Calibri" w:cs="Trebuchet MS"/>
          <w:szCs w:val="20"/>
        </w:rPr>
        <w:t>, i</w:t>
      </w:r>
      <w:r w:rsidRPr="009D6E0E">
        <w:rPr>
          <w:rFonts w:ascii="Calibri" w:hAnsi="Calibri" w:cs="Trebuchet MS"/>
          <w:szCs w:val="20"/>
        </w:rPr>
        <w:t xml:space="preserve"> procuratori generali o </w:t>
      </w:r>
      <w:r w:rsidR="009D6E0E">
        <w:rPr>
          <w:rFonts w:ascii="Calibri" w:hAnsi="Calibri" w:cs="Trebuchet MS"/>
          <w:szCs w:val="20"/>
        </w:rPr>
        <w:t xml:space="preserve">gli </w:t>
      </w:r>
      <w:r w:rsidRPr="009D6E0E">
        <w:rPr>
          <w:rFonts w:ascii="Calibri" w:hAnsi="Calibri" w:cs="Trebuchet MS"/>
          <w:szCs w:val="20"/>
        </w:rPr>
        <w:t>institori con poteri di rappresentanza</w:t>
      </w:r>
      <w:r w:rsidRPr="009D6E0E">
        <w:rPr>
          <w:rStyle w:val="ui-provider"/>
        </w:rPr>
        <w:t>.</w:t>
      </w:r>
    </w:p>
    <w:p w14:paraId="38C048F9" w14:textId="77777777" w:rsidR="00BB2FEA" w:rsidRDefault="00BB2FEA" w:rsidP="0005152E">
      <w:pPr>
        <w:pStyle w:val="Numeroelenco"/>
        <w:numPr>
          <w:ilvl w:val="0"/>
          <w:numId w:val="0"/>
        </w:numPr>
        <w:rPr>
          <w:rFonts w:ascii="Calibri" w:hAnsi="Calibri"/>
          <w:b/>
          <w:szCs w:val="20"/>
          <w:u w:val="single"/>
        </w:rPr>
      </w:pPr>
    </w:p>
    <w:p w14:paraId="43BC3D64"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278C035D"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w:t>
      </w:r>
      <w:bookmarkStart w:id="0" w:name="_GoBack"/>
      <w:bookmarkEnd w:id="0"/>
      <w:r w:rsidRPr="00907291">
        <w:rPr>
          <w:rFonts w:ascii="Calibri" w:hAnsi="Calibri"/>
          <w:szCs w:val="20"/>
          <w:lang w:eastAsia="ar-SA"/>
        </w:rPr>
        <w:t>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w:t>
      </w:r>
      <w:r w:rsidRPr="00907291">
        <w:rPr>
          <w:rFonts w:ascii="Calibri" w:hAnsi="Calibri"/>
          <w:szCs w:val="20"/>
        </w:rPr>
        <w:lastRenderedPageBreak/>
        <w:t xml:space="preserve">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4169DF0D"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59ECE84"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08655ACC"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33590A78"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79F36692"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09B2EC19" w14:textId="77777777" w:rsidR="0005152E" w:rsidRPr="00907291" w:rsidRDefault="0005152E" w:rsidP="0005152E">
      <w:pPr>
        <w:rPr>
          <w:rFonts w:ascii="Calibri" w:hAnsi="Calibri"/>
          <w:szCs w:val="20"/>
        </w:rPr>
      </w:pPr>
    </w:p>
    <w:p w14:paraId="301834B4" w14:textId="77777777" w:rsidR="001105D3" w:rsidRDefault="001105D3"/>
    <w:sectPr w:rsidR="001105D3" w:rsidSect="00B2085E">
      <w:headerReference w:type="default" r:id="rId11"/>
      <w:footerReference w:type="default" r:id="rId12"/>
      <w:head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092B7" w14:textId="77777777" w:rsidR="009B3348" w:rsidRDefault="009B3348" w:rsidP="0005152E">
      <w:pPr>
        <w:spacing w:line="240" w:lineRule="auto"/>
      </w:pPr>
      <w:r>
        <w:separator/>
      </w:r>
    </w:p>
  </w:endnote>
  <w:endnote w:type="continuationSeparator" w:id="0">
    <w:p w14:paraId="626EDEBB" w14:textId="77777777" w:rsidR="009B3348" w:rsidRDefault="009B3348"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1FE52" w14:textId="1F034ACD" w:rsidR="00B70B33" w:rsidRDefault="00024767">
    <w:pPr>
      <w:pStyle w:val="CLASSIFICAZIONEFOOTERf"/>
    </w:pPr>
    <w:r>
      <w:t>Classificazion</w:t>
    </w:r>
    <w:r w:rsidR="00EE1571">
      <w:t>e del documento: Consip Public</w:t>
    </w:r>
  </w:p>
  <w:p w14:paraId="05766570" w14:textId="77777777" w:rsidR="0005152E" w:rsidRDefault="0005152E" w:rsidP="00417A38">
    <w:pPr>
      <w:pStyle w:val="Pidipagina"/>
      <w:spacing w:line="240" w:lineRule="auto"/>
      <w:rPr>
        <w:rStyle w:val="CorsivobluCarattere"/>
        <w:i w:val="0"/>
      </w:rPr>
    </w:pPr>
  </w:p>
  <w:p w14:paraId="2A1E1E67" w14:textId="6756B989" w:rsidR="008B5B67" w:rsidRPr="00237219" w:rsidRDefault="0005152E" w:rsidP="00417A38">
    <w:pPr>
      <w:pStyle w:val="Pidipagina"/>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14:anchorId="744F30ED" wp14:editId="1D14E4CB">
              <wp:simplePos x="0" y="0"/>
              <wp:positionH relativeFrom="column">
                <wp:posOffset>6072505</wp:posOffset>
              </wp:positionH>
              <wp:positionV relativeFrom="paragraph">
                <wp:posOffset>128270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44F22" w14:textId="09D80C95"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E157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E157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4F30ED" id="_x0000_t202" coordsize="21600,21600" o:spt="202" path="m,l,21600r21600,l21600,xe">
              <v:stroke joinstyle="miter"/>
              <v:path gradientshapeok="t" o:connecttype="rect"/>
            </v:shapetype>
            <v:shape id="Casella di testo 1" o:spid="_x0000_s1026" type="#_x0000_t202" style="position:absolute;left:0;text-align:left;margin-left:478.1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" stroked="f">
              <v:textbox>
                <w:txbxContent>
                  <w:p w14:paraId="13344F22" w14:textId="09D80C95"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E157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E1571">
                      <w:rPr>
                        <w:rStyle w:val="Numeropagina"/>
                        <w:noProof/>
                      </w:rPr>
                      <w:t>3</w:t>
                    </w:r>
                    <w:r w:rsidRPr="000D2520">
                      <w:rPr>
                        <w:rStyle w:val="Numeropagina"/>
                      </w:rPr>
                      <w:fldChar w:fldCharType="end"/>
                    </w:r>
                  </w:p>
                </w:txbxContent>
              </v:textbox>
            </v:shape>
          </w:pict>
        </mc:Fallback>
      </mc:AlternateContent>
    </w:r>
    <w:r w:rsidR="002F07FD" w:rsidRPr="002F07FD">
      <w:t xml:space="preserve"> Accordo Quadro ex art. 54, comma 3, del D.lgs. N. 50/2016, suddiviso in 8 lotti, per l’affidamento di servizi specialistici di supporto alla Digital Transformation per la PA – Ed. 2 - ID 2536</w:t>
    </w:r>
    <w:r w:rsidR="0096105B" w:rsidRPr="00237219">
      <w:t xml:space="preserve"> </w:t>
    </w:r>
  </w:p>
  <w:p w14:paraId="60812F68" w14:textId="64F278A3" w:rsidR="008B5B67" w:rsidRPr="00237219" w:rsidRDefault="0096105B" w:rsidP="00417A38">
    <w:pPr>
      <w:pStyle w:val="Pidipagina"/>
      <w:spacing w:line="240" w:lineRule="auto"/>
    </w:pPr>
    <w:r>
      <w:t xml:space="preserve">Allegato </w:t>
    </w:r>
    <w:r w:rsidR="002F07FD">
      <w:t>12</w:t>
    </w:r>
    <w:r w:rsidRPr="00237219">
      <w:t xml:space="preserve"> – </w:t>
    </w:r>
    <w:r w:rsidR="003F2676">
      <w:t xml:space="preserve">Dichiarazione </w:t>
    </w:r>
    <w:r w:rsidR="002F07FD">
      <w:t>composizione societaria e soggetti</w:t>
    </w:r>
  </w:p>
  <w:p w14:paraId="57048863" w14:textId="77777777" w:rsidR="008B5B67" w:rsidRPr="00297ED3" w:rsidRDefault="009B3348" w:rsidP="008B5B67">
    <w:pPr>
      <w:pStyle w:val="Pidipagina"/>
    </w:pPr>
  </w:p>
  <w:p w14:paraId="63F13579" w14:textId="77777777" w:rsidR="00AF2095" w:rsidRDefault="009B33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C847A" w14:textId="77777777" w:rsidR="009B3348" w:rsidRDefault="009B3348" w:rsidP="0005152E">
      <w:pPr>
        <w:spacing w:line="240" w:lineRule="auto"/>
      </w:pPr>
      <w:r>
        <w:separator/>
      </w:r>
    </w:p>
  </w:footnote>
  <w:footnote w:type="continuationSeparator" w:id="0">
    <w:p w14:paraId="6A1C4764" w14:textId="77777777" w:rsidR="009B3348" w:rsidRDefault="009B3348" w:rsidP="000515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AB4ED" w14:textId="77777777" w:rsidR="00156E6D" w:rsidRDefault="0005152E" w:rsidP="00816101">
    <w:pPr>
      <w:pStyle w:val="Intestazione"/>
    </w:pPr>
    <w:r>
      <w:rPr>
        <w:noProof/>
      </w:rPr>
      <w:drawing>
        <wp:anchor distT="0" distB="0" distL="114300" distR="114300" simplePos="0" relativeHeight="251660288" behindDoc="1" locked="0" layoutInCell="1" allowOverlap="1" wp14:anchorId="6B3DC5AA" wp14:editId="3BD4F887">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36B9C" w14:textId="77777777"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12052" w14:textId="77777777" w:rsidR="00156E6D" w:rsidRDefault="0005152E" w:rsidP="00816101">
    <w:pPr>
      <w:pStyle w:val="Intestazione"/>
    </w:pPr>
    <w:r>
      <w:rPr>
        <w:noProof/>
      </w:rPr>
      <w:drawing>
        <wp:anchor distT="0" distB="0" distL="114300" distR="114300" simplePos="0" relativeHeight="251659264" behindDoc="1" locked="0" layoutInCell="1" allowOverlap="1" wp14:anchorId="4599FA6A" wp14:editId="711609B3">
          <wp:simplePos x="0" y="0"/>
          <wp:positionH relativeFrom="column">
            <wp:posOffset>-1441450</wp:posOffset>
          </wp:positionH>
          <wp:positionV relativeFrom="paragraph">
            <wp:posOffset>-485775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21"/>
        </w:tabs>
        <w:ind w:left="3621" w:hanging="360"/>
      </w:pPr>
      <w:rPr>
        <w:rFonts w:asciiTheme="minorHAnsi" w:hAnsiTheme="minorHAnsi" w:cstheme="minorHAnsi" w:hint="default"/>
        <w:i w:val="0"/>
        <w:strike w:val="0"/>
        <w:color w:val="auto"/>
      </w:rPr>
    </w:lvl>
    <w:lvl w:ilvl="1" w:tplc="04100003">
      <w:start w:val="1"/>
      <w:numFmt w:val="bullet"/>
      <w:lvlText w:val="o"/>
      <w:lvlJc w:val="left"/>
      <w:pPr>
        <w:tabs>
          <w:tab w:val="num" w:pos="5061"/>
        </w:tabs>
        <w:ind w:left="5061" w:hanging="360"/>
      </w:pPr>
      <w:rPr>
        <w:rFonts w:ascii="Courier New" w:hAnsi="Courier New" w:cs="Courier New" w:hint="default"/>
      </w:rPr>
    </w:lvl>
    <w:lvl w:ilvl="2" w:tplc="04100005" w:tentative="1">
      <w:start w:val="1"/>
      <w:numFmt w:val="bullet"/>
      <w:lvlText w:val=""/>
      <w:lvlJc w:val="left"/>
      <w:pPr>
        <w:tabs>
          <w:tab w:val="num" w:pos="5781"/>
        </w:tabs>
        <w:ind w:left="5781" w:hanging="360"/>
      </w:pPr>
      <w:rPr>
        <w:rFonts w:ascii="Wingdings" w:hAnsi="Wingdings" w:hint="default"/>
      </w:rPr>
    </w:lvl>
    <w:lvl w:ilvl="3" w:tplc="04100001" w:tentative="1">
      <w:start w:val="1"/>
      <w:numFmt w:val="bullet"/>
      <w:lvlText w:val=""/>
      <w:lvlJc w:val="left"/>
      <w:pPr>
        <w:tabs>
          <w:tab w:val="num" w:pos="6501"/>
        </w:tabs>
        <w:ind w:left="6501" w:hanging="360"/>
      </w:pPr>
      <w:rPr>
        <w:rFonts w:ascii="Symbol" w:hAnsi="Symbol" w:hint="default"/>
      </w:rPr>
    </w:lvl>
    <w:lvl w:ilvl="4" w:tplc="04100003" w:tentative="1">
      <w:start w:val="1"/>
      <w:numFmt w:val="bullet"/>
      <w:lvlText w:val="o"/>
      <w:lvlJc w:val="left"/>
      <w:pPr>
        <w:tabs>
          <w:tab w:val="num" w:pos="7221"/>
        </w:tabs>
        <w:ind w:left="7221" w:hanging="360"/>
      </w:pPr>
      <w:rPr>
        <w:rFonts w:ascii="Courier New" w:hAnsi="Courier New" w:cs="Courier New" w:hint="default"/>
      </w:rPr>
    </w:lvl>
    <w:lvl w:ilvl="5" w:tplc="04100005" w:tentative="1">
      <w:start w:val="1"/>
      <w:numFmt w:val="bullet"/>
      <w:lvlText w:val=""/>
      <w:lvlJc w:val="left"/>
      <w:pPr>
        <w:tabs>
          <w:tab w:val="num" w:pos="7941"/>
        </w:tabs>
        <w:ind w:left="7941" w:hanging="360"/>
      </w:pPr>
      <w:rPr>
        <w:rFonts w:ascii="Wingdings" w:hAnsi="Wingdings" w:hint="default"/>
      </w:rPr>
    </w:lvl>
    <w:lvl w:ilvl="6" w:tplc="04100001" w:tentative="1">
      <w:start w:val="1"/>
      <w:numFmt w:val="bullet"/>
      <w:lvlText w:val=""/>
      <w:lvlJc w:val="left"/>
      <w:pPr>
        <w:tabs>
          <w:tab w:val="num" w:pos="8661"/>
        </w:tabs>
        <w:ind w:left="8661" w:hanging="360"/>
      </w:pPr>
      <w:rPr>
        <w:rFonts w:ascii="Symbol" w:hAnsi="Symbol" w:hint="default"/>
      </w:rPr>
    </w:lvl>
    <w:lvl w:ilvl="7" w:tplc="04100003" w:tentative="1">
      <w:start w:val="1"/>
      <w:numFmt w:val="bullet"/>
      <w:lvlText w:val="o"/>
      <w:lvlJc w:val="left"/>
      <w:pPr>
        <w:tabs>
          <w:tab w:val="num" w:pos="9381"/>
        </w:tabs>
        <w:ind w:left="9381" w:hanging="360"/>
      </w:pPr>
      <w:rPr>
        <w:rFonts w:ascii="Courier New" w:hAnsi="Courier New" w:cs="Courier New" w:hint="default"/>
      </w:rPr>
    </w:lvl>
    <w:lvl w:ilvl="8" w:tplc="04100005" w:tentative="1">
      <w:start w:val="1"/>
      <w:numFmt w:val="bullet"/>
      <w:lvlText w:val=""/>
      <w:lvlJc w:val="left"/>
      <w:pPr>
        <w:tabs>
          <w:tab w:val="num" w:pos="10101"/>
        </w:tabs>
        <w:ind w:left="10101"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CF108C0"/>
    <w:multiLevelType w:val="hybridMultilevel"/>
    <w:tmpl w:val="F734375C"/>
    <w:lvl w:ilvl="0" w:tplc="783067A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0"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4"/>
  </w:num>
  <w:num w:numId="4">
    <w:abstractNumId w:val="13"/>
  </w:num>
  <w:num w:numId="5">
    <w:abstractNumId w:val="18"/>
  </w:num>
  <w:num w:numId="6">
    <w:abstractNumId w:val="11"/>
  </w:num>
  <w:num w:numId="7">
    <w:abstractNumId w:val="3"/>
  </w:num>
  <w:num w:numId="8">
    <w:abstractNumId w:val="1"/>
  </w:num>
  <w:num w:numId="9">
    <w:abstractNumId w:val="5"/>
  </w:num>
  <w:num w:numId="10">
    <w:abstractNumId w:val="19"/>
  </w:num>
  <w:num w:numId="11">
    <w:abstractNumId w:val="2"/>
  </w:num>
  <w:num w:numId="12">
    <w:abstractNumId w:val="0"/>
  </w:num>
  <w:num w:numId="13">
    <w:abstractNumId w:val="3"/>
  </w:num>
  <w:num w:numId="14">
    <w:abstractNumId w:val="12"/>
  </w:num>
  <w:num w:numId="15">
    <w:abstractNumId w:val="14"/>
  </w:num>
  <w:num w:numId="16">
    <w:abstractNumId w:val="3"/>
  </w:num>
  <w:num w:numId="17">
    <w:abstractNumId w:val="8"/>
  </w:num>
  <w:num w:numId="18">
    <w:abstractNumId w:val="3"/>
  </w:num>
  <w:num w:numId="19">
    <w:abstractNumId w:val="3"/>
  </w:num>
  <w:num w:numId="20">
    <w:abstractNumId w:val="15"/>
  </w:num>
  <w:num w:numId="21">
    <w:abstractNumId w:val="17"/>
  </w:num>
  <w:num w:numId="22">
    <w:abstractNumId w:val="3"/>
    <w:lvlOverride w:ilvl="0">
      <w:startOverride w:val="1"/>
    </w:lvlOverride>
  </w:num>
  <w:num w:numId="23">
    <w:abstractNumId w:val="3"/>
  </w:num>
  <w:num w:numId="24">
    <w:abstractNumId w:val="9"/>
  </w:num>
  <w:num w:numId="25">
    <w:abstractNumId w:val="7"/>
  </w:num>
  <w:num w:numId="26">
    <w:abstractNumId w:val="3"/>
  </w:num>
  <w:num w:numId="27">
    <w:abstractNumId w:val="3"/>
  </w:num>
  <w:num w:numId="28">
    <w:abstractNumId w:val="3"/>
  </w:num>
  <w:num w:numId="29">
    <w:abstractNumId w:val="20"/>
  </w:num>
  <w:num w:numId="30">
    <w:abstractNumId w:val="21"/>
  </w:num>
  <w:num w:numId="31">
    <w:abstractNumId w:val="3"/>
  </w:num>
  <w:num w:numId="32">
    <w:abstractNumId w:val="3"/>
  </w:num>
  <w:num w:numId="33">
    <w:abstractNumId w:val="3"/>
  </w:num>
  <w:num w:numId="34">
    <w:abstractNumId w:val="10"/>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24767"/>
    <w:rsid w:val="00030527"/>
    <w:rsid w:val="00040019"/>
    <w:rsid w:val="000406CA"/>
    <w:rsid w:val="0004722F"/>
    <w:rsid w:val="0005152E"/>
    <w:rsid w:val="00052DCB"/>
    <w:rsid w:val="00060F8A"/>
    <w:rsid w:val="0006767F"/>
    <w:rsid w:val="000742C0"/>
    <w:rsid w:val="00091C3D"/>
    <w:rsid w:val="001005EB"/>
    <w:rsid w:val="00102662"/>
    <w:rsid w:val="0010694C"/>
    <w:rsid w:val="001105D3"/>
    <w:rsid w:val="00116921"/>
    <w:rsid w:val="00126B0A"/>
    <w:rsid w:val="00133BF5"/>
    <w:rsid w:val="00133EE4"/>
    <w:rsid w:val="001525B4"/>
    <w:rsid w:val="0015593D"/>
    <w:rsid w:val="00165136"/>
    <w:rsid w:val="0017170B"/>
    <w:rsid w:val="001C0B14"/>
    <w:rsid w:val="001C0F0A"/>
    <w:rsid w:val="001D26FD"/>
    <w:rsid w:val="001E731E"/>
    <w:rsid w:val="001F2094"/>
    <w:rsid w:val="001F67CC"/>
    <w:rsid w:val="00232F1C"/>
    <w:rsid w:val="00281F48"/>
    <w:rsid w:val="0029748A"/>
    <w:rsid w:val="002A327A"/>
    <w:rsid w:val="002A532D"/>
    <w:rsid w:val="002C48BC"/>
    <w:rsid w:val="002E0CC4"/>
    <w:rsid w:val="002E20E1"/>
    <w:rsid w:val="002F07FD"/>
    <w:rsid w:val="003717E5"/>
    <w:rsid w:val="00381BA9"/>
    <w:rsid w:val="00391A4F"/>
    <w:rsid w:val="003A093A"/>
    <w:rsid w:val="003A164B"/>
    <w:rsid w:val="003D4AC8"/>
    <w:rsid w:val="003F2676"/>
    <w:rsid w:val="003F64A5"/>
    <w:rsid w:val="004057E6"/>
    <w:rsid w:val="00415BB4"/>
    <w:rsid w:val="00423BA5"/>
    <w:rsid w:val="004408AF"/>
    <w:rsid w:val="00480C82"/>
    <w:rsid w:val="00492AA4"/>
    <w:rsid w:val="004A0634"/>
    <w:rsid w:val="004D22D6"/>
    <w:rsid w:val="004E2F5C"/>
    <w:rsid w:val="004E5CF1"/>
    <w:rsid w:val="00500EC1"/>
    <w:rsid w:val="00515446"/>
    <w:rsid w:val="005162EF"/>
    <w:rsid w:val="0054426E"/>
    <w:rsid w:val="0058382B"/>
    <w:rsid w:val="00584701"/>
    <w:rsid w:val="0058736D"/>
    <w:rsid w:val="00604C12"/>
    <w:rsid w:val="00621A72"/>
    <w:rsid w:val="006313A8"/>
    <w:rsid w:val="00646AD6"/>
    <w:rsid w:val="006617EE"/>
    <w:rsid w:val="006B48D6"/>
    <w:rsid w:val="006C3B2C"/>
    <w:rsid w:val="006D76D4"/>
    <w:rsid w:val="006E64C1"/>
    <w:rsid w:val="006F138D"/>
    <w:rsid w:val="006F4561"/>
    <w:rsid w:val="00701084"/>
    <w:rsid w:val="00751F3A"/>
    <w:rsid w:val="00792571"/>
    <w:rsid w:val="007A0522"/>
    <w:rsid w:val="007A12F6"/>
    <w:rsid w:val="007C0349"/>
    <w:rsid w:val="007E7AAB"/>
    <w:rsid w:val="007F1D25"/>
    <w:rsid w:val="007F2281"/>
    <w:rsid w:val="0080538D"/>
    <w:rsid w:val="0084219B"/>
    <w:rsid w:val="00851E41"/>
    <w:rsid w:val="00855F24"/>
    <w:rsid w:val="00862FDE"/>
    <w:rsid w:val="00877A39"/>
    <w:rsid w:val="008C296D"/>
    <w:rsid w:val="009244B8"/>
    <w:rsid w:val="009274B8"/>
    <w:rsid w:val="00955A1A"/>
    <w:rsid w:val="0096105B"/>
    <w:rsid w:val="00977C90"/>
    <w:rsid w:val="0099694C"/>
    <w:rsid w:val="009B3348"/>
    <w:rsid w:val="009D6E0E"/>
    <w:rsid w:val="00A0089A"/>
    <w:rsid w:val="00A248E0"/>
    <w:rsid w:val="00A2527B"/>
    <w:rsid w:val="00A252DE"/>
    <w:rsid w:val="00A443BA"/>
    <w:rsid w:val="00A55C2B"/>
    <w:rsid w:val="00A7349D"/>
    <w:rsid w:val="00A87000"/>
    <w:rsid w:val="00AB1304"/>
    <w:rsid w:val="00AB3E07"/>
    <w:rsid w:val="00AF2709"/>
    <w:rsid w:val="00B26629"/>
    <w:rsid w:val="00B41687"/>
    <w:rsid w:val="00B5445A"/>
    <w:rsid w:val="00B60F9D"/>
    <w:rsid w:val="00B70B33"/>
    <w:rsid w:val="00BA6139"/>
    <w:rsid w:val="00BB2FEA"/>
    <w:rsid w:val="00BC4488"/>
    <w:rsid w:val="00BD1443"/>
    <w:rsid w:val="00C12E3D"/>
    <w:rsid w:val="00C25865"/>
    <w:rsid w:val="00C35027"/>
    <w:rsid w:val="00C65E00"/>
    <w:rsid w:val="00C809D4"/>
    <w:rsid w:val="00C81866"/>
    <w:rsid w:val="00CB113A"/>
    <w:rsid w:val="00CD7F82"/>
    <w:rsid w:val="00CE48DA"/>
    <w:rsid w:val="00CF4E1B"/>
    <w:rsid w:val="00D373B9"/>
    <w:rsid w:val="00D6340D"/>
    <w:rsid w:val="00D8217E"/>
    <w:rsid w:val="00D849E7"/>
    <w:rsid w:val="00D85999"/>
    <w:rsid w:val="00DA78D3"/>
    <w:rsid w:val="00DB7A2F"/>
    <w:rsid w:val="00DD50CA"/>
    <w:rsid w:val="00DE3443"/>
    <w:rsid w:val="00E14399"/>
    <w:rsid w:val="00E25A11"/>
    <w:rsid w:val="00E643B1"/>
    <w:rsid w:val="00E90809"/>
    <w:rsid w:val="00E93347"/>
    <w:rsid w:val="00EE1571"/>
    <w:rsid w:val="00F2766D"/>
    <w:rsid w:val="00F33EF8"/>
    <w:rsid w:val="00F35D06"/>
    <w:rsid w:val="00F45082"/>
    <w:rsid w:val="00F649F9"/>
    <w:rsid w:val="00F71870"/>
    <w:rsid w:val="00F74779"/>
    <w:rsid w:val="00F77C64"/>
    <w:rsid w:val="00F946BC"/>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F27A3"/>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440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1994-9AC3-4BBD-857B-82ED7EA28FA2}">
  <ds:schemaRefs>
    <ds:schemaRef ds:uri="http://schemas.microsoft.com/sharepoint/v3/contenttype/forms"/>
  </ds:schemaRefs>
</ds:datastoreItem>
</file>

<file path=customXml/itemProps2.xml><?xml version="1.0" encoding="utf-8"?>
<ds:datastoreItem xmlns:ds="http://schemas.openxmlformats.org/officeDocument/2006/customXml" ds:itemID="{ACE4B88C-07D4-419C-82D2-ABB97BD56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41EE5-864B-4E36-96A2-384E5FC3C0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740EEC-F6AC-4913-83C4-4D9C0186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559</Words>
  <Characters>3188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4</cp:revision>
  <dcterms:created xsi:type="dcterms:W3CDTF">2023-05-30T08:39:00Z</dcterms:created>
  <dcterms:modified xsi:type="dcterms:W3CDTF">2023-06-06T12:15:00Z</dcterms:modified>
</cp:coreProperties>
</file>

<file path=docProps/custom.xml><?xml version="1.0" encoding="utf-8"?>
<Properties xmlns="http://schemas.openxmlformats.org/officeDocument/2006/custom-properties" xmlns:vt="http://schemas.openxmlformats.org/officeDocument/2006/docPropsVTypes">
  <property fmtid="{82A3E862-604A-485C-8CC7-76DDC88E0133}" pid="2" name="IDALFREF">
    <vt:lpwstr>workspace://SpacesStore/82a6480b-2381-4b78-8bff-e8faeb583cfc</vt:lpwstr>
  </property>
  <property fmtid="{8BB9EAC3-5FA2-4FCD-BD83-5C59D7DC7875}" pid="3" name="ALFVersion">
    <vt:lpwstr>workspace://SpacesStore/20a40f72-de18-49d2-b12f-119042b70dfe</vt:lpwstr>
  </property>
  <property fmtid="{D5478C5A-7B8E-49C9-B4F8-888736D35821}" pid="4" name="NomeTemplate">
    <vt:lpwstr>ALL01AQ</vt:lpwstr>
  </property>
  <property fmtid="{120C4A93-8B62-4D25-9A5C-46799846F24A}" pid="5" name="MajorVersion">
    <vt:lpwstr>3</vt:lpwstr>
  </property>
  <property fmtid="{7444A994-FEB0-480B-8A2E-4A0CFFA4F9B5}" pid="6" name="MinorVersion">
    <vt:lpwstr>8</vt:lpwstr>
  </property>
  <property fmtid="{D5CDD505-2E9C-101B-9397-08002B2CF9AE}" pid="2" name="ContentTypeId">
    <vt:lpwstr>0x010100FC37B5523B65524D9F5401624079B53E</vt:lpwstr>
  </property>
</Properties>
</file>