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438" w:rsidRPr="00CA37D0" w:rsidRDefault="00DB2438" w:rsidP="00DB2438">
      <w:pPr>
        <w:rPr>
          <w:rFonts w:ascii="Calibri" w:hAnsi="Calibri"/>
        </w:rPr>
      </w:pPr>
    </w:p>
    <w:p w:rsidR="00DB2438" w:rsidRPr="00CA37D0" w:rsidRDefault="00DB2438" w:rsidP="00DB2438">
      <w:pPr>
        <w:rPr>
          <w:rFonts w:ascii="Calibri" w:hAnsi="Calibri"/>
        </w:rPr>
      </w:pPr>
    </w:p>
    <w:p w:rsidR="00DB2438" w:rsidRPr="00CA37D0" w:rsidRDefault="00DB2438" w:rsidP="00DB2438">
      <w:pPr>
        <w:pStyle w:val="StileTitolocopertinaInterlineaesatta15pt"/>
        <w:rPr>
          <w:rFonts w:ascii="Calibri" w:hAnsi="Calibri"/>
          <w:sz w:val="20"/>
        </w:rPr>
      </w:pPr>
    </w:p>
    <w:p w:rsidR="009F1BC3" w:rsidRDefault="009F1BC3" w:rsidP="009F1BC3">
      <w:pPr>
        <w:rPr>
          <w:rFonts w:ascii="Calibri" w:hAnsi="Calibri"/>
          <w:b/>
          <w:sz w:val="24"/>
          <w:szCs w:val="24"/>
        </w:rPr>
      </w:pPr>
      <w:r w:rsidRPr="0072111C">
        <w:rPr>
          <w:rFonts w:ascii="Calibri" w:hAnsi="Calibri"/>
          <w:b/>
          <w:sz w:val="24"/>
          <w:szCs w:val="24"/>
        </w:rPr>
        <w:t xml:space="preserve">ALLEGATO </w:t>
      </w:r>
      <w:r>
        <w:rPr>
          <w:rFonts w:ascii="Calibri" w:hAnsi="Calibri"/>
          <w:b/>
          <w:sz w:val="24"/>
          <w:szCs w:val="24"/>
        </w:rPr>
        <w:t>4</w:t>
      </w:r>
      <w:r w:rsidRPr="0072111C">
        <w:rPr>
          <w:rFonts w:ascii="Calibri" w:hAnsi="Calibri"/>
          <w:b/>
          <w:sz w:val="24"/>
          <w:szCs w:val="24"/>
        </w:rPr>
        <w:t xml:space="preserve"> AL DISCIPLINARE DI GARA </w:t>
      </w:r>
    </w:p>
    <w:p w:rsidR="009F1BC3" w:rsidRPr="0072111C" w:rsidRDefault="009F1BC3" w:rsidP="009F1BC3">
      <w:pPr>
        <w:rPr>
          <w:rFonts w:ascii="Calibri" w:hAnsi="Calibri"/>
          <w:b/>
          <w:sz w:val="24"/>
          <w:szCs w:val="24"/>
        </w:rPr>
      </w:pPr>
    </w:p>
    <w:p w:rsidR="009F1BC3" w:rsidRDefault="009F1BC3" w:rsidP="009F1BC3">
      <w:pPr>
        <w:rPr>
          <w:rFonts w:ascii="Calibri" w:hAnsi="Calibri"/>
          <w:b/>
          <w:sz w:val="24"/>
          <w:szCs w:val="24"/>
        </w:rPr>
      </w:pPr>
      <w:r w:rsidRPr="009F1BC3">
        <w:rPr>
          <w:rFonts w:ascii="Calibri" w:hAnsi="Calibri"/>
          <w:b/>
          <w:sz w:val="24"/>
          <w:szCs w:val="24"/>
        </w:rPr>
        <w:t>MODELLO DI DICHIARAZIONE DI AVVALIMENTO</w:t>
      </w:r>
    </w:p>
    <w:p w:rsidR="009F1BC3" w:rsidRDefault="009F1BC3" w:rsidP="009F1BC3">
      <w:pPr>
        <w:rPr>
          <w:rFonts w:ascii="Calibri" w:hAnsi="Calibri"/>
          <w:b/>
          <w:sz w:val="24"/>
          <w:szCs w:val="24"/>
        </w:rPr>
      </w:pPr>
    </w:p>
    <w:p w:rsidR="009F1BC3" w:rsidRPr="0072111C" w:rsidRDefault="009F1BC3" w:rsidP="009F1BC3">
      <w:pPr>
        <w:rPr>
          <w:rFonts w:ascii="Calibri" w:hAnsi="Calibri"/>
          <w:b/>
          <w:sz w:val="24"/>
          <w:szCs w:val="24"/>
        </w:rPr>
      </w:pPr>
      <w:r w:rsidRPr="0072111C">
        <w:rPr>
          <w:rFonts w:ascii="Calibri" w:hAnsi="Calibri"/>
          <w:sz w:val="24"/>
          <w:szCs w:val="24"/>
        </w:rPr>
        <w:t xml:space="preserve">PROCEDURA APERTA PER L’AFFIDAMENTO IN CONCESSIONE DEI SERVIZI MUSEALI INTEGRATI PRESSO IL MUSEO ARCHEOLOGICO NAZIONALE DI TARANTO E I MUSEI DELLA DIREZIONE REGIONALE MUSEI DELLA PUGLIA PER CONTO DEL MINISTERO DELLA CULTURA </w:t>
      </w:r>
    </w:p>
    <w:p w:rsidR="009F1BC3" w:rsidRPr="0072111C" w:rsidRDefault="009F1BC3" w:rsidP="009F1BC3">
      <w:pPr>
        <w:pStyle w:val="StileCorpodeltesto3TrebuchetMS14ptNonGrassettoNessu"/>
        <w:spacing w:line="276" w:lineRule="auto"/>
        <w:ind w:right="-1"/>
        <w:jc w:val="both"/>
        <w:rPr>
          <w:rFonts w:ascii="Calibri" w:hAnsi="Calibri" w:cs="Times New Roman"/>
          <w:sz w:val="24"/>
          <w:szCs w:val="24"/>
          <w:lang w:eastAsia="it-IT"/>
        </w:rPr>
      </w:pPr>
    </w:p>
    <w:p w:rsidR="009F1BC3" w:rsidRPr="0072111C" w:rsidRDefault="009F1BC3" w:rsidP="009F1BC3">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2522</w:t>
      </w:r>
    </w:p>
    <w:p w:rsidR="009F1BC3" w:rsidRPr="001D7D72" w:rsidRDefault="009F1BC3" w:rsidP="00B262A5">
      <w:pPr>
        <w:widowControl/>
        <w:spacing w:before="120" w:after="120" w:line="240" w:lineRule="auto"/>
        <w:rPr>
          <w:rFonts w:asciiTheme="minorHAnsi" w:eastAsia="Calibri" w:hAnsiTheme="minorHAnsi" w:cstheme="minorHAnsi"/>
          <w:caps/>
          <w:color w:val="000000" w:themeColor="text1"/>
          <w:sz w:val="32"/>
          <w:szCs w:val="28"/>
          <w:lang w:bidi="it-IT"/>
        </w:rPr>
      </w:pPr>
    </w:p>
    <w:p w:rsidR="00DB2438" w:rsidRPr="00CA37D0" w:rsidRDefault="00DB2438" w:rsidP="00DB2438">
      <w:pPr>
        <w:rPr>
          <w:rFonts w:ascii="Calibri" w:hAnsi="Calibri" w:cs="Trebuchet MS"/>
        </w:rPr>
      </w:pPr>
    </w:p>
    <w:p w:rsidR="00DB2438" w:rsidRPr="00CA37D0" w:rsidRDefault="00DB2438" w:rsidP="00DB243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B2438" w:rsidRPr="00CA37D0" w:rsidRDefault="00DB2438" w:rsidP="00DB2438">
      <w:pPr>
        <w:rPr>
          <w:rFonts w:ascii="Calibri" w:hAnsi="Calibri"/>
        </w:rPr>
      </w:pPr>
    </w:p>
    <w:p w:rsidR="00DB2438" w:rsidRPr="00CA37D0" w:rsidRDefault="00DB2438" w:rsidP="00DB2438">
      <w:pPr>
        <w:rPr>
          <w:rFonts w:ascii="Calibri" w:hAnsi="Calibri"/>
        </w:rPr>
      </w:pPr>
    </w:p>
    <w:p w:rsidR="00DB2438" w:rsidRPr="00CA37D0" w:rsidRDefault="00DB2438" w:rsidP="00DB243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DB2438" w:rsidRPr="00CA37D0" w:rsidRDefault="00DB2438" w:rsidP="00DB2438">
      <w:pPr>
        <w:rPr>
          <w:rFonts w:ascii="Calibri" w:hAnsi="Calibri"/>
        </w:rPr>
      </w:pPr>
    </w:p>
    <w:p w:rsidR="00DB2438" w:rsidRPr="00CA37D0" w:rsidRDefault="00DB2438" w:rsidP="00DB2438">
      <w:pPr>
        <w:pStyle w:val="Indirizzo"/>
        <w:rPr>
          <w:rFonts w:ascii="Calibri" w:hAnsi="Calibri"/>
          <w:szCs w:val="20"/>
        </w:rPr>
      </w:pPr>
      <w:r w:rsidRPr="00CA37D0">
        <w:rPr>
          <w:rFonts w:ascii="Calibri" w:hAnsi="Calibri"/>
          <w:szCs w:val="20"/>
        </w:rPr>
        <w:t>Spett.le</w:t>
      </w:r>
    </w:p>
    <w:p w:rsidR="00DB2438" w:rsidRPr="00CA37D0" w:rsidRDefault="00DB2438" w:rsidP="00DB243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DB2438" w:rsidRPr="00CA37D0" w:rsidRDefault="00DB2438" w:rsidP="00DB2438">
      <w:pPr>
        <w:pStyle w:val="Indirizzo"/>
        <w:rPr>
          <w:rFonts w:ascii="Calibri" w:hAnsi="Calibri"/>
          <w:szCs w:val="20"/>
        </w:rPr>
      </w:pPr>
      <w:r w:rsidRPr="00CA37D0">
        <w:rPr>
          <w:rFonts w:ascii="Calibri" w:hAnsi="Calibri"/>
          <w:szCs w:val="20"/>
        </w:rPr>
        <w:t>VIA ISONZO, 19/E</w:t>
      </w:r>
    </w:p>
    <w:p w:rsidR="00DB2438" w:rsidRPr="00CA37D0" w:rsidRDefault="00DB2438" w:rsidP="00DB2438">
      <w:pPr>
        <w:pStyle w:val="Indirizzo"/>
        <w:rPr>
          <w:rFonts w:ascii="Calibri" w:hAnsi="Calibri"/>
          <w:szCs w:val="20"/>
        </w:rPr>
      </w:pPr>
      <w:r w:rsidRPr="00CA37D0">
        <w:rPr>
          <w:rFonts w:ascii="Calibri" w:hAnsi="Calibri"/>
          <w:szCs w:val="20"/>
        </w:rPr>
        <w:t xml:space="preserve">00198 Roma </w:t>
      </w:r>
    </w:p>
    <w:p w:rsidR="00DB2438" w:rsidRPr="00CA37D0" w:rsidRDefault="00DB2438" w:rsidP="00DB2438">
      <w:pPr>
        <w:rPr>
          <w:rFonts w:ascii="Calibri" w:hAnsi="Calibri"/>
          <w:u w:val="single"/>
        </w:rPr>
      </w:pPr>
    </w:p>
    <w:p w:rsidR="00DB2438" w:rsidRPr="00CA37D0" w:rsidRDefault="00DB2438" w:rsidP="00DB243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w:t>
      </w:r>
      <w:r>
        <w:rPr>
          <w:rFonts w:ascii="Calibri" w:hAnsi="Calibri" w:cs="Trebuchet MS"/>
        </w:rPr>
        <w:t xml:space="preserve">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DB2438" w:rsidRPr="00CA37D0" w:rsidRDefault="00DB2438" w:rsidP="00DB243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B2438" w:rsidRPr="00CA37D0" w:rsidRDefault="00DB2438" w:rsidP="00DB243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DB2438" w:rsidRPr="00CA37D0" w:rsidRDefault="00DB2438" w:rsidP="00DB243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DB2438" w:rsidRPr="00CA37D0" w:rsidRDefault="00DB2438" w:rsidP="00DB243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DB2438" w:rsidRPr="00CA37D0" w:rsidRDefault="00DB2438" w:rsidP="00DB243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DB2438" w:rsidRPr="009F4C92" w:rsidRDefault="00DB2438" w:rsidP="00DB2438">
      <w:pPr>
        <w:pStyle w:val="Paragrafoelenco"/>
        <w:rPr>
          <w:rFonts w:ascii="Calibri" w:hAnsi="Calibri" w:cs="Calibri"/>
          <w:sz w:val="20"/>
          <w:szCs w:val="20"/>
        </w:rPr>
      </w:pPr>
      <w:r w:rsidRPr="009F4C92">
        <w:rPr>
          <w:rFonts w:ascii="Calibri" w:hAnsi="Calibri" w:cs="Calibri"/>
          <w:sz w:val="20"/>
          <w:szCs w:val="20"/>
        </w:rPr>
        <w:t>oppure</w:t>
      </w:r>
    </w:p>
    <w:p w:rsidR="00DB2438" w:rsidRPr="009F4C92" w:rsidRDefault="00DB2438" w:rsidP="00DB243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DB2438" w:rsidRPr="009F4C92" w:rsidRDefault="00DB2438" w:rsidP="00DB243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DB2438" w:rsidRPr="009F4C92" w:rsidRDefault="00DB2438" w:rsidP="00DB243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DB2438" w:rsidRPr="009F4C92" w:rsidRDefault="00DB2438" w:rsidP="00DB243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DB2438" w:rsidRPr="009F4C92" w:rsidRDefault="00DB2438" w:rsidP="00DB243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DB2438" w:rsidRPr="00CA37D0" w:rsidRDefault="00DB2438" w:rsidP="00DB243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DB2438" w:rsidRPr="00CA37D0" w:rsidRDefault="00DB2438" w:rsidP="00DB2438">
      <w:pPr>
        <w:ind w:left="567"/>
        <w:rPr>
          <w:rFonts w:ascii="Calibri" w:hAnsi="Calibri"/>
        </w:rPr>
      </w:pPr>
      <w:r w:rsidRPr="00CA37D0">
        <w:rPr>
          <w:rFonts w:ascii="Calibri" w:hAnsi="Calibri"/>
        </w:rPr>
        <w:t xml:space="preserve">……………….. … % </w:t>
      </w:r>
    </w:p>
    <w:p w:rsidR="00DB2438" w:rsidRPr="00CA37D0" w:rsidRDefault="00DB2438" w:rsidP="00DB2438">
      <w:pPr>
        <w:ind w:left="567"/>
        <w:rPr>
          <w:rFonts w:ascii="Calibri" w:hAnsi="Calibri"/>
        </w:rPr>
      </w:pPr>
      <w:r w:rsidRPr="00CA37D0">
        <w:rPr>
          <w:rFonts w:ascii="Calibri" w:hAnsi="Calibri"/>
        </w:rPr>
        <w:t xml:space="preserve">……………….. … % </w:t>
      </w:r>
    </w:p>
    <w:p w:rsidR="00DB2438" w:rsidRPr="009F4C92" w:rsidRDefault="00DB2438" w:rsidP="00DB2438">
      <w:pPr>
        <w:ind w:left="567"/>
        <w:rPr>
          <w:rFonts w:ascii="Calibri" w:hAnsi="Calibri"/>
        </w:rPr>
      </w:pPr>
      <w:r w:rsidRPr="009F4C92">
        <w:rPr>
          <w:rFonts w:ascii="Calibri" w:hAnsi="Calibri"/>
        </w:rPr>
        <w:t>_______________</w:t>
      </w:r>
    </w:p>
    <w:p w:rsidR="00DB2438" w:rsidRPr="009F4C92" w:rsidRDefault="00DB2438" w:rsidP="00DB2438">
      <w:pPr>
        <w:ind w:firstLine="709"/>
        <w:rPr>
          <w:rFonts w:ascii="Calibri" w:hAnsi="Calibri"/>
        </w:rPr>
      </w:pPr>
      <w:r w:rsidRPr="009F4C92">
        <w:rPr>
          <w:rFonts w:ascii="Calibri" w:hAnsi="Calibri"/>
        </w:rPr>
        <w:t xml:space="preserve">totale    100 % </w:t>
      </w:r>
    </w:p>
    <w:p w:rsidR="00DB2438" w:rsidRPr="00CA37D0" w:rsidRDefault="00DB2438" w:rsidP="00DB243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DB2438" w:rsidRPr="00CA37D0" w:rsidRDefault="00DB2438" w:rsidP="00DB243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DB2438" w:rsidRPr="00CA37D0" w:rsidRDefault="00DB2438" w:rsidP="00DB243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DB2438" w:rsidRPr="00CA37D0" w:rsidRDefault="00DB2438" w:rsidP="00DB243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DB2438" w:rsidRDefault="00DB2438" w:rsidP="00DB2438">
      <w:pPr>
        <w:rPr>
          <w:rFonts w:ascii="Calibri" w:hAnsi="Calibri" w:cs="Trebuchet MS"/>
        </w:rPr>
      </w:pPr>
    </w:p>
    <w:p w:rsidR="00DB2438" w:rsidRPr="00CA37D0" w:rsidRDefault="00DB2438" w:rsidP="00DB2438">
      <w:pPr>
        <w:rPr>
          <w:rFonts w:ascii="Calibri" w:hAnsi="Calibri" w:cs="Trebuchet MS"/>
        </w:rPr>
      </w:pPr>
      <w:r w:rsidRPr="00CA37D0">
        <w:rPr>
          <w:rFonts w:ascii="Calibri" w:hAnsi="Calibri" w:cs="Trebuchet MS"/>
        </w:rPr>
        <w:t>______, li _____________</w:t>
      </w:r>
    </w:p>
    <w:p w:rsidR="00DB2438" w:rsidRPr="00CA37D0" w:rsidRDefault="00DB2438" w:rsidP="00DB2438">
      <w:pPr>
        <w:ind w:left="3545"/>
        <w:rPr>
          <w:rFonts w:ascii="Calibri" w:hAnsi="Calibri"/>
        </w:rPr>
      </w:pPr>
      <w:r w:rsidRPr="00CA37D0">
        <w:rPr>
          <w:rFonts w:ascii="Calibri" w:hAnsi="Calibri"/>
        </w:rPr>
        <w:t xml:space="preserve"> _______________</w:t>
      </w:r>
    </w:p>
    <w:p w:rsidR="00DB2438" w:rsidRPr="00B655EA" w:rsidRDefault="00DB2438" w:rsidP="00DB243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DB2438" w:rsidRDefault="00DB2438" w:rsidP="00DB2438"/>
    <w:sectPr w:rsidR="00DB2438"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248" w:rsidRDefault="00150248" w:rsidP="00DB2438">
      <w:pPr>
        <w:spacing w:line="240" w:lineRule="auto"/>
      </w:pPr>
      <w:r>
        <w:separator/>
      </w:r>
    </w:p>
  </w:endnote>
  <w:endnote w:type="continuationSeparator" w:id="0">
    <w:p w:rsidR="00150248" w:rsidRDefault="00150248" w:rsidP="00DB2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2B6" w:rsidRDefault="007162B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38" w:rsidRDefault="00DB2438" w:rsidP="0063019B">
    <w:pPr>
      <w:pStyle w:val="Pidipagina"/>
      <w:rPr>
        <w:szCs w:val="16"/>
      </w:rPr>
    </w:pPr>
    <w:r w:rsidRPr="00C6051F">
      <w:rPr>
        <w:noProof/>
      </w:rPr>
      <mc:AlternateContent>
        <mc:Choice Requires="wps">
          <w:drawing>
            <wp:anchor distT="0" distB="0" distL="114300" distR="114300" simplePos="0" relativeHeight="251661312" behindDoc="0" locked="0" layoutInCell="1" allowOverlap="1" wp14:anchorId="14D93D8A" wp14:editId="6D1A9F49">
              <wp:simplePos x="0" y="0"/>
              <wp:positionH relativeFrom="column">
                <wp:posOffset>4853663</wp:posOffset>
              </wp:positionH>
              <wp:positionV relativeFrom="paragraph">
                <wp:posOffset>15212</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3388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162B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162B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93D8A" id="_x0000_t202" coordsize="21600,21600" o:spt="202" path="m,l,21600r21600,l21600,xe">
              <v:stroke joinstyle="miter"/>
              <v:path gradientshapeok="t" o:connecttype="rect"/>
            </v:shapetype>
            <v:shape id="Casella di testo 1" o:spid="_x0000_s1026" type="#_x0000_t202" style="position:absolute;left:0;text-align:left;margin-left:382.2pt;margin-top:1.2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" stroked="f">
              <v:textbox>
                <w:txbxContent>
                  <w:p w:rsidR="006D18E9" w:rsidRDefault="0003388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162B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162B6">
                      <w:rPr>
                        <w:rStyle w:val="Numeropagina"/>
                        <w:noProof/>
                      </w:rPr>
                      <w:t>3</w:t>
                    </w:r>
                    <w:r w:rsidRPr="000D2520">
                      <w:rPr>
                        <w:rStyle w:val="Numeropagina"/>
                      </w:rPr>
                      <w:fldChar w:fldCharType="end"/>
                    </w:r>
                  </w:p>
                </w:txbxContent>
              </v:textbox>
            </v:shape>
          </w:pict>
        </mc:Fallback>
      </mc:AlternateContent>
    </w:r>
    <w:r w:rsidR="007162B6">
      <w:t xml:space="preserve">Moduli di dichiarazione - </w:t>
    </w:r>
    <w:r w:rsidR="0003388A" w:rsidRPr="00C6051F">
      <w:t xml:space="preserve">Gara a procedura aperta ai sensi del </w:t>
    </w:r>
    <w:proofErr w:type="spellStart"/>
    <w:proofErr w:type="gramStart"/>
    <w:r w:rsidR="0003388A" w:rsidRPr="00C6051F">
      <w:t>D.Lgs</w:t>
    </w:r>
    <w:proofErr w:type="gramEnd"/>
    <w:r w:rsidR="0003388A" w:rsidRPr="00C6051F">
      <w:t>.</w:t>
    </w:r>
    <w:proofErr w:type="spellEnd"/>
    <w:r w:rsidR="0003388A" w:rsidRPr="00C6051F">
      <w:t xml:space="preserve"> </w:t>
    </w:r>
    <w:r w:rsidR="0003388A">
      <w:t>50</w:t>
    </w:r>
    <w:r w:rsidR="0003388A" w:rsidRPr="00C6051F">
      <w:t>/20</w:t>
    </w:r>
    <w:r w:rsidR="0003388A">
      <w:t>1</w:t>
    </w:r>
    <w:r w:rsidR="0003388A" w:rsidRPr="00C6051F">
      <w:t xml:space="preserve">6 e </w:t>
    </w:r>
    <w:proofErr w:type="spellStart"/>
    <w:r w:rsidR="0003388A" w:rsidRPr="00C6051F">
      <w:t>s.m.i.</w:t>
    </w:r>
    <w:proofErr w:type="spellEnd"/>
    <w:r w:rsidR="0003388A" w:rsidRPr="00C6051F">
      <w:t>, per</w:t>
    </w:r>
    <w:r w:rsidRPr="00DB2438">
      <w:t xml:space="preserve"> l’affidamento in concessione dei servizi museali integrati presso </w:t>
    </w:r>
    <w:r w:rsidR="0063019B" w:rsidRPr="00372563">
      <w:rPr>
        <w:szCs w:val="16"/>
      </w:rPr>
      <w:t>il Museo Archeologico Nazionale di Taranto e i Musei della Direzio</w:t>
    </w:r>
    <w:r w:rsidR="0063019B">
      <w:rPr>
        <w:szCs w:val="16"/>
      </w:rPr>
      <w:t>ne Regionale Musei della Puglia</w:t>
    </w:r>
    <w:r w:rsidR="009F1BC3">
      <w:rPr>
        <w:szCs w:val="16"/>
      </w:rPr>
      <w:t xml:space="preserve"> per conto del Ministero della Cultura</w:t>
    </w:r>
    <w:r w:rsidR="00934A81">
      <w:rPr>
        <w:szCs w:val="16"/>
      </w:rPr>
      <w:t xml:space="preserve"> – ID 2252</w:t>
    </w:r>
  </w:p>
  <w:p w:rsidR="007162B6" w:rsidRDefault="007162B6" w:rsidP="0063019B">
    <w:pPr>
      <w:pStyle w:val="Pidipagina"/>
    </w:pPr>
  </w:p>
  <w:p w:rsidR="007162B6" w:rsidRDefault="007162B6" w:rsidP="006301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2B6" w:rsidRDefault="007162B6" w:rsidP="007162B6">
    <w:pPr>
      <w:pStyle w:val="Pidipagina"/>
      <w:rPr>
        <w:szCs w:val="16"/>
      </w:rPr>
    </w:pPr>
    <w:r>
      <w:t xml:space="preserve">Moduli di dichiarazione - </w:t>
    </w:r>
    <w:r w:rsidRPr="00C6051F">
      <w:t xml:space="preserve">Gara a procedura aperta ai sensi del </w:t>
    </w:r>
    <w:proofErr w:type="spellStart"/>
    <w:proofErr w:type="gramStart"/>
    <w:r w:rsidRPr="00C6051F">
      <w:t>D.Lgs</w:t>
    </w:r>
    <w:proofErr w:type="gramEnd"/>
    <w:r w:rsidRPr="00C6051F">
      <w:t>.</w:t>
    </w:r>
    <w:proofErr w:type="spellEnd"/>
    <w:r w:rsidRPr="00C6051F">
      <w:t xml:space="preserve"> </w:t>
    </w:r>
    <w:r>
      <w:t>50</w:t>
    </w:r>
    <w:r w:rsidRPr="00C6051F">
      <w:t>/20</w:t>
    </w:r>
    <w:r>
      <w:t>1</w:t>
    </w:r>
    <w:r w:rsidRPr="00C6051F">
      <w:t xml:space="preserve">6 e </w:t>
    </w:r>
    <w:proofErr w:type="spellStart"/>
    <w:r w:rsidRPr="00C6051F">
      <w:t>s.m.i.</w:t>
    </w:r>
    <w:proofErr w:type="spellEnd"/>
    <w:r w:rsidRPr="00C6051F">
      <w:t>, per</w:t>
    </w:r>
    <w:r w:rsidRPr="00DB2438">
      <w:t xml:space="preserve"> l’affidamento in concessione dei servizi museali integrati presso </w:t>
    </w:r>
    <w:r w:rsidRPr="00372563">
      <w:rPr>
        <w:szCs w:val="16"/>
      </w:rPr>
      <w:t>il Museo Archeologico Nazionale di Taranto e i Musei della</w:t>
    </w:r>
    <w:r>
      <w:rPr>
        <w:szCs w:val="16"/>
      </w:rPr>
      <w:t xml:space="preserve"> </w:t>
    </w:r>
    <w:r w:rsidRPr="00372563">
      <w:rPr>
        <w:szCs w:val="16"/>
      </w:rPr>
      <w:t>Direzio</w:t>
    </w:r>
    <w:r>
      <w:rPr>
        <w:szCs w:val="16"/>
      </w:rPr>
      <w:t>ne Regionale Musei della Puglia per conto del Ministero della Cultura – ID 2252</w:t>
    </w:r>
  </w:p>
  <w:p w:rsidR="007162B6" w:rsidRDefault="007162B6">
    <w:pPr>
      <w:pStyle w:val="Pidipagina"/>
      <w:rPr>
        <w:szCs w:val="16"/>
      </w:rPr>
    </w:pPr>
    <w:bookmarkStart w:id="0" w:name="_GoBack"/>
    <w:bookmarkEnd w:id="0"/>
  </w:p>
  <w:p w:rsidR="007162B6" w:rsidRDefault="007162B6">
    <w:pPr>
      <w:pStyle w:val="Pidipagina"/>
      <w:rPr>
        <w:szCs w:val="16"/>
      </w:rPr>
    </w:pPr>
  </w:p>
  <w:p w:rsidR="007162B6" w:rsidRDefault="007162B6">
    <w:pPr>
      <w:pStyle w:val="Pidipagina"/>
      <w:rPr>
        <w:szCs w:val="16"/>
      </w:rPr>
    </w:pPr>
  </w:p>
  <w:p w:rsidR="007162B6" w:rsidRDefault="007162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248" w:rsidRDefault="00150248" w:rsidP="00DB2438">
      <w:pPr>
        <w:spacing w:line="240" w:lineRule="auto"/>
      </w:pPr>
      <w:r>
        <w:separator/>
      </w:r>
    </w:p>
  </w:footnote>
  <w:footnote w:type="continuationSeparator" w:id="0">
    <w:p w:rsidR="00150248" w:rsidRDefault="00150248" w:rsidP="00DB2438">
      <w:pPr>
        <w:spacing w:line="240" w:lineRule="auto"/>
      </w:pPr>
      <w:r>
        <w:continuationSeparator/>
      </w:r>
    </w:p>
  </w:footnote>
  <w:footnote w:id="1">
    <w:p w:rsidR="00DB2438" w:rsidRDefault="00DB2438" w:rsidP="00DB243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B2438" w:rsidRDefault="00DB2438" w:rsidP="00DB243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B2438" w:rsidRPr="00130676" w:rsidRDefault="00DB2438" w:rsidP="00DB243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2B6" w:rsidRDefault="007162B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3388A" w:rsidP="00C01A6B">
    <w:r>
      <w:rPr>
        <w:noProof/>
      </w:rPr>
      <w:drawing>
        <wp:anchor distT="0" distB="0" distL="114300" distR="114300" simplePos="0" relativeHeight="251660288" behindDoc="1" locked="0" layoutInCell="1" allowOverlap="1" wp14:anchorId="4B115B04" wp14:editId="73DD88E2">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7162B6">
    <w:pPr>
      <w:pStyle w:val="TAGTECNICI"/>
    </w:pPr>
    <w:sdt>
      <w:sdtPr>
        <w:alias w:val="NomeTemplate"/>
        <w:tag w:val="Version_3_0"/>
        <w:id w:val="317158456"/>
        <w:lock w:val="contentLocked"/>
      </w:sdtPr>
      <w:sdtEndPr/>
      <w:sdtContent>
        <w:r w:rsidR="0003388A">
          <w:t>ALL21TTT</w:t>
        </w:r>
      </w:sdtContent>
    </w:sdt>
  </w:p>
  <w:p w:rsidR="009B3A51" w:rsidRDefault="007162B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162B6" w:rsidP="00AB02AF"/>
  <w:p w:rsidR="00771FFF" w:rsidRDefault="0003388A"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2400EC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438"/>
    <w:rsid w:val="0003388A"/>
    <w:rsid w:val="00150248"/>
    <w:rsid w:val="001C4631"/>
    <w:rsid w:val="001D7D72"/>
    <w:rsid w:val="0063019B"/>
    <w:rsid w:val="00636201"/>
    <w:rsid w:val="0068766E"/>
    <w:rsid w:val="007162B6"/>
    <w:rsid w:val="007A728D"/>
    <w:rsid w:val="00934A81"/>
    <w:rsid w:val="00946293"/>
    <w:rsid w:val="009F0AB3"/>
    <w:rsid w:val="009F1BC3"/>
    <w:rsid w:val="00A60F36"/>
    <w:rsid w:val="00B262A5"/>
    <w:rsid w:val="00BA4E65"/>
    <w:rsid w:val="00D7349B"/>
    <w:rsid w:val="00DB2438"/>
    <w:rsid w:val="00E419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5FF1D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43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DB243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DB2438"/>
    <w:rPr>
      <w:rFonts w:ascii="Trebuchet MS" w:eastAsia="Times New Roman" w:hAnsi="Trebuchet MS" w:cs="Trebuchet MS"/>
      <w:b/>
      <w:caps/>
      <w:kern w:val="2"/>
      <w:sz w:val="20"/>
      <w:szCs w:val="20"/>
      <w:lang w:eastAsia="it-IT"/>
    </w:rPr>
  </w:style>
  <w:style w:type="character" w:styleId="Numeropagina">
    <w:name w:val="page number"/>
    <w:rsid w:val="00DB2438"/>
    <w:rPr>
      <w:rFonts w:ascii="Trebuchet MS" w:hAnsi="Trebuchet MS"/>
      <w:b/>
      <w:sz w:val="16"/>
    </w:rPr>
  </w:style>
  <w:style w:type="paragraph" w:styleId="Pidipagina">
    <w:name w:val="footer"/>
    <w:basedOn w:val="Normale"/>
    <w:link w:val="PidipaginaCarattere"/>
    <w:autoRedefine/>
    <w:rsid w:val="0063019B"/>
    <w:pPr>
      <w:pBdr>
        <w:top w:val="single" w:sz="4" w:space="1" w:color="auto"/>
      </w:pBdr>
      <w:tabs>
        <w:tab w:val="right" w:pos="9638"/>
      </w:tabs>
      <w:spacing w:line="240" w:lineRule="auto"/>
      <w:ind w:right="736"/>
    </w:pPr>
    <w:rPr>
      <w:rFonts w:ascii="Calibri" w:hAnsi="Calibri"/>
      <w:sz w:val="16"/>
    </w:rPr>
  </w:style>
  <w:style w:type="character" w:customStyle="1" w:styleId="PidipaginaCarattere">
    <w:name w:val="Piè di pagina Carattere"/>
    <w:basedOn w:val="Carpredefinitoparagrafo"/>
    <w:link w:val="Pidipagina"/>
    <w:rsid w:val="0063019B"/>
    <w:rPr>
      <w:rFonts w:ascii="Calibri" w:eastAsia="Times New Roman" w:hAnsi="Calibri" w:cs="Times New Roman"/>
      <w:sz w:val="16"/>
      <w:szCs w:val="20"/>
      <w:lang w:eastAsia="it-IT"/>
    </w:rPr>
  </w:style>
  <w:style w:type="character" w:customStyle="1" w:styleId="Grassetto">
    <w:name w:val="Grassetto"/>
    <w:rsid w:val="00DB2438"/>
    <w:rPr>
      <w:rFonts w:ascii="Trebuchet MS" w:hAnsi="Trebuchet MS"/>
      <w:b/>
      <w:bCs/>
      <w:sz w:val="20"/>
    </w:rPr>
  </w:style>
  <w:style w:type="paragraph" w:customStyle="1" w:styleId="Indirizzo">
    <w:name w:val="Indirizzo"/>
    <w:basedOn w:val="Normale"/>
    <w:rsid w:val="00DB2438"/>
    <w:pPr>
      <w:tabs>
        <w:tab w:val="left" w:pos="5103"/>
      </w:tabs>
      <w:ind w:left="5103"/>
    </w:pPr>
    <w:rPr>
      <w:szCs w:val="24"/>
    </w:rPr>
  </w:style>
  <w:style w:type="paragraph" w:styleId="Numeroelenco">
    <w:name w:val="List Number"/>
    <w:basedOn w:val="Normale"/>
    <w:rsid w:val="00DB2438"/>
    <w:pPr>
      <w:numPr>
        <w:numId w:val="1"/>
      </w:numPr>
      <w:spacing w:line="520" w:lineRule="exact"/>
      <w:ind w:left="357" w:hanging="357"/>
    </w:pPr>
  </w:style>
  <w:style w:type="paragraph" w:styleId="Testonotaapidipagina">
    <w:name w:val="footnote text"/>
    <w:basedOn w:val="Normale"/>
    <w:link w:val="TestonotaapidipaginaCarattere"/>
    <w:semiHidden/>
    <w:rsid w:val="00DB2438"/>
  </w:style>
  <w:style w:type="character" w:customStyle="1" w:styleId="TestonotaapidipaginaCarattere">
    <w:name w:val="Testo nota a piè di pagina Carattere"/>
    <w:basedOn w:val="Carpredefinitoparagrafo"/>
    <w:link w:val="Testonotaapidipagina"/>
    <w:semiHidden/>
    <w:rsid w:val="00DB2438"/>
    <w:rPr>
      <w:rFonts w:ascii="Trebuchet MS" w:eastAsia="Times New Roman" w:hAnsi="Trebuchet MS" w:cs="Times New Roman"/>
      <w:sz w:val="20"/>
      <w:szCs w:val="20"/>
      <w:lang w:eastAsia="it-IT"/>
    </w:rPr>
  </w:style>
  <w:style w:type="character" w:styleId="Rimandonotaapidipagina">
    <w:name w:val="footnote reference"/>
    <w:rsid w:val="00DB2438"/>
    <w:rPr>
      <w:vertAlign w:val="superscript"/>
    </w:rPr>
  </w:style>
  <w:style w:type="character" w:styleId="Collegamentoipertestuale">
    <w:name w:val="Hyperlink"/>
    <w:rsid w:val="00DB2438"/>
    <w:rPr>
      <w:rFonts w:ascii="Trebuchet MS" w:hAnsi="Trebuchet MS"/>
      <w:b/>
      <w:color w:val="0000FF"/>
      <w:sz w:val="20"/>
      <w:u w:val="single"/>
    </w:rPr>
  </w:style>
  <w:style w:type="paragraph" w:customStyle="1" w:styleId="Corsivoblu">
    <w:name w:val="Corsivo blu"/>
    <w:basedOn w:val="Normale"/>
    <w:link w:val="CorsivobluCarattere"/>
    <w:autoRedefine/>
    <w:rsid w:val="00DB2438"/>
    <w:rPr>
      <w:i/>
      <w:color w:val="0000FF"/>
    </w:rPr>
  </w:style>
  <w:style w:type="character" w:customStyle="1" w:styleId="CorsivobluCarattere">
    <w:name w:val="Corsivo blu Carattere"/>
    <w:link w:val="Corsivoblu"/>
    <w:rsid w:val="00DB243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DB2438"/>
    <w:pPr>
      <w:spacing w:line="482" w:lineRule="atLeast"/>
    </w:pPr>
  </w:style>
  <w:style w:type="paragraph" w:customStyle="1" w:styleId="StileTitolocopertinaInterlineaesatta15pt">
    <w:name w:val="Stile Titolo copertina + Interlinea esatta 15 pt"/>
    <w:basedOn w:val="Normale"/>
    <w:rsid w:val="00DB2438"/>
    <w:rPr>
      <w:caps/>
      <w:sz w:val="28"/>
    </w:rPr>
  </w:style>
  <w:style w:type="paragraph" w:styleId="Paragrafoelenco">
    <w:name w:val="List Paragraph"/>
    <w:basedOn w:val="Normale"/>
    <w:uiPriority w:val="1"/>
    <w:qFormat/>
    <w:rsid w:val="00DB243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DB243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DB2438"/>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B2438"/>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B2438"/>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DB243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B2438"/>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A60F3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0F36"/>
    <w:rPr>
      <w:rFonts w:ascii="Segoe UI" w:eastAsia="Times New Roman" w:hAnsi="Segoe UI" w:cs="Segoe UI"/>
      <w:sz w:val="18"/>
      <w:szCs w:val="18"/>
      <w:lang w:eastAsia="it-IT"/>
    </w:rPr>
  </w:style>
  <w:style w:type="paragraph" w:customStyle="1" w:styleId="StileCorpodeltesto3TrebuchetMS14ptNonGrassettoNessu">
    <w:name w:val="Stile Corpo del testo 3 + Trebuchet MS 14 pt Non Grassetto Nessu..."/>
    <w:basedOn w:val="Normale"/>
    <w:rsid w:val="009F1BC3"/>
    <w:pPr>
      <w:widowControl/>
      <w:suppressAutoHyphens/>
      <w:spacing w:line="360" w:lineRule="auto"/>
      <w:ind w:right="-535"/>
      <w:jc w:val="left"/>
    </w:pPr>
    <w:rPr>
      <w:rFonts w:cs="Trebuchet MS"/>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1006</Words>
  <Characters>5737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2022-06-21T15:18:00Z</dcterms:created>
  <dcterms:modified xsi:type="dcterms:W3CDTF">2022-06-30T09:15:00Z</dcterms:modified>
</cp:coreProperties>
</file>