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284" w:rsidRDefault="00652284">
      <w:pPr>
        <w:pStyle w:val="CLASSIFICAZIONEBODY0"/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626661" w:rsidRDefault="00380E35" w:rsidP="00380E35">
      <w:pPr>
        <w:pStyle w:val="StileTitolocopertinaCrenatura16pt"/>
        <w:rPr>
          <w:rFonts w:ascii="Calibri" w:hAnsi="Calibri"/>
          <w:b/>
          <w:sz w:val="24"/>
          <w:szCs w:val="24"/>
        </w:rPr>
      </w:pPr>
      <w:r w:rsidRPr="00626661">
        <w:rPr>
          <w:rFonts w:ascii="Calibri" w:hAnsi="Calibri"/>
          <w:b/>
          <w:sz w:val="24"/>
          <w:szCs w:val="24"/>
        </w:rPr>
        <w:t xml:space="preserve">ALLEGATO </w:t>
      </w:r>
      <w:r w:rsidR="00626661" w:rsidRPr="00626661">
        <w:rPr>
          <w:rFonts w:ascii="Calibri" w:hAnsi="Calibri"/>
          <w:b/>
          <w:sz w:val="24"/>
          <w:szCs w:val="24"/>
        </w:rPr>
        <w:t>8</w:t>
      </w:r>
    </w:p>
    <w:p w:rsidR="00380E35" w:rsidRPr="00626661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4"/>
        </w:rPr>
      </w:pPr>
      <w:r w:rsidRPr="00626661">
        <w:rPr>
          <w:rFonts w:ascii="Calibri" w:hAnsi="Calibri"/>
          <w:b/>
          <w:sz w:val="24"/>
          <w:szCs w:val="24"/>
        </w:rPr>
        <w:t xml:space="preserve">FACSIMILE DICHIARAZIONI DI CUI AL DPCM 187/1991  </w:t>
      </w:r>
    </w:p>
    <w:p w:rsidR="00380E35" w:rsidRPr="00626661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4"/>
        </w:rPr>
      </w:pPr>
      <w:r w:rsidRPr="00626661">
        <w:rPr>
          <w:rFonts w:ascii="Calibri" w:hAnsi="Calibri"/>
          <w:b/>
          <w:sz w:val="24"/>
          <w:szCs w:val="24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626661" w:rsidRDefault="00E33492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 w:themeColor="text1"/>
          <w:kern w:val="32"/>
          <w:sz w:val="24"/>
        </w:rPr>
      </w:pPr>
      <w:r>
        <w:rPr>
          <w:rFonts w:ascii="Calibri" w:hAnsi="Calibri" w:cs="Arial"/>
          <w:b/>
          <w:bCs/>
          <w:caps/>
          <w:color w:val="000000" w:themeColor="text1"/>
          <w:kern w:val="32"/>
          <w:sz w:val="24"/>
        </w:rPr>
        <w:t>ID 2486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1A27A1" w:rsidRPr="007411D7">
        <w:rPr>
          <w:rStyle w:val="BLOCKBOLD"/>
          <w:rFonts w:ascii="Calibri" w:hAnsi="Calibri"/>
        </w:rPr>
        <w:t>a procedura aperta ai sen</w:t>
      </w:r>
      <w:r w:rsidR="001A27A1">
        <w:rPr>
          <w:rStyle w:val="BLOCKBOLD"/>
          <w:rFonts w:ascii="Calibri" w:hAnsi="Calibri"/>
        </w:rPr>
        <w:t>si del D.Lgs. 50/2016 e s.m.i.</w:t>
      </w:r>
      <w:r w:rsidR="001A27A1" w:rsidRPr="007411D7">
        <w:rPr>
          <w:rStyle w:val="BLOCKBOLD"/>
          <w:rFonts w:ascii="Calibri" w:hAnsi="Calibri"/>
        </w:rPr>
        <w:t xml:space="preserve"> per l’affidamento di un Accordo Quadro</w:t>
      </w:r>
      <w:r w:rsidR="00E33492">
        <w:rPr>
          <w:rStyle w:val="BLOCKBOLD"/>
          <w:rFonts w:ascii="Calibri" w:hAnsi="Calibri"/>
        </w:rPr>
        <w:t>, per ciascun lotto,</w:t>
      </w:r>
      <w:r w:rsidR="001A27A1" w:rsidRPr="007411D7">
        <w:rPr>
          <w:rStyle w:val="BLOCKBOLD"/>
          <w:rFonts w:ascii="Calibri" w:hAnsi="Calibri"/>
        </w:rPr>
        <w:t xml:space="preserve"> avente ad oggetto la fornitura di </w:t>
      </w:r>
      <w:r w:rsidR="00E33492">
        <w:rPr>
          <w:rStyle w:val="BLOCKBOLD"/>
          <w:rFonts w:ascii="Calibri" w:hAnsi="Calibri"/>
        </w:rPr>
        <w:t>GAMMA CAMERE E SISTEMI GAMMA CAMERA/CT</w:t>
      </w:r>
      <w:r w:rsidR="001A27A1">
        <w:rPr>
          <w:rStyle w:val="BLOCKBOLD"/>
          <w:rFonts w:ascii="Calibri" w:hAnsi="Calibri"/>
        </w:rPr>
        <w:t xml:space="preserve">, servizi connessi, </w:t>
      </w:r>
      <w:r w:rsidR="001A27A1" w:rsidRPr="007411D7">
        <w:rPr>
          <w:rStyle w:val="BLOCKBOLD"/>
          <w:rFonts w:ascii="Calibri" w:hAnsi="Calibri"/>
        </w:rPr>
        <w:t xml:space="preserve">dispositivi </w:t>
      </w:r>
      <w:r w:rsidR="001A27A1">
        <w:rPr>
          <w:rStyle w:val="BLOCKBOLD"/>
          <w:rFonts w:ascii="Calibri" w:hAnsi="Calibri"/>
        </w:rPr>
        <w:t xml:space="preserve">E SERVIZI </w:t>
      </w:r>
      <w:r w:rsidR="001A27A1" w:rsidRPr="007411D7">
        <w:rPr>
          <w:rStyle w:val="BLOCKBOLD"/>
          <w:rFonts w:ascii="Calibri" w:hAnsi="Calibri"/>
        </w:rPr>
        <w:t xml:space="preserve">opzionali per </w:t>
      </w:r>
      <w:r w:rsidR="001A27A1">
        <w:rPr>
          <w:rStyle w:val="BLOCKBOLD"/>
          <w:rFonts w:ascii="Calibri" w:hAnsi="Calibri"/>
        </w:rPr>
        <w:t>le Pubbliche A</w:t>
      </w:r>
      <w:r w:rsidR="00E33492">
        <w:rPr>
          <w:rStyle w:val="BLOCKBOLD"/>
          <w:rFonts w:ascii="Calibri" w:hAnsi="Calibri"/>
        </w:rPr>
        <w:t>mministrazioni – I ed. – ID 2486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</w:t>
      </w:r>
      <w:bookmarkStart w:id="0" w:name="_GoBack"/>
      <w:bookmarkEnd w:id="0"/>
      <w:r w:rsidRPr="00D64475">
        <w:rPr>
          <w:rFonts w:ascii="Calibri" w:hAnsi="Calibri"/>
          <w:szCs w:val="20"/>
        </w:rPr>
        <w:t>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ECF" w:rsidRDefault="00953ECF" w:rsidP="00380E35">
      <w:pPr>
        <w:spacing w:line="240" w:lineRule="auto"/>
      </w:pPr>
      <w:r>
        <w:separator/>
      </w:r>
    </w:p>
  </w:endnote>
  <w:endnote w:type="continuationSeparator" w:id="0">
    <w:p w:rsidR="00953ECF" w:rsidRDefault="00953ECF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B062E7" w:rsidRDefault="00626661" w:rsidP="00B062E7">
    <w:pPr>
      <w:pStyle w:val="CLASSIFICAZIONEFOOTER0"/>
      <w:ind w:right="473"/>
      <w:rPr>
        <w:rStyle w:val="CorsivobluCarattere"/>
        <w:rFonts w:ascii="Calibri" w:eastAsiaTheme="minorHAnsi" w:hAnsiTheme="minorHAnsi" w:cstheme="minorBidi"/>
        <w:i w:val="0"/>
        <w:color w:val="000000" w:themeColor="dark1"/>
        <w:kern w:val="0"/>
        <w:sz w:val="16"/>
        <w:szCs w:val="16"/>
        <w:lang w:eastAsia="en-US"/>
      </w:rPr>
    </w:pPr>
    <w:r w:rsidRPr="00B062E7">
      <w:rPr>
        <w:rStyle w:val="CorsivobluCarattere"/>
        <w:rFonts w:eastAsiaTheme="minorHAnsi"/>
        <w:i w:val="0"/>
        <w:color w:val="auto"/>
        <w:sz w:val="16"/>
        <w:szCs w:val="16"/>
      </w:rPr>
      <w:tab/>
    </w:r>
    <w:r w:rsidRPr="00B062E7">
      <w:rPr>
        <w:rStyle w:val="CorsivobluCarattere"/>
        <w:rFonts w:eastAsiaTheme="minorHAnsi"/>
        <w:i w:val="0"/>
        <w:color w:val="auto"/>
        <w:sz w:val="16"/>
        <w:szCs w:val="16"/>
      </w:rPr>
      <w:tab/>
    </w:r>
  </w:p>
  <w:p w:rsidR="00AF2095" w:rsidRPr="00B062E7" w:rsidRDefault="006F0EA6" w:rsidP="00B062E7">
    <w:pPr>
      <w:pStyle w:val="Pidipagina"/>
      <w:spacing w:line="280" w:lineRule="exact"/>
      <w:ind w:right="473"/>
      <w:rPr>
        <w:rStyle w:val="Numeropagina"/>
      </w:rPr>
    </w:pPr>
    <w:r w:rsidRPr="00B062E7">
      <w:rPr>
        <w:sz w:val="16"/>
        <w:szCs w:val="16"/>
      </w:rPr>
      <w:t xml:space="preserve">Gara a procedura aperta ai sensi del </w:t>
    </w:r>
    <w:proofErr w:type="gramStart"/>
    <w:r w:rsidRPr="00B062E7">
      <w:rPr>
        <w:sz w:val="16"/>
        <w:szCs w:val="16"/>
      </w:rPr>
      <w:t>D.Lgs</w:t>
    </w:r>
    <w:proofErr w:type="gramEnd"/>
    <w:r w:rsidRPr="00B062E7">
      <w:rPr>
        <w:sz w:val="16"/>
        <w:szCs w:val="16"/>
      </w:rPr>
      <w:t xml:space="preserve">. 50/2016 e </w:t>
    </w:r>
    <w:proofErr w:type="spellStart"/>
    <w:r w:rsidRPr="00B062E7">
      <w:rPr>
        <w:sz w:val="16"/>
        <w:szCs w:val="16"/>
      </w:rPr>
      <w:t>s.m.i.</w:t>
    </w:r>
    <w:proofErr w:type="spellEnd"/>
    <w:r w:rsidRPr="00B062E7">
      <w:rPr>
        <w:sz w:val="16"/>
        <w:szCs w:val="16"/>
      </w:rPr>
      <w:t>, per</w:t>
    </w:r>
    <w:r w:rsidRPr="00B062E7">
      <w:rPr>
        <w:rStyle w:val="CorsivobluCarattere"/>
        <w:sz w:val="16"/>
        <w:szCs w:val="16"/>
      </w:rPr>
      <w:t xml:space="preserve"> </w:t>
    </w:r>
    <w:proofErr w:type="spellStart"/>
    <w:r w:rsidR="001A27A1" w:rsidRPr="00B062E7">
      <w:rPr>
        <w:sz w:val="16"/>
        <w:szCs w:val="16"/>
      </w:rPr>
      <w:t>per</w:t>
    </w:r>
    <w:proofErr w:type="spellEnd"/>
    <w:r w:rsidR="001A27A1" w:rsidRPr="00B062E7">
      <w:rPr>
        <w:sz w:val="16"/>
        <w:szCs w:val="16"/>
      </w:rPr>
      <w:t xml:space="preserve"> l’affidamento di un Accordo Quadro</w:t>
    </w:r>
    <w:r w:rsidR="00E33492">
      <w:rPr>
        <w:sz w:val="16"/>
        <w:szCs w:val="16"/>
      </w:rPr>
      <w:t>, per ciascun lotto</w:t>
    </w:r>
    <w:r w:rsidR="001A27A1" w:rsidRPr="00B062E7">
      <w:rPr>
        <w:sz w:val="16"/>
        <w:szCs w:val="16"/>
      </w:rPr>
      <w:t xml:space="preserve"> avente ad oggetto la fornitura di </w:t>
    </w:r>
    <w:r w:rsidR="00E33492">
      <w:rPr>
        <w:sz w:val="16"/>
        <w:szCs w:val="16"/>
      </w:rPr>
      <w:t>Gamma Camere e Sistemi Gamma Camera/CT</w:t>
    </w:r>
    <w:r w:rsidR="001A27A1" w:rsidRPr="00B062E7">
      <w:rPr>
        <w:sz w:val="16"/>
        <w:szCs w:val="16"/>
      </w:rPr>
      <w:t>, servizi connessi, dispositivi e servizi opzionali per le Pub</w:t>
    </w:r>
    <w:r w:rsidR="00E33492">
      <w:rPr>
        <w:sz w:val="16"/>
        <w:szCs w:val="16"/>
      </w:rPr>
      <w:t>bliche Amministrazioni – ID 2486</w:t>
    </w:r>
    <w:r w:rsidRPr="00B062E7">
      <w:rPr>
        <w:rStyle w:val="CorsivorossoCarattere"/>
        <w:sz w:val="16"/>
        <w:szCs w:val="16"/>
      </w:rPr>
      <w:t xml:space="preserve">             </w:t>
    </w:r>
  </w:p>
  <w:p w:rsidR="00450DAF" w:rsidRPr="00B062E7" w:rsidRDefault="004E1AE4" w:rsidP="00B062E7">
    <w:pPr>
      <w:pStyle w:val="Pidipagina"/>
      <w:spacing w:line="280" w:lineRule="exact"/>
      <w:ind w:right="473"/>
      <w:rPr>
        <w:sz w:val="16"/>
        <w:szCs w:val="16"/>
      </w:rPr>
    </w:pPr>
    <w:r>
      <w:rPr>
        <w:sz w:val="16"/>
        <w:szCs w:val="16"/>
      </w:rPr>
      <w:t>Moduli di dichiarazione</w:t>
    </w:r>
    <w:r w:rsidR="006F0EA6" w:rsidRPr="00B062E7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ECF" w:rsidRDefault="00953ECF" w:rsidP="00380E35">
      <w:pPr>
        <w:spacing w:line="240" w:lineRule="auto"/>
      </w:pPr>
      <w:r>
        <w:separator/>
      </w:r>
    </w:p>
  </w:footnote>
  <w:footnote w:type="continuationSeparator" w:id="0">
    <w:p w:rsidR="00953ECF" w:rsidRDefault="00953ECF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4E1AE4" w:rsidP="00816101">
    <w:pPr>
      <w:pStyle w:val="Intestazione"/>
    </w:pPr>
  </w:p>
  <w:p w:rsidR="00652284" w:rsidRDefault="00652284">
    <w:pPr>
      <w:pStyle w:val="TAGTECNICI"/>
    </w:pPr>
  </w:p>
  <w:p w:rsidR="00652284" w:rsidRDefault="00652284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A27A1"/>
    <w:rsid w:val="00380E35"/>
    <w:rsid w:val="00482CD9"/>
    <w:rsid w:val="004E1AE4"/>
    <w:rsid w:val="00626661"/>
    <w:rsid w:val="00652284"/>
    <w:rsid w:val="006F0EA6"/>
    <w:rsid w:val="0074105A"/>
    <w:rsid w:val="00953ECF"/>
    <w:rsid w:val="00AA23B5"/>
    <w:rsid w:val="00B062E7"/>
    <w:rsid w:val="00C5371F"/>
    <w:rsid w:val="00D178C5"/>
    <w:rsid w:val="00E3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55176C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Bauduin Francesca</dc:creator>
  <cp:keywords/>
  <dc:description/>
  <cp:lastModifiedBy>Filippone Giovanna (esterno)</cp:lastModifiedBy>
  <cp:revision>5</cp:revision>
  <cp:lastPrinted>2022-06-01T15:26:00Z</cp:lastPrinted>
  <dcterms:created xsi:type="dcterms:W3CDTF">2022-04-08T09:08:00Z</dcterms:created>
  <dcterms:modified xsi:type="dcterms:W3CDTF">2022-06-07T14:52:00Z</dcterms:modified>
</cp:coreProperties>
</file>