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438" w:rsidRDefault="00DB2438" w:rsidP="00E74E22">
      <w:pPr>
        <w:spacing w:line="360" w:lineRule="auto"/>
        <w:outlineLvl w:val="0"/>
        <w:rPr>
          <w:rFonts w:ascii="Calibri" w:hAnsi="Calibri" w:cs="Arial"/>
          <w:b/>
          <w:bCs/>
          <w:caps/>
          <w:color w:val="0000FF"/>
          <w:kern w:val="32"/>
        </w:rPr>
      </w:pPr>
    </w:p>
    <w:p w:rsidR="00DB2438" w:rsidRPr="00CA37D0" w:rsidRDefault="00DB2438" w:rsidP="00DB2438">
      <w:pPr>
        <w:rPr>
          <w:rFonts w:ascii="Calibri" w:hAnsi="Calibri"/>
        </w:rPr>
      </w:pPr>
    </w:p>
    <w:p w:rsidR="00DB2438" w:rsidRPr="00CA37D0" w:rsidRDefault="00DB2438" w:rsidP="00DB2438">
      <w:pPr>
        <w:rPr>
          <w:rFonts w:ascii="Calibri" w:hAnsi="Calibri"/>
        </w:rPr>
      </w:pPr>
    </w:p>
    <w:p w:rsidR="00DB2438" w:rsidRPr="00CA37D0" w:rsidRDefault="00DB2438" w:rsidP="00DB2438">
      <w:pPr>
        <w:pStyle w:val="StileTitolocopertinaInterlineaesatta15pt"/>
        <w:rPr>
          <w:rFonts w:ascii="Calibri" w:hAnsi="Calibri"/>
          <w:sz w:val="20"/>
        </w:rPr>
      </w:pPr>
    </w:p>
    <w:p w:rsidR="00DB2438" w:rsidRPr="006368ED" w:rsidRDefault="00DB2438" w:rsidP="00DB2438">
      <w:pPr>
        <w:pStyle w:val="StileTitolocopertinaInterlineaesatta15pt"/>
        <w:rPr>
          <w:rFonts w:ascii="Calibri" w:hAnsi="Calibri"/>
          <w:b/>
          <w:sz w:val="20"/>
        </w:rPr>
      </w:pPr>
      <w:r w:rsidRPr="00DB2438">
        <w:rPr>
          <w:rFonts w:ascii="Calibri" w:hAnsi="Calibri"/>
          <w:b/>
          <w:sz w:val="20"/>
        </w:rPr>
        <w:t>ALLEGATO n. 4</w:t>
      </w:r>
    </w:p>
    <w:p w:rsidR="00DB2438" w:rsidRPr="006368ED" w:rsidRDefault="00DB2438" w:rsidP="00DB2438">
      <w:pPr>
        <w:pStyle w:val="StileTitolocopertinaInterlineaesatta15pt"/>
        <w:rPr>
          <w:rFonts w:ascii="Calibri" w:hAnsi="Calibri"/>
          <w:b/>
          <w:sz w:val="20"/>
        </w:rPr>
      </w:pPr>
      <w:r w:rsidRPr="006368ED">
        <w:rPr>
          <w:rFonts w:ascii="Calibri" w:hAnsi="Calibri"/>
          <w:b/>
          <w:sz w:val="20"/>
        </w:rPr>
        <w:t>MODELLO DI DICHIARAZIONE DI AVVALIMENTO</w:t>
      </w:r>
    </w:p>
    <w:p w:rsidR="00DB2438" w:rsidRPr="00CA37D0" w:rsidRDefault="00DB2438" w:rsidP="00DB2438">
      <w:pPr>
        <w:rPr>
          <w:rFonts w:ascii="Calibri" w:hAnsi="Calibri" w:cs="Trebuchet MS"/>
        </w:rPr>
      </w:pPr>
    </w:p>
    <w:p w:rsidR="00DB2438" w:rsidRPr="00CA37D0" w:rsidRDefault="00DB2438" w:rsidP="00DB243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DB2438" w:rsidRPr="00CA37D0" w:rsidRDefault="00DB2438" w:rsidP="00DB2438">
      <w:pPr>
        <w:rPr>
          <w:rFonts w:ascii="Calibri" w:hAnsi="Calibri"/>
        </w:rPr>
      </w:pPr>
    </w:p>
    <w:p w:rsidR="00DB2438" w:rsidRPr="00CA37D0" w:rsidRDefault="00DB2438" w:rsidP="00DB2438">
      <w:pPr>
        <w:rPr>
          <w:rFonts w:ascii="Calibri" w:hAnsi="Calibri"/>
        </w:rPr>
      </w:pPr>
    </w:p>
    <w:p w:rsidR="00DB2438" w:rsidRPr="00CA37D0" w:rsidRDefault="00DB2438" w:rsidP="00DB243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DB2438" w:rsidRPr="00CA37D0" w:rsidRDefault="00DB2438" w:rsidP="00DB2438">
      <w:pPr>
        <w:rPr>
          <w:rFonts w:ascii="Calibri" w:hAnsi="Calibri"/>
        </w:rPr>
      </w:pPr>
    </w:p>
    <w:p w:rsidR="00DB2438" w:rsidRPr="00CA37D0" w:rsidRDefault="00DB2438" w:rsidP="00DB2438">
      <w:pPr>
        <w:pStyle w:val="Indirizzo"/>
        <w:rPr>
          <w:rFonts w:ascii="Calibri" w:hAnsi="Calibri"/>
          <w:szCs w:val="20"/>
        </w:rPr>
      </w:pPr>
      <w:r w:rsidRPr="00CA37D0">
        <w:rPr>
          <w:rFonts w:ascii="Calibri" w:hAnsi="Calibri"/>
          <w:szCs w:val="20"/>
        </w:rPr>
        <w:t>Spett.le</w:t>
      </w:r>
    </w:p>
    <w:p w:rsidR="00DB2438" w:rsidRPr="00CA37D0" w:rsidRDefault="00DB2438" w:rsidP="00DB243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DB2438" w:rsidRPr="00CA37D0" w:rsidRDefault="00DB2438" w:rsidP="00DB2438">
      <w:pPr>
        <w:pStyle w:val="Indirizzo"/>
        <w:rPr>
          <w:rFonts w:ascii="Calibri" w:hAnsi="Calibri"/>
          <w:szCs w:val="20"/>
        </w:rPr>
      </w:pPr>
      <w:r w:rsidRPr="00CA37D0">
        <w:rPr>
          <w:rFonts w:ascii="Calibri" w:hAnsi="Calibri"/>
          <w:szCs w:val="20"/>
        </w:rPr>
        <w:t>VIA ISONZO, 19/E</w:t>
      </w:r>
    </w:p>
    <w:p w:rsidR="00DB2438" w:rsidRPr="00CA37D0" w:rsidRDefault="00DB2438" w:rsidP="00DB2438">
      <w:pPr>
        <w:pStyle w:val="Indirizzo"/>
        <w:rPr>
          <w:rFonts w:ascii="Calibri" w:hAnsi="Calibri"/>
          <w:szCs w:val="20"/>
        </w:rPr>
      </w:pPr>
      <w:r w:rsidRPr="00CA37D0">
        <w:rPr>
          <w:rFonts w:ascii="Calibri" w:hAnsi="Calibri"/>
          <w:szCs w:val="20"/>
        </w:rPr>
        <w:t xml:space="preserve">00198 Roma </w:t>
      </w:r>
    </w:p>
    <w:p w:rsidR="00DB2438" w:rsidRPr="00CA37D0" w:rsidRDefault="00DB2438" w:rsidP="00DB2438">
      <w:pPr>
        <w:rPr>
          <w:rFonts w:ascii="Calibri" w:hAnsi="Calibri"/>
          <w:u w:val="single"/>
        </w:rPr>
      </w:pPr>
    </w:p>
    <w:p w:rsidR="00DB2438" w:rsidRPr="00CA37D0" w:rsidRDefault="00DB2438" w:rsidP="00DB243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w:t>
      </w:r>
      <w:r>
        <w:rPr>
          <w:rFonts w:ascii="Calibri" w:hAnsi="Calibri" w:cs="Trebuchet MS"/>
        </w:rPr>
        <w:t xml:space="preserve">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DB2438" w:rsidRPr="00CA37D0" w:rsidRDefault="00DB2438" w:rsidP="00DB243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DB2438" w:rsidRPr="00CA37D0" w:rsidRDefault="00DB2438" w:rsidP="00DB243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DB2438" w:rsidRPr="00CA37D0" w:rsidRDefault="00DB2438" w:rsidP="00DB243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DB2438" w:rsidRPr="00CA37D0" w:rsidRDefault="00DB2438" w:rsidP="00DB243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DB2438" w:rsidRPr="00CA37D0" w:rsidRDefault="00DB2438" w:rsidP="00DB243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DB2438" w:rsidRPr="009F4C92" w:rsidRDefault="00DB2438" w:rsidP="00DB2438">
      <w:pPr>
        <w:pStyle w:val="Paragrafoelenco"/>
        <w:rPr>
          <w:rFonts w:ascii="Calibri" w:hAnsi="Calibri" w:cs="Calibri"/>
          <w:sz w:val="20"/>
          <w:szCs w:val="20"/>
        </w:rPr>
      </w:pPr>
      <w:r w:rsidRPr="009F4C92">
        <w:rPr>
          <w:rFonts w:ascii="Calibri" w:hAnsi="Calibri" w:cs="Calibri"/>
          <w:sz w:val="20"/>
          <w:szCs w:val="20"/>
        </w:rPr>
        <w:t>oppure</w:t>
      </w:r>
    </w:p>
    <w:p w:rsidR="00DB2438" w:rsidRPr="009F4C92" w:rsidRDefault="00DB2438" w:rsidP="00DB243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DB2438" w:rsidRPr="009F4C92" w:rsidRDefault="00DB2438" w:rsidP="00DB243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DB2438" w:rsidRPr="009F4C92" w:rsidRDefault="00DB2438" w:rsidP="00DB243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DB2438" w:rsidRPr="009F4C92" w:rsidRDefault="00DB2438" w:rsidP="00DB243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DB2438" w:rsidRPr="009F4C92" w:rsidRDefault="00DB2438" w:rsidP="00DB243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DB2438" w:rsidRPr="00CA37D0" w:rsidRDefault="00DB2438" w:rsidP="00DB243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DB2438" w:rsidRPr="00CA37D0" w:rsidRDefault="00DB2438" w:rsidP="00DB243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B2438" w:rsidRPr="00CA37D0" w:rsidRDefault="00DB2438" w:rsidP="00DB243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B2438" w:rsidRPr="00CA37D0" w:rsidRDefault="00DB2438" w:rsidP="00DB243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B2438" w:rsidRPr="00CA37D0" w:rsidRDefault="00DB2438" w:rsidP="00DB243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DB2438" w:rsidRPr="00CA37D0" w:rsidRDefault="00DB2438" w:rsidP="00DB243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DB2438" w:rsidRPr="00CA37D0" w:rsidRDefault="00DB2438" w:rsidP="00DB2438">
      <w:pPr>
        <w:ind w:left="567"/>
        <w:rPr>
          <w:rFonts w:ascii="Calibri" w:hAnsi="Calibri"/>
        </w:rPr>
      </w:pPr>
      <w:r w:rsidRPr="00CA37D0">
        <w:rPr>
          <w:rFonts w:ascii="Calibri" w:hAnsi="Calibri"/>
        </w:rPr>
        <w:t xml:space="preserve">……………….. … % </w:t>
      </w:r>
    </w:p>
    <w:p w:rsidR="00DB2438" w:rsidRPr="00CA37D0" w:rsidRDefault="00DB2438" w:rsidP="00DB2438">
      <w:pPr>
        <w:ind w:left="567"/>
        <w:rPr>
          <w:rFonts w:ascii="Calibri" w:hAnsi="Calibri"/>
        </w:rPr>
      </w:pPr>
      <w:r w:rsidRPr="00CA37D0">
        <w:rPr>
          <w:rFonts w:ascii="Calibri" w:hAnsi="Calibri"/>
        </w:rPr>
        <w:t xml:space="preserve">……………….. … % </w:t>
      </w:r>
    </w:p>
    <w:p w:rsidR="00DB2438" w:rsidRPr="009F4C92" w:rsidRDefault="00DB2438" w:rsidP="00DB2438">
      <w:pPr>
        <w:ind w:left="567"/>
        <w:rPr>
          <w:rFonts w:ascii="Calibri" w:hAnsi="Calibri"/>
        </w:rPr>
      </w:pPr>
      <w:r w:rsidRPr="009F4C92">
        <w:rPr>
          <w:rFonts w:ascii="Calibri" w:hAnsi="Calibri"/>
        </w:rPr>
        <w:t>_______________</w:t>
      </w:r>
    </w:p>
    <w:p w:rsidR="00DB2438" w:rsidRPr="009F4C92" w:rsidRDefault="00DB2438" w:rsidP="00DB2438">
      <w:pPr>
        <w:ind w:firstLine="709"/>
        <w:rPr>
          <w:rFonts w:ascii="Calibri" w:hAnsi="Calibri"/>
        </w:rPr>
      </w:pPr>
      <w:r w:rsidRPr="009F4C92">
        <w:rPr>
          <w:rFonts w:ascii="Calibri" w:hAnsi="Calibri"/>
        </w:rPr>
        <w:t xml:space="preserve">totale    100 % </w:t>
      </w:r>
    </w:p>
    <w:p w:rsidR="00DB2438" w:rsidRPr="00CA37D0" w:rsidRDefault="00DB2438" w:rsidP="00DB243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Pr>
          <w:rFonts w:ascii="Calibri" w:eastAsia="Times New Roman" w:hAnsi="Calibri" w:cs="Calibri"/>
          <w:sz w:val="20"/>
          <w:szCs w:val="20"/>
        </w:rPr>
        <w:t>www.beniculturali.it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DB2438" w:rsidRPr="00CA37D0" w:rsidRDefault="00DB2438" w:rsidP="00DB2438">
      <w:pPr>
        <w:rPr>
          <w:rFonts w:ascii="Calibri" w:hAnsi="Calibri" w:cs="Trebuchet MS"/>
        </w:rPr>
      </w:pPr>
    </w:p>
    <w:p w:rsidR="00DB2438" w:rsidRPr="00CA37D0" w:rsidRDefault="00DB2438" w:rsidP="00DB243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DB2438" w:rsidRPr="00CA37D0" w:rsidRDefault="00DB2438" w:rsidP="00DB243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DB2438" w:rsidRPr="00CA37D0" w:rsidRDefault="00DB2438" w:rsidP="00DB243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DB2438" w:rsidRDefault="00DB2438" w:rsidP="00DB2438">
      <w:pPr>
        <w:rPr>
          <w:rFonts w:ascii="Calibri" w:hAnsi="Calibri" w:cs="Trebuchet MS"/>
        </w:rPr>
      </w:pPr>
    </w:p>
    <w:p w:rsidR="00DB2438" w:rsidRDefault="00DB2438" w:rsidP="00DB2438">
      <w:pPr>
        <w:rPr>
          <w:rFonts w:ascii="Calibri" w:hAnsi="Calibri" w:cs="Trebuchet MS"/>
        </w:rPr>
      </w:pPr>
    </w:p>
    <w:p w:rsidR="00DB2438" w:rsidRPr="00CA37D0" w:rsidRDefault="00DB2438" w:rsidP="00DB2438">
      <w:pPr>
        <w:rPr>
          <w:rFonts w:ascii="Calibri" w:hAnsi="Calibri" w:cs="Trebuchet MS"/>
        </w:rPr>
      </w:pPr>
      <w:r w:rsidRPr="00CA37D0">
        <w:rPr>
          <w:rFonts w:ascii="Calibri" w:hAnsi="Calibri" w:cs="Trebuchet MS"/>
        </w:rPr>
        <w:t>______, li _____________</w:t>
      </w:r>
      <w:bookmarkStart w:id="0" w:name="_GoBack"/>
      <w:bookmarkEnd w:id="0"/>
    </w:p>
    <w:p w:rsidR="00DB2438" w:rsidRPr="00CA37D0" w:rsidRDefault="00DB2438" w:rsidP="00DB2438">
      <w:pPr>
        <w:ind w:left="3545"/>
        <w:rPr>
          <w:rFonts w:ascii="Calibri" w:hAnsi="Calibri"/>
        </w:rPr>
      </w:pPr>
      <w:r w:rsidRPr="00CA37D0">
        <w:rPr>
          <w:rFonts w:ascii="Calibri" w:hAnsi="Calibri"/>
        </w:rPr>
        <w:t xml:space="preserve"> _______________</w:t>
      </w:r>
    </w:p>
    <w:p w:rsidR="00DB2438" w:rsidRPr="00B655EA" w:rsidRDefault="00DB2438" w:rsidP="00DB243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DB2438" w:rsidRDefault="00DB2438" w:rsidP="00DB2438"/>
    <w:p w:rsidR="00636201" w:rsidRDefault="00636201"/>
    <w:sectPr w:rsidR="00636201"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EE3" w:rsidRDefault="001E1EE3" w:rsidP="00DB2438">
      <w:pPr>
        <w:spacing w:line="240" w:lineRule="auto"/>
      </w:pPr>
      <w:r>
        <w:separator/>
      </w:r>
    </w:p>
  </w:endnote>
  <w:endnote w:type="continuationSeparator" w:id="0">
    <w:p w:rsidR="001E1EE3" w:rsidRDefault="001E1EE3" w:rsidP="00DB24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D8" w:rsidRDefault="00DB2438" w:rsidP="00565B16">
    <w:pPr>
      <w:pStyle w:val="Pidipagina"/>
      <w:rPr>
        <w:rStyle w:val="CorsivobluCarattere"/>
      </w:rPr>
    </w:pPr>
    <w:r w:rsidRPr="00C6051F">
      <w:rPr>
        <w:noProof/>
      </w:rPr>
      <mc:AlternateContent>
        <mc:Choice Requires="wps">
          <w:drawing>
            <wp:anchor distT="0" distB="0" distL="114300" distR="114300" simplePos="0" relativeHeight="251661312" behindDoc="0" locked="0" layoutInCell="1" allowOverlap="1" wp14:anchorId="14D93D8A" wp14:editId="6D1A9F49">
              <wp:simplePos x="0" y="0"/>
              <wp:positionH relativeFrom="column">
                <wp:posOffset>4464050</wp:posOffset>
              </wp:positionH>
              <wp:positionV relativeFrom="paragraph">
                <wp:posOffset>31115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3388A"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97983">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97983">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D93D8A" id="_x0000_t202" coordsize="21600,21600" o:spt="202" path="m,l,21600r21600,l21600,xe">
              <v:stroke joinstyle="miter"/>
              <v:path gradientshapeok="t" o:connecttype="rect"/>
            </v:shapetype>
            <v:shape id="Casella di testo 1" o:spid="_x0000_s1026" type="#_x0000_t202" style="position:absolute;left:0;text-align:left;margin-left:351.5pt;margin-top:2.4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" stroked="f">
              <v:textbox>
                <w:txbxContent>
                  <w:p w:rsidR="006D18E9" w:rsidRDefault="0003388A"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97983">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97983">
                      <w:rPr>
                        <w:rStyle w:val="Numeropagina"/>
                        <w:noProof/>
                      </w:rPr>
                      <w:t>4</w:t>
                    </w:r>
                    <w:r w:rsidRPr="000D2520">
                      <w:rPr>
                        <w:rStyle w:val="Numeropagina"/>
                      </w:rPr>
                      <w:fldChar w:fldCharType="end"/>
                    </w:r>
                  </w:p>
                </w:txbxContent>
              </v:textbox>
            </v:shape>
          </w:pict>
        </mc:Fallback>
      </mc:AlternateContent>
    </w:r>
  </w:p>
  <w:p w:rsidR="00DB2438" w:rsidRDefault="0003388A" w:rsidP="00565B16">
    <w:pPr>
      <w:pStyle w:val="Pidipagina"/>
    </w:pPr>
    <w:r w:rsidRPr="00C6051F">
      <w:t xml:space="preserve">Gara a procedura aperta ai sensi del </w:t>
    </w:r>
    <w:proofErr w:type="spellStart"/>
    <w:proofErr w:type="gramStart"/>
    <w:r w:rsidRPr="00C6051F">
      <w:t>D.Lgs</w:t>
    </w:r>
    <w:proofErr w:type="gramEnd"/>
    <w:r w:rsidRPr="00C6051F">
      <w:t>.</w:t>
    </w:r>
    <w:proofErr w:type="spellEnd"/>
    <w:r w:rsidRPr="00C6051F">
      <w:t xml:space="preserve"> </w:t>
    </w:r>
    <w:r>
      <w:t>50</w:t>
    </w:r>
    <w:r w:rsidRPr="00C6051F">
      <w:t>/20</w:t>
    </w:r>
    <w:r>
      <w:t>1</w:t>
    </w:r>
    <w:r w:rsidRPr="00C6051F">
      <w:t xml:space="preserve">6 e </w:t>
    </w:r>
    <w:proofErr w:type="spellStart"/>
    <w:r w:rsidRPr="00C6051F">
      <w:t>s.m.i.</w:t>
    </w:r>
    <w:proofErr w:type="spellEnd"/>
    <w:r w:rsidRPr="00C6051F">
      <w:t>, per</w:t>
    </w:r>
    <w:r w:rsidR="00DB2438" w:rsidRPr="00DB2438">
      <w:t xml:space="preserve"> l’affidamento in concessione dei servizi museali integrati presso la Galleria Nazionale dell’Umbria e i siti della Direzione Regionale Musei Umbria</w:t>
    </w:r>
    <w:r w:rsidR="006850CF" w:rsidRPr="006850CF">
      <w:t xml:space="preserve"> – ID 2481</w:t>
    </w:r>
  </w:p>
  <w:p w:rsidR="006D18E9" w:rsidRPr="00C6051F" w:rsidRDefault="00D97983" w:rsidP="00565B16">
    <w:pPr>
      <w:pStyle w:val="Pidipagina"/>
    </w:pPr>
    <w:r>
      <w:t>Moduli di dichiarazione</w:t>
    </w:r>
  </w:p>
  <w:p w:rsidR="00366EDD" w:rsidRPr="00C6051F" w:rsidRDefault="00D97983"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EE3" w:rsidRDefault="001E1EE3" w:rsidP="00DB2438">
      <w:pPr>
        <w:spacing w:line="240" w:lineRule="auto"/>
      </w:pPr>
      <w:r>
        <w:separator/>
      </w:r>
    </w:p>
  </w:footnote>
  <w:footnote w:type="continuationSeparator" w:id="0">
    <w:p w:rsidR="001E1EE3" w:rsidRDefault="001E1EE3" w:rsidP="00DB2438">
      <w:pPr>
        <w:spacing w:line="240" w:lineRule="auto"/>
      </w:pPr>
      <w:r>
        <w:continuationSeparator/>
      </w:r>
    </w:p>
  </w:footnote>
  <w:footnote w:id="1">
    <w:p w:rsidR="00DB2438" w:rsidRDefault="00DB2438" w:rsidP="00DB243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DB2438" w:rsidRDefault="00DB2438" w:rsidP="00DB243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DB2438" w:rsidRPr="00130676" w:rsidRDefault="00DB2438" w:rsidP="00DB2438">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D97983" w:rsidP="00C01A6B"/>
  <w:p w:rsidR="009B3A51" w:rsidRDefault="00D97983">
    <w:pPr>
      <w:pStyle w:val="TAGTECNICI"/>
    </w:pPr>
    <w:sdt>
      <w:sdtPr>
        <w:alias w:val="NomeTemplate"/>
        <w:tag w:val="Version_3_0"/>
        <w:id w:val="317158456"/>
        <w:lock w:val="contentLocked"/>
      </w:sdtPr>
      <w:sdtEndPr/>
      <w:sdtContent>
        <w:r w:rsidR="0003388A">
          <w:t>ALL21TTT</w:t>
        </w:r>
      </w:sdtContent>
    </w:sdt>
  </w:p>
  <w:p w:rsidR="009B3A51" w:rsidRDefault="00D97983">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D97983" w:rsidP="00AB02AF"/>
  <w:p w:rsidR="00771FFF" w:rsidRDefault="0003388A"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2400ECE"/>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438"/>
    <w:rsid w:val="0003388A"/>
    <w:rsid w:val="001E1EE3"/>
    <w:rsid w:val="00636201"/>
    <w:rsid w:val="006850CF"/>
    <w:rsid w:val="007153B3"/>
    <w:rsid w:val="00D97983"/>
    <w:rsid w:val="00DB2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FADF214"/>
  <w15:chartTrackingRefBased/>
  <w15:docId w15:val="{3D8DCA8A-3582-42C7-A736-3FC0FB56C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B243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DB243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DB2438"/>
    <w:rPr>
      <w:rFonts w:ascii="Trebuchet MS" w:eastAsia="Times New Roman" w:hAnsi="Trebuchet MS" w:cs="Trebuchet MS"/>
      <w:b/>
      <w:caps/>
      <w:kern w:val="2"/>
      <w:sz w:val="20"/>
      <w:szCs w:val="20"/>
      <w:lang w:eastAsia="it-IT"/>
    </w:rPr>
  </w:style>
  <w:style w:type="character" w:styleId="Numeropagina">
    <w:name w:val="page number"/>
    <w:rsid w:val="00DB2438"/>
    <w:rPr>
      <w:rFonts w:ascii="Trebuchet MS" w:hAnsi="Trebuchet MS"/>
      <w:b/>
      <w:sz w:val="16"/>
    </w:rPr>
  </w:style>
  <w:style w:type="paragraph" w:styleId="Pidipagina">
    <w:name w:val="footer"/>
    <w:basedOn w:val="Normale"/>
    <w:link w:val="PidipaginaCarattere"/>
    <w:autoRedefine/>
    <w:rsid w:val="00DB243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DB2438"/>
    <w:rPr>
      <w:rFonts w:ascii="Calibri" w:eastAsia="Times New Roman" w:hAnsi="Calibri" w:cs="Times New Roman"/>
      <w:sz w:val="16"/>
      <w:szCs w:val="20"/>
      <w:lang w:eastAsia="it-IT"/>
    </w:rPr>
  </w:style>
  <w:style w:type="character" w:customStyle="1" w:styleId="Grassetto">
    <w:name w:val="Grassetto"/>
    <w:rsid w:val="00DB2438"/>
    <w:rPr>
      <w:rFonts w:ascii="Trebuchet MS" w:hAnsi="Trebuchet MS"/>
      <w:b/>
      <w:bCs/>
      <w:sz w:val="20"/>
    </w:rPr>
  </w:style>
  <w:style w:type="paragraph" w:customStyle="1" w:styleId="Indirizzo">
    <w:name w:val="Indirizzo"/>
    <w:basedOn w:val="Normale"/>
    <w:rsid w:val="00DB2438"/>
    <w:pPr>
      <w:tabs>
        <w:tab w:val="left" w:pos="5103"/>
      </w:tabs>
      <w:ind w:left="5103"/>
    </w:pPr>
    <w:rPr>
      <w:szCs w:val="24"/>
    </w:rPr>
  </w:style>
  <w:style w:type="paragraph" w:styleId="Numeroelenco">
    <w:name w:val="List Number"/>
    <w:basedOn w:val="Normale"/>
    <w:rsid w:val="00DB2438"/>
    <w:pPr>
      <w:numPr>
        <w:numId w:val="1"/>
      </w:numPr>
      <w:spacing w:line="520" w:lineRule="exact"/>
      <w:ind w:left="357" w:hanging="357"/>
    </w:pPr>
  </w:style>
  <w:style w:type="paragraph" w:styleId="Testonotaapidipagina">
    <w:name w:val="footnote text"/>
    <w:basedOn w:val="Normale"/>
    <w:link w:val="TestonotaapidipaginaCarattere"/>
    <w:semiHidden/>
    <w:rsid w:val="00DB2438"/>
  </w:style>
  <w:style w:type="character" w:customStyle="1" w:styleId="TestonotaapidipaginaCarattere">
    <w:name w:val="Testo nota a piè di pagina Carattere"/>
    <w:basedOn w:val="Carpredefinitoparagrafo"/>
    <w:link w:val="Testonotaapidipagina"/>
    <w:semiHidden/>
    <w:rsid w:val="00DB2438"/>
    <w:rPr>
      <w:rFonts w:ascii="Trebuchet MS" w:eastAsia="Times New Roman" w:hAnsi="Trebuchet MS" w:cs="Times New Roman"/>
      <w:sz w:val="20"/>
      <w:szCs w:val="20"/>
      <w:lang w:eastAsia="it-IT"/>
    </w:rPr>
  </w:style>
  <w:style w:type="character" w:styleId="Rimandonotaapidipagina">
    <w:name w:val="footnote reference"/>
    <w:rsid w:val="00DB2438"/>
    <w:rPr>
      <w:vertAlign w:val="superscript"/>
    </w:rPr>
  </w:style>
  <w:style w:type="character" w:styleId="Collegamentoipertestuale">
    <w:name w:val="Hyperlink"/>
    <w:rsid w:val="00DB2438"/>
    <w:rPr>
      <w:rFonts w:ascii="Trebuchet MS" w:hAnsi="Trebuchet MS"/>
      <w:b/>
      <w:color w:val="0000FF"/>
      <w:sz w:val="20"/>
      <w:u w:val="single"/>
    </w:rPr>
  </w:style>
  <w:style w:type="paragraph" w:customStyle="1" w:styleId="Corsivoblu">
    <w:name w:val="Corsivo blu"/>
    <w:basedOn w:val="Normale"/>
    <w:link w:val="CorsivobluCarattere"/>
    <w:autoRedefine/>
    <w:rsid w:val="00DB2438"/>
    <w:rPr>
      <w:i/>
      <w:color w:val="0000FF"/>
    </w:rPr>
  </w:style>
  <w:style w:type="character" w:customStyle="1" w:styleId="CorsivobluCarattere">
    <w:name w:val="Corsivo blu Carattere"/>
    <w:link w:val="Corsivoblu"/>
    <w:rsid w:val="00DB243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DB2438"/>
    <w:pPr>
      <w:spacing w:line="482" w:lineRule="atLeast"/>
    </w:pPr>
  </w:style>
  <w:style w:type="paragraph" w:customStyle="1" w:styleId="StileTitolocopertinaInterlineaesatta15pt">
    <w:name w:val="Stile Titolo copertina + Interlinea esatta 15 pt"/>
    <w:basedOn w:val="Normale"/>
    <w:rsid w:val="00DB2438"/>
    <w:rPr>
      <w:caps/>
      <w:sz w:val="28"/>
    </w:rPr>
  </w:style>
  <w:style w:type="paragraph" w:styleId="Paragrafoelenco">
    <w:name w:val="List Paragraph"/>
    <w:basedOn w:val="Normale"/>
    <w:uiPriority w:val="1"/>
    <w:qFormat/>
    <w:rsid w:val="00DB243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DB243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rsid w:val="00DB2438"/>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DB2438"/>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DB2438"/>
    <w:pPr>
      <w:spacing w:after="200" w:line="276" w:lineRule="auto"/>
      <w:jc w:val="both"/>
    </w:pPr>
    <w:rPr>
      <w:rFonts w:ascii="Calibri"/>
      <w:b/>
      <w:color w:val="000000" w:themeColor="dark1"/>
      <w:sz w:val="20"/>
    </w:rPr>
  </w:style>
  <w:style w:type="paragraph" w:styleId="Intestazione">
    <w:name w:val="header"/>
    <w:basedOn w:val="Normale"/>
    <w:link w:val="IntestazioneCarattere"/>
    <w:uiPriority w:val="99"/>
    <w:unhideWhenUsed/>
    <w:rsid w:val="00DB243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B2438"/>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968</Words>
  <Characters>5521</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Citriniti Simona</dc:creator>
  <cp:keywords/>
  <dc:description/>
  <cp:lastModifiedBy>Filippone Giovanna (esterno)</cp:lastModifiedBy>
  <cp:revision>4</cp:revision>
  <dcterms:created xsi:type="dcterms:W3CDTF">2022-05-28T10:36:00Z</dcterms:created>
  <dcterms:modified xsi:type="dcterms:W3CDTF">2022-06-14T09:43:00Z</dcterms:modified>
</cp:coreProperties>
</file>