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CF9B3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4AC44049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65E31EE3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5524D9A8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01BEF127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153626F5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59814AEA" w14:textId="77777777" w:rsidR="009B08ED" w:rsidRPr="00D63C6C" w:rsidRDefault="009B08ED" w:rsidP="009B08ED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8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14:paraId="5023CF8B" w14:textId="77777777" w:rsidR="009B08ED" w:rsidRPr="00D63C6C" w:rsidRDefault="009B08E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14:paraId="08DDEDDA" w14:textId="77777777" w:rsidR="009B08ED" w:rsidRPr="00D63C6C" w:rsidRDefault="009B08E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44FA7C51" w14:textId="77777777" w:rsidR="009B08ED" w:rsidRPr="00D63C6C" w:rsidRDefault="009B08ED" w:rsidP="009B08ED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8800B23" w14:textId="77777777" w:rsidR="009B08ED" w:rsidRPr="00D63C6C" w:rsidRDefault="009B08ED" w:rsidP="009B08E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3382424" w14:textId="77777777" w:rsidR="009B08ED" w:rsidRPr="00D63C6C" w:rsidRDefault="009B08ED" w:rsidP="009B08E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BCF5E88" w14:textId="77777777" w:rsidR="009B08ED" w:rsidRPr="00D63C6C" w:rsidRDefault="009B08ED" w:rsidP="009B08ED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3D6A5EF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34CB4370" w14:textId="77777777" w:rsidR="009B08ED" w:rsidRPr="00D63C6C" w:rsidRDefault="009B08ED" w:rsidP="009B08ED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74E7019E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D35F3B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79D4CF35" w14:textId="77777777" w:rsidR="009B08ED" w:rsidRPr="00D63C6C" w:rsidRDefault="009B08ED" w:rsidP="009B08ED">
      <w:pPr>
        <w:rPr>
          <w:rFonts w:ascii="Calibri" w:hAnsi="Calibri" w:cs="Trebuchet MS"/>
          <w:szCs w:val="20"/>
        </w:rPr>
      </w:pPr>
    </w:p>
    <w:p w14:paraId="741E28E0" w14:textId="77777777" w:rsidR="009B08ED" w:rsidRPr="00D63C6C" w:rsidRDefault="009B08ED" w:rsidP="009B08ED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14:paraId="441306B2" w14:textId="68DC4E4C" w:rsidR="009B08ED" w:rsidRPr="005B1A79" w:rsidRDefault="009B08ED" w:rsidP="009B08ED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>
        <w:rPr>
          <w:rStyle w:val="BLOCKBOLD"/>
          <w:rFonts w:ascii="Calibri" w:hAnsi="Calibri"/>
        </w:rPr>
        <w:t xml:space="preserve">016 e s.m.i. per l’affidamento </w:t>
      </w:r>
      <w:r w:rsidRPr="009B08ED">
        <w:rPr>
          <w:rStyle w:val="BLOCKBOLD"/>
          <w:rFonts w:ascii="Calibri" w:hAnsi="Calibri"/>
        </w:rPr>
        <w:t>in concessione dei servizi museali integrati presso la Galleria Nazionale dell’Umbria e i siti della Direzion</w:t>
      </w:r>
      <w:r w:rsidR="00A8777D">
        <w:rPr>
          <w:rStyle w:val="BLOCKBOLD"/>
          <w:rFonts w:ascii="Calibri" w:hAnsi="Calibri"/>
        </w:rPr>
        <w:t>e Regionale Musei Umbria – ID 24</w:t>
      </w:r>
      <w:r w:rsidRPr="009B08ED">
        <w:rPr>
          <w:rStyle w:val="BLOCKBOLD"/>
          <w:rFonts w:ascii="Calibri" w:hAnsi="Calibri"/>
        </w:rPr>
        <w:t>81</w:t>
      </w:r>
    </w:p>
    <w:p w14:paraId="28F4B51B" w14:textId="77777777" w:rsidR="009B08ED" w:rsidRPr="005B1A79" w:rsidRDefault="009B08ED" w:rsidP="009B08ED">
      <w:pPr>
        <w:rPr>
          <w:rFonts w:ascii="Calibri" w:hAnsi="Calibri" w:cs="Trebuchet MS"/>
          <w:szCs w:val="20"/>
        </w:rPr>
      </w:pPr>
    </w:p>
    <w:p w14:paraId="4ED48980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4AABD249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3CAF0BBE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22624DF8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055E3AF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</w:p>
    <w:p w14:paraId="6A0C7A14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7BB4325F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</w:p>
    <w:p w14:paraId="4AFD4FEF" w14:textId="2D1D9694" w:rsidR="009B08ED" w:rsidRPr="00893118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</w:t>
      </w:r>
      <w:r w:rsidR="006B040A">
        <w:rPr>
          <w:rFonts w:ascii="Calibri" w:hAnsi="Calibri"/>
          <w:color w:val="000000"/>
          <w:szCs w:val="20"/>
        </w:rPr>
        <w:t xml:space="preserve"> 3</w:t>
      </w:r>
      <w:r w:rsidRPr="00893118">
        <w:rPr>
          <w:rFonts w:ascii="Calibri" w:hAnsi="Calibri"/>
          <w:color w:val="000000"/>
          <w:szCs w:val="20"/>
        </w:rPr>
        <w:t>.3</w:t>
      </w:r>
      <w:r w:rsidRPr="00893118">
        <w:rPr>
          <w:rFonts w:ascii="Calibri" w:hAnsi="Calibri"/>
          <w:color w:val="000000"/>
        </w:rPr>
        <w:t xml:space="preserve"> del </w:t>
      </w:r>
      <w:r w:rsidR="006B040A">
        <w:rPr>
          <w:rFonts w:ascii="Calibri" w:hAnsi="Calibri"/>
          <w:color w:val="000000"/>
        </w:rPr>
        <w:t>Disciplinare</w:t>
      </w:r>
      <w:r w:rsidRPr="00893118">
        <w:rPr>
          <w:rFonts w:ascii="Calibri" w:hAnsi="Calibri"/>
          <w:color w:val="000000"/>
        </w:rPr>
        <w:t xml:space="preserve">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14:paraId="72F0738A" w14:textId="77777777" w:rsidR="009B08ED" w:rsidRPr="00893118" w:rsidRDefault="009B08ED" w:rsidP="009B08ED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D8D6EAB" w14:textId="1FCAEE4C" w:rsidR="009B08ED" w:rsidRPr="004B3B48" w:rsidRDefault="009B08ED" w:rsidP="009B08ED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>per tutte le comunicazioni inerenti la presente procedura di eleggere domicilio digitale dove sono effettuate tutte le comunicazioni di cu</w:t>
      </w:r>
      <w:r w:rsidR="00693D8E">
        <w:rPr>
          <w:rFonts w:ascii="Calibri" w:hAnsi="Calibri"/>
          <w:color w:val="000000"/>
          <w:szCs w:val="20"/>
        </w:rPr>
        <w:t>i al par. 3</w:t>
      </w:r>
      <w:r w:rsidRPr="00893118">
        <w:rPr>
          <w:rFonts w:ascii="Calibri" w:hAnsi="Calibri"/>
          <w:color w:val="000000"/>
          <w:szCs w:val="20"/>
        </w:rPr>
        <w:t xml:space="preserve">.3 del </w:t>
      </w:r>
      <w:r w:rsidR="00693D8E">
        <w:rPr>
          <w:rFonts w:ascii="Calibri" w:hAnsi="Calibri"/>
          <w:color w:val="000000"/>
          <w:szCs w:val="20"/>
        </w:rPr>
        <w:t>Disciplinare</w:t>
      </w:r>
      <w:r w:rsidRPr="00893118">
        <w:rPr>
          <w:rFonts w:ascii="Calibri" w:hAnsi="Calibri"/>
          <w:color w:val="000000"/>
          <w:szCs w:val="20"/>
        </w:rPr>
        <w:t xml:space="preserve">; </w:t>
      </w:r>
    </w:p>
    <w:p w14:paraId="05DB6194" w14:textId="77777777" w:rsidR="009B08ED" w:rsidRPr="008858A6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</w:t>
      </w:r>
      <w:bookmarkStart w:id="0" w:name="_GoBack"/>
      <w:bookmarkEnd w:id="0"/>
      <w:r w:rsidRPr="008858A6">
        <w:rPr>
          <w:rFonts w:ascii="Calibri" w:hAnsi="Calibri" w:cs="Calibri"/>
          <w:szCs w:val="20"/>
        </w:rPr>
        <w:t>ntata per la partecipazione alla gara</w:t>
      </w:r>
    </w:p>
    <w:p w14:paraId="4C3B1ADF" w14:textId="77777777" w:rsidR="009B08ED" w:rsidRPr="008858A6" w:rsidRDefault="009B08ED" w:rsidP="009B08ED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1282A805" w14:textId="6BC3F109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Consip </w:t>
      </w:r>
      <w:r w:rsidRPr="008858A6">
        <w:rPr>
          <w:rFonts w:ascii="Calibri" w:hAnsi="Calibri" w:cs="Calibri"/>
        </w:rPr>
        <w:lastRenderedPageBreak/>
        <w:t>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39747479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43A529B0" w14:textId="77777777" w:rsidR="009B08ED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23D15B6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C76B99C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21BB955A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345D64F4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7DF6B483" w14:textId="77777777" w:rsidR="009B08ED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7C77F78D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2160E711" w14:textId="77777777" w:rsidR="009B08ED" w:rsidRPr="00BA5766" w:rsidRDefault="009B08ED" w:rsidP="009B08E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05BBE54A" w14:textId="13A5EEEE" w:rsidR="009B08ED" w:rsidRDefault="009B08ED" w:rsidP="00AF1950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Trebuchet MS"/>
          <w:szCs w:val="20"/>
        </w:rPr>
      </w:pPr>
    </w:p>
    <w:p w14:paraId="14580600" w14:textId="77777777" w:rsidR="009B08ED" w:rsidRDefault="009B08ED" w:rsidP="009B08ED">
      <w:pPr>
        <w:rPr>
          <w:rFonts w:ascii="Calibri" w:hAnsi="Calibri" w:cs="Trebuchet MS"/>
          <w:szCs w:val="20"/>
        </w:rPr>
      </w:pPr>
    </w:p>
    <w:p w14:paraId="0FEAF7BC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442E9095" w14:textId="77777777" w:rsidR="009B08ED" w:rsidRPr="007230BC" w:rsidRDefault="009B08ED" w:rsidP="009B08ED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496D8131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901FF35" w14:textId="77777777" w:rsidR="009B08ED" w:rsidRPr="007230BC" w:rsidRDefault="009B08ED" w:rsidP="009B08ED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2CA855E5" w14:textId="77777777" w:rsidR="009B08ED" w:rsidRDefault="009B08ED" w:rsidP="009B08ED"/>
    <w:p w14:paraId="50F3EA2A" w14:textId="4046FF36" w:rsidR="00AF1950" w:rsidRDefault="00AF1950"/>
    <w:p w14:paraId="5ED9EEBA" w14:textId="77777777" w:rsidR="00AF1950" w:rsidRPr="00AF1950" w:rsidRDefault="00AF1950" w:rsidP="00AF1950"/>
    <w:p w14:paraId="75467445" w14:textId="77777777" w:rsidR="00AF1950" w:rsidRPr="00AF1950" w:rsidRDefault="00AF1950" w:rsidP="00AF1950"/>
    <w:p w14:paraId="0AF59479" w14:textId="77777777" w:rsidR="00AF1950" w:rsidRPr="00AF1950" w:rsidRDefault="00AF1950" w:rsidP="00AF1950"/>
    <w:p w14:paraId="5E8B22EB" w14:textId="77777777" w:rsidR="00AF1950" w:rsidRPr="00AF1950" w:rsidRDefault="00AF1950" w:rsidP="00AF1950"/>
    <w:p w14:paraId="7EB9877D" w14:textId="2A8BBC37" w:rsidR="00AF1950" w:rsidRDefault="00AF1950" w:rsidP="00AF1950"/>
    <w:p w14:paraId="4DC040D4" w14:textId="36F0986A" w:rsidR="00636201" w:rsidRPr="00AF1950" w:rsidRDefault="00AF1950" w:rsidP="00AF1950">
      <w:pPr>
        <w:tabs>
          <w:tab w:val="left" w:pos="3022"/>
        </w:tabs>
      </w:pPr>
      <w:r>
        <w:tab/>
      </w:r>
    </w:p>
    <w:sectPr w:rsidR="00636201" w:rsidRPr="00AF1950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04CD2" w14:textId="77777777" w:rsidR="00D04A3A" w:rsidRDefault="00D04A3A" w:rsidP="009B08ED">
      <w:pPr>
        <w:spacing w:line="240" w:lineRule="auto"/>
      </w:pPr>
      <w:r>
        <w:separator/>
      </w:r>
    </w:p>
  </w:endnote>
  <w:endnote w:type="continuationSeparator" w:id="0">
    <w:p w14:paraId="40BFC257" w14:textId="77777777" w:rsidR="00D04A3A" w:rsidRDefault="00D04A3A" w:rsidP="009B0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1598" w14:textId="77777777" w:rsidR="007F0195" w:rsidRDefault="00547BD7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14:paraId="04254C2D" w14:textId="0B172A3C" w:rsidR="00AF2095" w:rsidRPr="00AF1950" w:rsidRDefault="003B277A" w:rsidP="00AF1950">
    <w:pPr>
      <w:pStyle w:val="Pidipagina"/>
      <w:spacing w:line="240" w:lineRule="auto"/>
      <w:rPr>
        <w:sz w:val="16"/>
        <w:szCs w:val="16"/>
      </w:rPr>
    </w:pPr>
    <w:r w:rsidRPr="00AF1950">
      <w:rPr>
        <w:sz w:val="16"/>
        <w:szCs w:val="16"/>
      </w:rPr>
      <w:t xml:space="preserve">Gara a procedura aperta ai sensi del </w:t>
    </w:r>
    <w:proofErr w:type="spellStart"/>
    <w:proofErr w:type="gramStart"/>
    <w:r w:rsidRPr="00AF1950">
      <w:rPr>
        <w:sz w:val="16"/>
        <w:szCs w:val="16"/>
      </w:rPr>
      <w:t>D.Lgs</w:t>
    </w:r>
    <w:proofErr w:type="gramEnd"/>
    <w:r w:rsidRPr="00AF1950">
      <w:rPr>
        <w:sz w:val="16"/>
        <w:szCs w:val="16"/>
      </w:rPr>
      <w:t>.</w:t>
    </w:r>
    <w:proofErr w:type="spellEnd"/>
    <w:r w:rsidRPr="00AF1950">
      <w:rPr>
        <w:sz w:val="16"/>
        <w:szCs w:val="16"/>
      </w:rPr>
      <w:t xml:space="preserve"> 50/2016 e </w:t>
    </w:r>
    <w:proofErr w:type="spellStart"/>
    <w:r w:rsidRPr="00AF1950">
      <w:rPr>
        <w:sz w:val="16"/>
        <w:szCs w:val="16"/>
      </w:rPr>
      <w:t>s.m.i.</w:t>
    </w:r>
    <w:proofErr w:type="spellEnd"/>
    <w:r w:rsidRPr="00AF1950">
      <w:rPr>
        <w:sz w:val="16"/>
        <w:szCs w:val="16"/>
      </w:rPr>
      <w:t>, per</w:t>
    </w:r>
    <w:r w:rsidR="009B08ED" w:rsidRPr="00AF1950">
      <w:rPr>
        <w:sz w:val="16"/>
        <w:szCs w:val="16"/>
      </w:rPr>
      <w:t xml:space="preserve"> l’affidamento in concessione dei servizi museali integrati presso la Galleria Nazionale dell’Umbria e i siti della Direzione Regionale Musei Umbria – ID </w:t>
    </w:r>
    <w:r w:rsidR="00FA5B5F" w:rsidRPr="00AF1950">
      <w:rPr>
        <w:sz w:val="16"/>
        <w:szCs w:val="16"/>
      </w:rPr>
      <w:t>2481</w:t>
    </w:r>
  </w:p>
  <w:p w14:paraId="25E819AA" w14:textId="1AE62CBA" w:rsidR="00AF2095" w:rsidRPr="00AF1950" w:rsidRDefault="00547BD7" w:rsidP="00AF1950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>Moduli di dichiarazione</w:t>
    </w:r>
  </w:p>
  <w:p w14:paraId="542D54E4" w14:textId="5825D691" w:rsidR="007F0195" w:rsidRPr="007F0195" w:rsidRDefault="009B08ED" w:rsidP="009B08ED">
    <w:pPr>
      <w:pStyle w:val="Pidipagina"/>
    </w:pPr>
    <w:r>
      <w:tab/>
    </w:r>
    <w:r>
      <w:tab/>
    </w:r>
    <w:r w:rsidR="003B277A">
      <w:fldChar w:fldCharType="begin"/>
    </w:r>
    <w:r w:rsidR="003B277A">
      <w:instrText>PAGE   \* MERGEFORMAT</w:instrText>
    </w:r>
    <w:r w:rsidR="003B277A">
      <w:fldChar w:fldCharType="separate"/>
    </w:r>
    <w:r w:rsidR="00547BD7">
      <w:rPr>
        <w:noProof/>
      </w:rPr>
      <w:t>3</w:t>
    </w:r>
    <w:r w:rsidR="003B277A">
      <w:fldChar w:fldCharType="end"/>
    </w:r>
  </w:p>
  <w:p w14:paraId="6A1E8944" w14:textId="77777777" w:rsidR="00450DAF" w:rsidRPr="00AF2095" w:rsidRDefault="00547BD7" w:rsidP="009B08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181A6" w14:textId="77777777" w:rsidR="00D04A3A" w:rsidRDefault="00D04A3A" w:rsidP="009B08ED">
      <w:pPr>
        <w:spacing w:line="240" w:lineRule="auto"/>
      </w:pPr>
      <w:r>
        <w:separator/>
      </w:r>
    </w:p>
  </w:footnote>
  <w:footnote w:type="continuationSeparator" w:id="0">
    <w:p w14:paraId="184EEA68" w14:textId="77777777" w:rsidR="00D04A3A" w:rsidRDefault="00D04A3A" w:rsidP="009B08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073FD" w14:textId="3BE1B4B1" w:rsidR="00156E6D" w:rsidRDefault="00547BD7" w:rsidP="00816101">
    <w:pPr>
      <w:pStyle w:val="Intestazione"/>
    </w:pPr>
  </w:p>
  <w:p w14:paraId="23FE78B2" w14:textId="77777777" w:rsidR="007307F1" w:rsidRDefault="00547BD7">
    <w:pPr>
      <w:pStyle w:val="TAGTECNICI"/>
    </w:pPr>
    <w:sdt>
      <w:sdtPr>
        <w:alias w:val="NomeTemplate"/>
        <w:tag w:val="Version_3_1"/>
        <w:id w:val="1499616749"/>
        <w:lock w:val="contentLocked"/>
      </w:sdtPr>
      <w:sdtEndPr/>
      <w:sdtContent>
        <w:r w:rsidR="003B277A">
          <w:t>ALL27TTT</w:t>
        </w:r>
      </w:sdtContent>
    </w:sdt>
  </w:p>
  <w:p w14:paraId="7468F896" w14:textId="77777777" w:rsidR="007307F1" w:rsidRDefault="00547BD7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588313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ED"/>
    <w:rsid w:val="000D3993"/>
    <w:rsid w:val="000E701C"/>
    <w:rsid w:val="00200BBD"/>
    <w:rsid w:val="003B277A"/>
    <w:rsid w:val="00547BD7"/>
    <w:rsid w:val="00564AC6"/>
    <w:rsid w:val="00636201"/>
    <w:rsid w:val="00693D8E"/>
    <w:rsid w:val="006B040A"/>
    <w:rsid w:val="00831635"/>
    <w:rsid w:val="009B08ED"/>
    <w:rsid w:val="009D122E"/>
    <w:rsid w:val="00A8777D"/>
    <w:rsid w:val="00AF1950"/>
    <w:rsid w:val="00C45CCA"/>
    <w:rsid w:val="00D04A3A"/>
    <w:rsid w:val="00E94923"/>
    <w:rsid w:val="00F47F61"/>
    <w:rsid w:val="00FA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67205"/>
  <w15:chartTrackingRefBased/>
  <w15:docId w15:val="{9D9B6140-763C-4F11-B02A-4BBFD3E5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8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08E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08ED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B08ED"/>
    <w:pPr>
      <w:numPr>
        <w:numId w:val="1"/>
      </w:numPr>
    </w:pPr>
  </w:style>
  <w:style w:type="character" w:customStyle="1" w:styleId="Grassettocorsivo">
    <w:name w:val="Grassetto corsivo"/>
    <w:rsid w:val="009B08ED"/>
    <w:rPr>
      <w:rFonts w:ascii="Trebuchet MS" w:hAnsi="Trebuchet MS"/>
      <w:b/>
      <w:i/>
      <w:sz w:val="20"/>
    </w:rPr>
  </w:style>
  <w:style w:type="character" w:styleId="Numeropagina">
    <w:name w:val="page number"/>
    <w:rsid w:val="009B08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08E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B08E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B08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B08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08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08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08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9B08ED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B08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styleId="Numeroelenco3">
    <w:name w:val="List Number 3"/>
    <w:basedOn w:val="Normale"/>
    <w:uiPriority w:val="99"/>
    <w:unhideWhenUsed/>
    <w:rsid w:val="009B08ED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B08ED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8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8ED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45C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5CC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5CC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5C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5CC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Citriniti Simona</dc:creator>
  <cp:keywords/>
  <dc:description/>
  <cp:lastModifiedBy>Filippone Giovanna (esterno)</cp:lastModifiedBy>
  <cp:revision>10</cp:revision>
  <dcterms:created xsi:type="dcterms:W3CDTF">2022-05-30T17:04:00Z</dcterms:created>
  <dcterms:modified xsi:type="dcterms:W3CDTF">2022-06-14T09:44:00Z</dcterms:modified>
</cp:coreProperties>
</file>