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t xml:space="preserve">ALLEGATO </w:t>
      </w:r>
      <w:r w:rsidR="00E13886">
        <w:rPr>
          <w:rFonts w:ascii="Calibri" w:hAnsi="Calibri"/>
          <w:sz w:val="20"/>
          <w:szCs w:val="20"/>
        </w:rPr>
        <w:t>2</w:t>
      </w:r>
      <w:r w:rsidRPr="00E052C3">
        <w:rPr>
          <w:rFonts w:ascii="Calibri" w:hAnsi="Calibri"/>
          <w:sz w:val="20"/>
          <w:szCs w:val="20"/>
        </w:rPr>
        <w:t xml:space="preserv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C63A55">
        <w:rPr>
          <w:rStyle w:val="BLOCKBOLD"/>
          <w:rFonts w:ascii="Calibri" w:hAnsi="Calibri"/>
        </w:rPr>
        <w:t xml:space="preserve">A PROCEDURA APERTA </w:t>
      </w:r>
      <w:r w:rsidR="00E13886">
        <w:rPr>
          <w:rStyle w:val="BLOCKBOLD"/>
          <w:rFonts w:ascii="Calibri" w:hAnsi="Calibri"/>
        </w:rPr>
        <w:t>per l’affidamento dei servizi di copertura assicurativa d&amp;o e rc amministratori di sogei s.p.a.</w:t>
      </w:r>
      <w:r w:rsidR="00E27D13">
        <w:rPr>
          <w:rStyle w:val="BLOCKBOLD"/>
          <w:rFonts w:ascii="Calibri" w:hAnsi="Calibri"/>
        </w:rPr>
        <w:t xml:space="preserve"> – ID 2455</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r w:rsidRPr="00E052C3">
        <w:rPr>
          <w:rFonts w:ascii="Calibri" w:hAnsi="Calibri"/>
        </w:rPr>
        <w:t>per i seguenti lotti</w:t>
      </w:r>
      <w:r w:rsidRPr="00E052C3">
        <w:rPr>
          <w:rFonts w:ascii="Calibri" w:hAnsi="Calibri"/>
          <w:szCs w:val="20"/>
        </w:rPr>
        <w:t>:</w:t>
      </w:r>
      <w:r w:rsidR="00E13886">
        <w:rPr>
          <w:rFonts w:ascii="Calibri" w:hAnsi="Calibri"/>
          <w:szCs w:val="20"/>
        </w:rPr>
        <w:t xml:space="preserve"> </w:t>
      </w:r>
      <w:r w:rsidRPr="00E052C3">
        <w:rPr>
          <w:rFonts w:ascii="Calibri" w:hAnsi="Calibri"/>
          <w:szCs w:val="20"/>
        </w:rPr>
        <w:t>______</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bookmarkStart w:id="0" w:name="_GoBack"/>
      <w:bookmarkEnd w:id="0"/>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del Codice</w:t>
      </w:r>
      <w:r w:rsidR="00E27D13">
        <w:rPr>
          <w:rFonts w:ascii="Calibri" w:hAnsi="Calibri" w:cs="Calibri"/>
          <w:i/>
        </w:rPr>
        <w:t>:</w:t>
      </w:r>
      <w:r w:rsidRPr="00E052C3">
        <w:rPr>
          <w:rFonts w:ascii="Calibri" w:hAnsi="Calibri" w:cs="Calibri"/>
          <w:i/>
        </w:rPr>
        <w:t xml:space="preserv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w:t>
      </w:r>
      <w:r w:rsidRPr="00E052C3">
        <w:rPr>
          <w:rFonts w:ascii="Calibri" w:hAnsi="Calibri" w:cs="Calibri"/>
          <w:szCs w:val="20"/>
        </w:rPr>
        <w:lastRenderedPageBreak/>
        <w:t xml:space="preserve">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0874AF">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0874AF">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0874AF">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0874AF">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0874AF">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0874AF">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00E27D13" w:rsidRPr="003B55E8">
        <w:rPr>
          <w:rFonts w:ascii="Calibri" w:hAnsi="Calibri"/>
        </w:rPr>
        <w:t>□</w:t>
      </w:r>
      <w:r w:rsidRPr="003B55E8">
        <w:rPr>
          <w:rFonts w:ascii="Calibri" w:hAnsi="Calibri"/>
        </w:rPr>
        <w:tab/>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w:t>
      </w:r>
      <w:r w:rsidR="00E1388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w:t>
      </w:r>
      <w:r w:rsidR="00D1289A">
        <w:rPr>
          <w:rFonts w:ascii="Calibri" w:hAnsi="Calibri" w:cs="Calibri"/>
          <w:i/>
          <w:szCs w:val="20"/>
        </w:rPr>
        <w:t>i</w:t>
      </w:r>
      <w:r w:rsidRPr="00E052C3">
        <w:rPr>
          <w:rFonts w:ascii="Calibri" w:hAnsi="Calibri" w:cs="Calibri"/>
          <w:szCs w:val="20"/>
        </w:rPr>
        <w:t>, sia sulla determinazione della propria offerta;</w:t>
      </w:r>
    </w:p>
    <w:p w:rsidR="00C007E3" w:rsidRPr="00E27D1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w:t>
      </w:r>
      <w:r w:rsidRPr="00E27D13">
        <w:rPr>
          <w:rFonts w:ascii="Calibri" w:hAnsi="Calibri"/>
          <w:szCs w:val="20"/>
        </w:rPr>
        <w:t xml:space="preserve">documentazione gara; </w:t>
      </w:r>
    </w:p>
    <w:p w:rsidR="00C007E3" w:rsidRPr="00EA6F0C" w:rsidRDefault="00673396" w:rsidP="00C007E3">
      <w:pPr>
        <w:pStyle w:val="Numeroelenco"/>
        <w:rPr>
          <w:rFonts w:ascii="Calibri" w:hAnsi="Calibri"/>
          <w:szCs w:val="20"/>
        </w:rPr>
      </w:pPr>
      <w:r w:rsidRPr="00EA6F0C">
        <w:rPr>
          <w:rFonts w:asciiTheme="minorHAnsi" w:hAnsiTheme="minorHAnsi"/>
          <w:szCs w:val="20"/>
        </w:rPr>
        <w:t>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C007E3" w:rsidRPr="00EA6F0C">
        <w:rPr>
          <w:rFonts w:ascii="Calibri" w:hAnsi="Calibri"/>
          <w:szCs w:val="20"/>
        </w:rPr>
        <w:t xml:space="preserve">; </w:t>
      </w:r>
    </w:p>
    <w:p w:rsidR="00673396" w:rsidRPr="00EA6F0C" w:rsidRDefault="00673396" w:rsidP="00673396">
      <w:pPr>
        <w:pStyle w:val="Numeroelenco"/>
        <w:tabs>
          <w:tab w:val="num" w:pos="786"/>
        </w:tabs>
        <w:rPr>
          <w:rFonts w:ascii="Calibri" w:hAnsi="Calibri"/>
          <w:szCs w:val="20"/>
        </w:rPr>
      </w:pPr>
      <w:r w:rsidRPr="00EA6F0C">
        <w:rPr>
          <w:rFonts w:ascii="Calibri" w:hAnsi="Calibri"/>
          <w:szCs w:val="20"/>
        </w:rPr>
        <w:t>dichiara la _________________________ (</w:t>
      </w:r>
      <w:r w:rsidRPr="00EA6F0C">
        <w:rPr>
          <w:rFonts w:ascii="Calibri" w:hAnsi="Calibri" w:cs="Trebuchet MS"/>
          <w:color w:val="0000FF"/>
          <w:szCs w:val="20"/>
        </w:rPr>
        <w:t>sussistenza/non sussistenza</w:t>
      </w:r>
      <w:r w:rsidRPr="00EA6F0C">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673396" w:rsidRPr="00EA6F0C" w:rsidRDefault="00673396" w:rsidP="00673396">
      <w:pPr>
        <w:pStyle w:val="Numeroelenco"/>
        <w:tabs>
          <w:tab w:val="num" w:pos="786"/>
        </w:tabs>
        <w:rPr>
          <w:rFonts w:ascii="Calibri" w:hAnsi="Calibri"/>
          <w:szCs w:val="20"/>
        </w:rPr>
      </w:pPr>
      <w:r w:rsidRPr="00EA6F0C">
        <w:rPr>
          <w:rFonts w:ascii="Calibri" w:hAnsi="Calibri"/>
          <w:szCs w:val="20"/>
        </w:rPr>
        <w:t>si impegna a dichiarare la _________________________ (</w:t>
      </w:r>
      <w:r w:rsidRPr="00EA6F0C">
        <w:rPr>
          <w:rFonts w:ascii="Calibri" w:hAnsi="Calibri" w:cs="Trebuchet MS"/>
          <w:color w:val="0000FF"/>
          <w:szCs w:val="20"/>
        </w:rPr>
        <w:t>sussistenza/non sussistenza</w:t>
      </w:r>
      <w:r w:rsidRPr="00EA6F0C">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w:t>
      </w:r>
      <w:r w:rsidRPr="00E052C3">
        <w:rPr>
          <w:rFonts w:ascii="Calibri" w:hAnsi="Calibri"/>
          <w:szCs w:val="20"/>
        </w:rPr>
        <w:lastRenderedPageBreak/>
        <w:t>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Committent</w:t>
      </w:r>
      <w:r w:rsidR="00E13886">
        <w:rPr>
          <w:rFonts w:ascii="Calibri" w:hAnsi="Calibri"/>
          <w:szCs w:val="20"/>
        </w:rPr>
        <w:t xml:space="preserve">e reperibili sul sito internet </w:t>
      </w:r>
      <w:r w:rsidR="00E13886" w:rsidRPr="00E13886">
        <w:rPr>
          <w:rStyle w:val="Collegamentoipertestuale"/>
          <w:rFonts w:ascii="Calibri" w:hAnsi="Calibri"/>
        </w:rPr>
        <w:t>www.sogei.it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471D1B" w:rsidRPr="00E13886" w:rsidRDefault="00471D1B" w:rsidP="00E13886">
      <w:pPr>
        <w:pStyle w:val="Numeroelenco"/>
        <w:rPr>
          <w:rFonts w:ascii="Calibri" w:hAnsi="Calibri"/>
          <w:szCs w:val="20"/>
        </w:rPr>
      </w:pPr>
      <w:r w:rsidRPr="00E1388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E13886"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E13886">
        <w:rPr>
          <w:rFonts w:ascii="Calibri" w:eastAsia="Calibri" w:hAnsi="Calibri" w:cs="Calibri"/>
          <w:b/>
          <w:bCs/>
          <w:kern w:val="0"/>
          <w:szCs w:val="20"/>
        </w:rPr>
        <w:t>oppure</w:t>
      </w:r>
    </w:p>
    <w:p w:rsidR="00C007E3" w:rsidRPr="00E13886" w:rsidRDefault="00471D1B" w:rsidP="00E13886">
      <w:pPr>
        <w:pStyle w:val="Numeroelenco"/>
        <w:numPr>
          <w:ilvl w:val="0"/>
          <w:numId w:val="0"/>
        </w:numPr>
        <w:spacing w:before="100" w:beforeAutospacing="1" w:after="100" w:afterAutospacing="1"/>
        <w:ind w:left="357"/>
        <w:rPr>
          <w:rFonts w:ascii="Calibri" w:eastAsia="Calibri" w:hAnsi="Calibri" w:cs="Calibri"/>
          <w:kern w:val="0"/>
          <w:szCs w:val="20"/>
        </w:rPr>
      </w:pPr>
      <w:r w:rsidRPr="00E1388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E13886">
        <w:rPr>
          <w:rFonts w:ascii="Calibri" w:eastAsia="Calibri" w:hAnsi="Calibri" w:cs="Calibri"/>
          <w:kern w:val="0"/>
          <w:szCs w:val="20"/>
        </w:rPr>
        <w:t>Binding</w:t>
      </w:r>
      <w:proofErr w:type="spellEnd"/>
      <w:r w:rsidRPr="00E13886">
        <w:rPr>
          <w:rFonts w:ascii="Calibri" w:eastAsia="Calibri" w:hAnsi="Calibri" w:cs="Calibri"/>
          <w:kern w:val="0"/>
          <w:szCs w:val="20"/>
        </w:rPr>
        <w:t xml:space="preserve"> Corporate </w:t>
      </w:r>
      <w:proofErr w:type="spellStart"/>
      <w:r w:rsidRPr="00E13886">
        <w:rPr>
          <w:rFonts w:ascii="Calibri" w:eastAsia="Calibri" w:hAnsi="Calibri" w:cs="Calibri"/>
          <w:kern w:val="0"/>
          <w:szCs w:val="20"/>
        </w:rPr>
        <w:t>Rules</w:t>
      </w:r>
      <w:proofErr w:type="spellEnd"/>
      <w:r w:rsidRPr="00E13886">
        <w:rPr>
          <w:rFonts w:ascii="Calibri" w:eastAsia="Calibri" w:hAnsi="Calibri" w:cs="Calibri"/>
          <w:kern w:val="0"/>
          <w:szCs w:val="20"/>
        </w:rPr>
        <w:t xml:space="preserve"> - BCR), che di seguito si elencano___________________________________</w:t>
      </w:r>
      <w:r w:rsidR="00E13886">
        <w:rPr>
          <w:rFonts w:ascii="Calibri" w:hAnsi="Calibri"/>
        </w:rPr>
        <w:tab/>
      </w:r>
      <w:r w:rsidR="00E13886">
        <w:rPr>
          <w:rFonts w:ascii="Calibri" w:hAnsi="Calibri"/>
        </w:rPr>
        <w:tab/>
      </w:r>
      <w:r w:rsidR="00E13886">
        <w:rPr>
          <w:rFonts w:ascii="Calibri" w:hAnsi="Calibri"/>
        </w:rPr>
        <w:tab/>
      </w:r>
      <w:r w:rsidR="00E13886">
        <w:rPr>
          <w:rFonts w:ascii="Calibri" w:hAnsi="Calibri"/>
        </w:rPr>
        <w:tab/>
      </w:r>
      <w:r w:rsidR="00E13886">
        <w:rPr>
          <w:rFonts w:ascii="Calibri" w:hAnsi="Calibri"/>
        </w:rPr>
        <w:tab/>
      </w: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E13886" w:rsidRDefault="00C007E3" w:rsidP="00E13886">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dichiara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provvedimento di ammissione rilasciato dal tribunale di ______________ </w:t>
      </w:r>
      <w:r w:rsidRPr="007B5BF1">
        <w:rPr>
          <w:rFonts w:ascii="Calibri" w:hAnsi="Calibri" w:cs="Calibri"/>
          <w:sz w:val="20"/>
        </w:rPr>
        <w:lastRenderedPageBreak/>
        <w:t>sono i seguenti ____________</w:t>
      </w:r>
      <w:proofErr w:type="gramStart"/>
      <w:r w:rsidRPr="007B5BF1">
        <w:rPr>
          <w:rFonts w:ascii="Calibri" w:hAnsi="Calibri" w:cs="Calibri"/>
          <w:sz w:val="20"/>
        </w:rPr>
        <w:t>_</w:t>
      </w:r>
      <w:r w:rsidR="000874AF">
        <w:rPr>
          <w:rFonts w:ascii="Calibri" w:hAnsi="Calibri" w:cs="Calibri"/>
          <w:sz w:val="20"/>
        </w:rPr>
        <w:t xml:space="preserve"> </w:t>
      </w:r>
      <w:r w:rsidRPr="007B5BF1">
        <w:rPr>
          <w:rFonts w:ascii="Calibri" w:hAnsi="Calibri" w:cs="Calibri"/>
          <w:sz w:val="20"/>
        </w:rPr>
        <w:t xml:space="preserve"> ;</w:t>
      </w:r>
      <w:proofErr w:type="gramEnd"/>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 xml:space="preserve">_ </w:t>
      </w:r>
      <w:r w:rsidR="000874AF">
        <w:rPr>
          <w:rFonts w:ascii="Calibri" w:hAnsi="Calibri" w:cs="Calibri"/>
          <w:sz w:val="20"/>
        </w:rPr>
        <w:t xml:space="preserve"> </w:t>
      </w:r>
      <w:r w:rsidRPr="003B55E8">
        <w:rPr>
          <w:rFonts w:ascii="Calibri" w:hAnsi="Calibri" w:cs="Calibri"/>
          <w:sz w:val="20"/>
        </w:rPr>
        <w:t>;</w:t>
      </w:r>
      <w:proofErr w:type="gramEnd"/>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lastRenderedPageBreak/>
        <w:t>3.______ (denominazione Impresa) Mandante/consorziata ____ (attività e/o servizi) 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w:t>
      </w:r>
      <w:r w:rsidR="000874AF">
        <w:rPr>
          <w:rFonts w:ascii="Calibri" w:hAnsi="Calibri" w:cs="Trebuchet MS"/>
          <w:szCs w:val="22"/>
        </w:rPr>
        <w:t xml:space="preserve"> </w:t>
      </w:r>
      <w:r w:rsidRPr="00E052C3">
        <w:rPr>
          <w:rFonts w:ascii="Calibri" w:hAnsi="Calibri" w:cs="Trebuchet MS"/>
          <w:szCs w:val="22"/>
        </w:rPr>
        <w:t>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r w:rsidR="000874AF">
        <w:rPr>
          <w:rFonts w:ascii="Calibri" w:hAnsi="Calibri" w:cs="Trebuchet MS"/>
          <w:szCs w:val="22"/>
        </w:rPr>
        <w:t xml:space="preserve"> </w:t>
      </w:r>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0874AF">
        <w:rPr>
          <w:rFonts w:ascii="Calibri" w:hAnsi="Calibri" w:cs="Trebuchet MS"/>
          <w:szCs w:val="22"/>
        </w:rPr>
        <w:t xml:space="preserve"> </w:t>
      </w:r>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0874AF">
        <w:rPr>
          <w:rFonts w:ascii="Calibri" w:hAnsi="Calibri" w:cs="Trebuchet MS"/>
          <w:szCs w:val="22"/>
        </w:rPr>
        <w:t xml:space="preserve"> </w:t>
      </w:r>
      <w:r w:rsidRPr="00E052C3">
        <w:rPr>
          <w:rFonts w:ascii="Calibri" w:hAnsi="Calibri" w:cs="Trebuchet MS"/>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13886" w:rsidRDefault="00C007E3" w:rsidP="00E13886">
      <w:pPr>
        <w:pStyle w:val="Numeroelenco"/>
        <w:tabs>
          <w:tab w:val="num" w:pos="786"/>
        </w:tabs>
        <w:rPr>
          <w:color w:val="3333FF"/>
        </w:rPr>
      </w:pPr>
      <w:r w:rsidRPr="00E052C3">
        <w:t>(</w:t>
      </w:r>
      <w:r w:rsidRPr="00E13886">
        <w:rPr>
          <w:rFonts w:ascii="Calibri" w:hAnsi="Calibri"/>
          <w:i/>
          <w:szCs w:val="20"/>
        </w:rPr>
        <w:t>Qualora il concorrente intenda partecipare in forma aggregata a più Lotti</w:t>
      </w:r>
      <w:r w:rsidRPr="00E052C3">
        <w:t xml:space="preserve">: </w:t>
      </w:r>
      <w:r w:rsidRPr="00E13886">
        <w:rPr>
          <w:rFonts w:ascii="Calibri" w:hAnsi="Calibri"/>
        </w:rPr>
        <w:t>i</w:t>
      </w:r>
      <w:r w:rsidRPr="00E13886">
        <w:rPr>
          <w:rFonts w:ascii="Calibri" w:hAnsi="Calibri"/>
          <w:i/>
        </w:rPr>
        <w:t xml:space="preserve">) è sufficiente un’unica dichiarazione riferita a più Lotti, nel caso in cui ruolo della mandataria e delle </w:t>
      </w:r>
      <w:r w:rsidRPr="00E13886">
        <w:rPr>
          <w:rFonts w:ascii="Calibri" w:hAnsi="Calibri"/>
          <w:i/>
        </w:rPr>
        <w:lastRenderedPageBreak/>
        <w:t xml:space="preserve">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C007E3" w:rsidRPr="00E052C3" w:rsidRDefault="00C007E3" w:rsidP="00C007E3">
      <w:pPr>
        <w:pStyle w:val="Numeroelenco"/>
        <w:numPr>
          <w:ilvl w:val="0"/>
          <w:numId w:val="0"/>
        </w:numPr>
        <w:tabs>
          <w:tab w:val="num" w:pos="786"/>
        </w:tabs>
        <w:ind w:left="360"/>
        <w:rPr>
          <w:color w:val="3333FF"/>
        </w:rPr>
      </w:pPr>
      <w:r w:rsidRPr="00E052C3">
        <w:rPr>
          <w:rFonts w:ascii="Calibri" w:hAnsi="Calibri"/>
          <w:b/>
          <w:i/>
          <w:color w:val="3333FF"/>
          <w:szCs w:val="20"/>
        </w:rPr>
        <w:t xml:space="preserve"> </w:t>
      </w:r>
      <w:r w:rsidRPr="00E052C3">
        <w:rPr>
          <w:rFonts w:ascii="Calibri" w:hAnsi="Calibri"/>
          <w:i/>
        </w:rPr>
        <w:t xml:space="preserve">ove muti la composizione del concorrente, dovrà essere prodotta per ogni Lotto una </w:t>
      </w:r>
      <w:r>
        <w:rPr>
          <w:rFonts w:ascii="Calibri" w:hAnsi="Calibri"/>
          <w:i/>
        </w:rPr>
        <w:t>istanza</w:t>
      </w:r>
      <w:r w:rsidRPr="00E052C3">
        <w:rPr>
          <w:rFonts w:ascii="Calibri" w:hAnsi="Calibri"/>
          <w:i/>
        </w:rPr>
        <w:t xml:space="preserve"> di partecipazione</w:t>
      </w:r>
      <w:r w:rsidR="00E13886">
        <w:rPr>
          <w:rFonts w:ascii="Calibri" w:hAnsi="Calibri"/>
        </w:rPr>
        <w:t>)</w:t>
      </w:r>
      <w:r w:rsidRPr="00E052C3">
        <w:rPr>
          <w:rFonts w:ascii="Calibri" w:hAnsi="Calibri"/>
        </w:rPr>
        <w:t xml:space="preserve">; </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E052C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proofErr w:type="spellStart"/>
      <w:r w:rsidRPr="00E052C3">
        <w:rPr>
          <w:rFonts w:ascii="Calibri" w:hAnsi="Calibri"/>
          <w:szCs w:val="20"/>
        </w:rPr>
        <w:t>Sogei</w:t>
      </w:r>
      <w:proofErr w:type="spellEnd"/>
      <w:r w:rsidRPr="00E052C3">
        <w:rPr>
          <w:rFonts w:ascii="Calibri" w:hAnsi="Calibri"/>
          <w:szCs w:val="20"/>
        </w:rPr>
        <w:t xml:space="preserve">,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r w:rsidRPr="00E052C3">
        <w:rPr>
          <w:rFonts w:ascii="Calibri" w:hAnsi="Calibri"/>
          <w:szCs w:val="20"/>
        </w:rPr>
        <w:t>D.Lgs.</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w:t>
      </w:r>
    </w:p>
    <w:p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8072A" w:rsidRDefault="00C8072A" w:rsidP="00C007E3">
      <w:pPr>
        <w:pStyle w:val="Numeroelenco"/>
        <w:numPr>
          <w:ilvl w:val="0"/>
          <w:numId w:val="0"/>
        </w:numPr>
        <w:ind w:left="360"/>
        <w:rPr>
          <w:rFonts w:ascii="Calibri" w:hAnsi="Calibri"/>
          <w:b/>
          <w:szCs w:val="20"/>
          <w:u w:val="single"/>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4DE" w:rsidRDefault="00AB64DE" w:rsidP="00C007E3">
      <w:pPr>
        <w:spacing w:line="240" w:lineRule="auto"/>
      </w:pPr>
      <w:r>
        <w:separator/>
      </w:r>
    </w:p>
  </w:endnote>
  <w:endnote w:type="continuationSeparator" w:id="0">
    <w:p w:rsidR="00AB64DE" w:rsidRDefault="00AB64DE"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2378_Confidential"/>
      <w:tag w:val="Version_Classificazione_F"/>
      <w:id w:val="29241095"/>
    </w:sdtPr>
    <w:sdtEndPr/>
    <w:sdtContent>
      <w:p w:rsidR="00C1579F" w:rsidRDefault="00F95577">
        <w:pPr>
          <w:pStyle w:val="CLASSIFICAZIONEFOOTER2"/>
        </w:pPr>
        <w:r>
          <w:t>Classificazione del documento: Consip Public</w:t>
        </w:r>
      </w:p>
    </w:sdtContent>
  </w:sdt>
  <w:p w:rsidR="00C007E3" w:rsidRDefault="00C007E3" w:rsidP="00C007E3">
    <w:pPr>
      <w:pStyle w:val="Pidipagina"/>
      <w:rPr>
        <w:rStyle w:val="CorsivobluCarattere"/>
        <w:i w:val="0"/>
      </w:rPr>
    </w:pPr>
  </w:p>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9B02AF">
      <w:rPr>
        <w:rStyle w:val="CorsivobluCarattere"/>
        <w:rFonts w:asciiTheme="minorHAnsi" w:hAnsiTheme="minorHAnsi" w:cstheme="minorHAnsi"/>
        <w:i w:val="0"/>
        <w:noProof/>
        <w:color w:val="auto"/>
      </w:rPr>
      <w:t>5</w:t>
    </w:r>
    <w:r w:rsidRPr="00C007E3">
      <w:rPr>
        <w:rStyle w:val="CorsivobluCarattere"/>
        <w:rFonts w:asciiTheme="minorHAnsi" w:hAnsiTheme="minorHAnsi" w:cstheme="minorHAnsi"/>
        <w:i w:val="0"/>
        <w:color w:val="auto"/>
      </w:rPr>
      <w:fldChar w:fldCharType="end"/>
    </w:r>
  </w:p>
  <w:p w:rsidR="00C007E3" w:rsidRPr="00C007E3" w:rsidRDefault="00C007E3" w:rsidP="00C007E3">
    <w:pPr>
      <w:pStyle w:val="Pidipagina"/>
      <w:spacing w:line="240" w:lineRule="auto"/>
      <w:rPr>
        <w:rStyle w:val="Numeropagina"/>
        <w:rFonts w:asciiTheme="minorHAnsi" w:hAnsiTheme="minorHAnsi" w:cstheme="minorHAnsi"/>
      </w:rPr>
    </w:pPr>
    <w:r w:rsidRPr="00C007E3">
      <w:rPr>
        <w:rFonts w:asciiTheme="minorHAnsi" w:hAnsiTheme="minorHAnsi" w:cstheme="minorHAnsi"/>
        <w:sz w:val="16"/>
        <w:szCs w:val="16"/>
      </w:rPr>
      <w:t xml:space="preserve">Gara a procedura aperta ai sensi </w:t>
    </w:r>
    <w:r w:rsidR="00E13886">
      <w:rPr>
        <w:rFonts w:asciiTheme="minorHAnsi" w:hAnsiTheme="minorHAnsi" w:cstheme="minorHAnsi"/>
        <w:sz w:val="16"/>
        <w:szCs w:val="16"/>
      </w:rPr>
      <w:t xml:space="preserve">del </w:t>
    </w:r>
    <w:proofErr w:type="spellStart"/>
    <w:proofErr w:type="gramStart"/>
    <w:r w:rsidR="00E13886">
      <w:rPr>
        <w:rFonts w:asciiTheme="minorHAnsi" w:hAnsiTheme="minorHAnsi" w:cstheme="minorHAnsi"/>
        <w:sz w:val="16"/>
        <w:szCs w:val="16"/>
      </w:rPr>
      <w:t>D.Lgs</w:t>
    </w:r>
    <w:proofErr w:type="gramEnd"/>
    <w:r w:rsidR="00E13886">
      <w:rPr>
        <w:rFonts w:asciiTheme="minorHAnsi" w:hAnsiTheme="minorHAnsi" w:cstheme="minorHAnsi"/>
        <w:sz w:val="16"/>
        <w:szCs w:val="16"/>
      </w:rPr>
      <w:t>.</w:t>
    </w:r>
    <w:proofErr w:type="spellEnd"/>
    <w:r w:rsidR="00E13886">
      <w:rPr>
        <w:rFonts w:asciiTheme="minorHAnsi" w:hAnsiTheme="minorHAnsi" w:cstheme="minorHAnsi"/>
        <w:sz w:val="16"/>
        <w:szCs w:val="16"/>
      </w:rPr>
      <w:t xml:space="preserve"> 50/2016 e </w:t>
    </w:r>
    <w:proofErr w:type="spellStart"/>
    <w:r w:rsidR="00E13886">
      <w:rPr>
        <w:rFonts w:asciiTheme="minorHAnsi" w:hAnsiTheme="minorHAnsi" w:cstheme="minorHAnsi"/>
        <w:sz w:val="16"/>
        <w:szCs w:val="16"/>
      </w:rPr>
      <w:t>s.m.i.</w:t>
    </w:r>
    <w:proofErr w:type="spellEnd"/>
    <w:r w:rsidR="00E13886">
      <w:rPr>
        <w:rFonts w:asciiTheme="minorHAnsi" w:hAnsiTheme="minorHAnsi" w:cstheme="minorHAnsi"/>
        <w:sz w:val="16"/>
        <w:szCs w:val="16"/>
      </w:rPr>
      <w:t xml:space="preserve">, per l’affidamento dei servizi di copertura assicurativa D&amp;O e RC Amministratori di </w:t>
    </w:r>
    <w:proofErr w:type="spellStart"/>
    <w:r w:rsidR="00E13886">
      <w:rPr>
        <w:rFonts w:asciiTheme="minorHAnsi" w:hAnsiTheme="minorHAnsi" w:cstheme="minorHAnsi"/>
        <w:sz w:val="16"/>
        <w:szCs w:val="16"/>
      </w:rPr>
      <w:t>Sogei</w:t>
    </w:r>
    <w:proofErr w:type="spellEnd"/>
    <w:r w:rsidR="00E13886">
      <w:rPr>
        <w:rFonts w:asciiTheme="minorHAnsi" w:hAnsiTheme="minorHAnsi" w:cstheme="minorHAnsi"/>
        <w:sz w:val="16"/>
        <w:szCs w:val="16"/>
      </w:rPr>
      <w:t xml:space="preserve"> S.p.A.</w:t>
    </w:r>
    <w:r w:rsidR="00EA6F0C">
      <w:rPr>
        <w:rFonts w:asciiTheme="minorHAnsi" w:hAnsiTheme="minorHAnsi" w:cstheme="minorHAnsi"/>
        <w:sz w:val="16"/>
        <w:szCs w:val="16"/>
      </w:rPr>
      <w:t xml:space="preserve"> -</w:t>
    </w:r>
    <w:r w:rsidRPr="000874AF">
      <w:rPr>
        <w:rFonts w:asciiTheme="minorHAnsi" w:hAnsiTheme="minorHAnsi" w:cstheme="minorHAnsi"/>
        <w:sz w:val="16"/>
        <w:szCs w:val="16"/>
      </w:rPr>
      <w:t xml:space="preserve">  </w:t>
    </w:r>
    <w:r w:rsidR="00E27D13" w:rsidRPr="000874AF">
      <w:rPr>
        <w:rFonts w:asciiTheme="minorHAnsi" w:hAnsiTheme="minorHAnsi" w:cstheme="minorHAnsi"/>
        <w:sz w:val="16"/>
        <w:szCs w:val="16"/>
      </w:rPr>
      <w:t>ID 2455</w:t>
    </w:r>
    <w:r w:rsidRPr="00C007E3">
      <w:rPr>
        <w:rStyle w:val="CorsivorossoCarattere"/>
        <w:rFonts w:asciiTheme="minorHAnsi" w:hAnsiTheme="minorHAnsi" w:cstheme="minorHAnsi"/>
        <w:sz w:val="16"/>
        <w:szCs w:val="16"/>
      </w:rPr>
      <w:t xml:space="preserve">                </w:t>
    </w:r>
  </w:p>
  <w:p w:rsidR="009B02AF" w:rsidRDefault="009B02AF"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p>
  <w:p w:rsidR="00AF2095" w:rsidRPr="00C007E3" w:rsidRDefault="00C007E3" w:rsidP="00C007E3">
    <w:pPr>
      <w:pStyle w:val="Pidipagina"/>
      <w:spacing w:line="240" w:lineRule="auto"/>
      <w:rPr>
        <w:rFonts w:asciiTheme="minorHAnsi" w:hAnsiTheme="minorHAnsi" w:cstheme="minorHAnsi"/>
        <w:sz w:val="16"/>
        <w:szCs w:val="16"/>
      </w:rPr>
    </w:pPr>
    <w:r w:rsidRPr="00C007E3">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4DE" w:rsidRDefault="00AB64DE" w:rsidP="00C007E3">
      <w:pPr>
        <w:spacing w:line="240" w:lineRule="auto"/>
      </w:pPr>
      <w:r>
        <w:separator/>
      </w:r>
    </w:p>
  </w:footnote>
  <w:footnote w:type="continuationSeparator" w:id="0">
    <w:p w:rsidR="00AB64DE" w:rsidRDefault="00AB64DE"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B02AF" w:rsidP="009B02AF">
    <w:pPr>
      <w:pStyle w:val="Intestazione"/>
      <w:ind w:left="0"/>
    </w:pPr>
  </w:p>
  <w:p w:rsidR="0042798B" w:rsidRDefault="009B02AF">
    <w:pPr>
      <w:pStyle w:val="TAGTECNICI"/>
    </w:pPr>
    <w:sdt>
      <w:sdtPr>
        <w:alias w:val="NomeTemplate"/>
        <w:tag w:val="Version_2_2"/>
        <w:id w:val="-1042439740"/>
        <w:lock w:val="sdtContentLocked"/>
      </w:sdtPr>
      <w:sdtEndPr/>
      <w:sdtContent>
        <w:r w:rsidR="00A15E25">
          <w:t>ALL01COM</w:t>
        </w:r>
      </w:sdtContent>
    </w:sdt>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D7A8D9C8"/>
    <w:lvl w:ilvl="0" w:tplc="8446DC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874AF"/>
    <w:rsid w:val="000D4333"/>
    <w:rsid w:val="000E234D"/>
    <w:rsid w:val="001105D3"/>
    <w:rsid w:val="00156194"/>
    <w:rsid w:val="002E0AE7"/>
    <w:rsid w:val="003E46B6"/>
    <w:rsid w:val="0042798B"/>
    <w:rsid w:val="00471D1B"/>
    <w:rsid w:val="004759C8"/>
    <w:rsid w:val="00483041"/>
    <w:rsid w:val="005A36D0"/>
    <w:rsid w:val="006158AE"/>
    <w:rsid w:val="00673396"/>
    <w:rsid w:val="00831E17"/>
    <w:rsid w:val="0091533B"/>
    <w:rsid w:val="009B02AF"/>
    <w:rsid w:val="00A15E25"/>
    <w:rsid w:val="00A34EFE"/>
    <w:rsid w:val="00AB64DE"/>
    <w:rsid w:val="00B05E69"/>
    <w:rsid w:val="00B54A50"/>
    <w:rsid w:val="00C007E3"/>
    <w:rsid w:val="00C1579F"/>
    <w:rsid w:val="00C63A55"/>
    <w:rsid w:val="00C8072A"/>
    <w:rsid w:val="00CC7709"/>
    <w:rsid w:val="00CD16A1"/>
    <w:rsid w:val="00CD6E33"/>
    <w:rsid w:val="00D1289A"/>
    <w:rsid w:val="00D55CB9"/>
    <w:rsid w:val="00E13886"/>
    <w:rsid w:val="00E27D13"/>
    <w:rsid w:val="00E42215"/>
    <w:rsid w:val="00E460CE"/>
    <w:rsid w:val="00EA6F0C"/>
    <w:rsid w:val="00F955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0E58E94"/>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27D1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27D1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2841</Words>
  <Characters>16195</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9</cp:revision>
  <dcterms:created xsi:type="dcterms:W3CDTF">2021-07-26T06:27:00Z</dcterms:created>
  <dcterms:modified xsi:type="dcterms:W3CDTF">2021-08-30T14:04:00Z</dcterms:modified>
</cp:coreProperties>
</file>

<file path=docProps/custom.xml><?xml version="1.0" encoding="utf-8"?>
<Properties xmlns="http://schemas.openxmlformats.org/officeDocument/2006/custom-properties" xmlns:vt="http://schemas.openxmlformats.org/officeDocument/2006/docPropsVTypes">
  <property fmtid="{1CE0407C-8170-402B-847F-F0B7B3325B60}" pid="2" name="IDALFREF">
    <vt:lpwstr>workspace://SpacesStore/4b60fe2c-addc-42f9-9f0b-a4e59861b4c6</vt:lpwstr>
  </property>
  <property fmtid="{6BF25A73-18E8-4CF9-99A0-B84732831B27}" pid="3" name="ALFVersion">
    <vt:lpwstr>workspace://SpacesStore/b6c89e04-7f18-415b-9d10-15103ea2de8f</vt:lpwstr>
  </property>
  <property fmtid="{E32FE5C5-0079-4F70-84E2-DED135DC06C8}" pid="4" name="NomeTemplate">
    <vt:lpwstr>ALL01COM</vt:lpwstr>
  </property>
  <property fmtid="{E94CF5A4-6B88-4C28-BD82-1897D2566B5F}" pid="5" name="MajorVersion">
    <vt:lpwstr>2</vt:lpwstr>
  </property>
  <property fmtid="{D151A011-EB2A-418D-998A-15861984E42B}" pid="6" name="MinorVersion">
    <vt:lpwstr>2</vt:lpwstr>
  </property>
</Properties>
</file>