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141D79">
      <w:pPr>
        <w:pStyle w:val="Annexetitre"/>
        <w:spacing w:before="0" w:after="0"/>
        <w:jc w:val="both"/>
      </w:pPr>
      <w:r w:rsidRPr="00771AE4">
        <w:rPr>
          <w:caps/>
          <w:color w:val="000000" w:themeColor="text1"/>
          <w:sz w:val="15"/>
          <w:szCs w:val="15"/>
          <w:u w:val="none"/>
        </w:rPr>
        <w:t>documento di gara unico europeo (DGUE)</w:t>
      </w:r>
    </w:p>
    <w:p w:rsidR="00EA2EEC" w:rsidRPr="00771AE4" w:rsidRDefault="00EA2EEC" w:rsidP="00141D79">
      <w:pPr>
        <w:pStyle w:val="ChapterTitle"/>
        <w:spacing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141D79">
      <w:pPr>
        <w:pStyle w:val="SectionTitle"/>
        <w:spacing w:before="240" w:after="24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4B36D4">
            <w:pPr>
              <w:rPr>
                <w:rFonts w:ascii="Arial" w:hAnsi="Arial" w:cs="Arial"/>
                <w:color w:val="000000" w:themeColor="text1"/>
                <w:sz w:val="15"/>
                <w:szCs w:val="15"/>
              </w:rPr>
            </w:pPr>
            <w:r w:rsidRPr="00E8172A">
              <w:rPr>
                <w:rFonts w:ascii="Arial" w:hAnsi="Arial" w:cs="Arial"/>
                <w:sz w:val="15"/>
                <w:szCs w:val="15"/>
              </w:rPr>
              <w:t xml:space="preserve">Gara a procedura aperta ai sensi del D. </w:t>
            </w:r>
            <w:proofErr w:type="spellStart"/>
            <w:r w:rsidRPr="00E8172A">
              <w:rPr>
                <w:rFonts w:ascii="Arial" w:hAnsi="Arial" w:cs="Arial"/>
                <w:sz w:val="15"/>
                <w:szCs w:val="15"/>
              </w:rPr>
              <w:t>Lgs</w:t>
            </w:r>
            <w:proofErr w:type="spellEnd"/>
            <w:r w:rsidRPr="00E8172A">
              <w:rPr>
                <w:rFonts w:ascii="Arial" w:hAnsi="Arial" w:cs="Arial"/>
                <w:sz w:val="15"/>
                <w:szCs w:val="15"/>
              </w:rPr>
              <w:t xml:space="preserve">. n. 50/2016 e </w:t>
            </w:r>
            <w:proofErr w:type="spellStart"/>
            <w:r w:rsidRPr="00E8172A">
              <w:rPr>
                <w:rFonts w:ascii="Arial" w:hAnsi="Arial" w:cs="Arial"/>
                <w:sz w:val="15"/>
                <w:szCs w:val="15"/>
              </w:rPr>
              <w:t>s.m.i.</w:t>
            </w:r>
            <w:proofErr w:type="spellEnd"/>
            <w:r w:rsidRPr="00E8172A">
              <w:rPr>
                <w:rFonts w:ascii="Arial" w:hAnsi="Arial" w:cs="Arial"/>
                <w:sz w:val="15"/>
                <w:szCs w:val="15"/>
              </w:rPr>
              <w:t xml:space="preserve">, per l’affidamento della fornitura di carburanti autotrazione </w:t>
            </w:r>
            <w:proofErr w:type="spellStart"/>
            <w:r w:rsidRPr="00E8172A">
              <w:rPr>
                <w:rFonts w:ascii="Arial" w:hAnsi="Arial" w:cs="Arial"/>
                <w:sz w:val="15"/>
                <w:szCs w:val="15"/>
              </w:rPr>
              <w:t>extrarete</w:t>
            </w:r>
            <w:proofErr w:type="spellEnd"/>
            <w:r w:rsidRPr="00E8172A">
              <w:rPr>
                <w:rFonts w:ascii="Arial" w:hAnsi="Arial" w:cs="Arial"/>
                <w:sz w:val="15"/>
                <w:szCs w:val="15"/>
              </w:rPr>
              <w:t xml:space="preserve"> e gasolio da riscaldamento per le Pubbliche Amministrazioni, ed. 1</w:t>
            </w:r>
            <w:r>
              <w:rPr>
                <w:rFonts w:ascii="Arial" w:hAnsi="Arial" w:cs="Arial"/>
                <w:sz w:val="15"/>
                <w:szCs w:val="15"/>
              </w:rPr>
              <w:t>2</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pPr>
              <w:rPr>
                <w:rFonts w:ascii="Arial" w:hAnsi="Arial" w:cs="Arial"/>
                <w:color w:val="000000" w:themeColor="text1"/>
                <w:sz w:val="15"/>
                <w:szCs w:val="15"/>
              </w:rPr>
            </w:pPr>
            <w:r w:rsidRPr="00771AE4">
              <w:rPr>
                <w:rFonts w:ascii="Arial" w:hAnsi="Arial" w:cs="Arial"/>
                <w:sz w:val="15"/>
                <w:szCs w:val="15"/>
              </w:rPr>
              <w:t xml:space="preserve">ID </w:t>
            </w:r>
            <w:r w:rsidR="004B36D4">
              <w:rPr>
                <w:rFonts w:ascii="Arial" w:hAnsi="Arial" w:cs="Arial"/>
                <w:sz w:val="15"/>
                <w:szCs w:val="15"/>
              </w:rPr>
              <w:t>2454</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4B36D4" w:rsidRPr="008429F9" w:rsidRDefault="004B36D4" w:rsidP="004B36D4">
            <w:pPr>
              <w:suppressAutoHyphens/>
              <w:jc w:val="left"/>
              <w:rPr>
                <w:rFonts w:ascii="Arial" w:hAnsi="Arial" w:cs="Arial"/>
                <w:color w:val="000000"/>
                <w:sz w:val="15"/>
                <w:szCs w:val="15"/>
              </w:rPr>
            </w:pPr>
            <w:r w:rsidRPr="008429F9">
              <w:rPr>
                <w:rFonts w:ascii="Arial" w:hAnsi="Arial" w:cs="Arial"/>
                <w:color w:val="000000"/>
                <w:sz w:val="15"/>
                <w:szCs w:val="15"/>
              </w:rPr>
              <w:t xml:space="preserve">Lotto 1:   CIG </w:t>
            </w:r>
            <w:r w:rsidR="008429F9" w:rsidRPr="008429F9">
              <w:rPr>
                <w:rFonts w:ascii="Arial" w:hAnsi="Arial" w:cs="Arial"/>
                <w:color w:val="000000"/>
                <w:sz w:val="15"/>
                <w:szCs w:val="15"/>
              </w:rPr>
              <w:t>8996163C8C</w:t>
            </w:r>
            <w:r w:rsidRPr="008429F9">
              <w:rPr>
                <w:rFonts w:ascii="Arial" w:hAnsi="Arial" w:cs="Arial"/>
                <w:color w:val="000000"/>
                <w:sz w:val="15"/>
                <w:szCs w:val="15"/>
              </w:rPr>
              <w:t>;</w:t>
            </w:r>
            <w:r w:rsidRPr="008429F9">
              <w:rPr>
                <w:rFonts w:ascii="Arial" w:hAnsi="Arial" w:cs="Arial"/>
                <w:color w:val="000000"/>
                <w:sz w:val="15"/>
                <w:szCs w:val="15"/>
              </w:rPr>
              <w:tab/>
              <w:t xml:space="preserve">Lotto 2:   CIG </w:t>
            </w:r>
            <w:r w:rsidR="008429F9" w:rsidRPr="008429F9">
              <w:rPr>
                <w:rFonts w:ascii="Arial" w:hAnsi="Arial" w:cs="Arial"/>
                <w:color w:val="000000"/>
                <w:sz w:val="15"/>
                <w:szCs w:val="15"/>
              </w:rPr>
              <w:t>8996169183</w:t>
            </w:r>
            <w:r w:rsidRPr="008429F9">
              <w:rPr>
                <w:rFonts w:ascii="Arial" w:hAnsi="Arial" w:cs="Arial"/>
                <w:color w:val="000000"/>
                <w:sz w:val="15"/>
                <w:szCs w:val="15"/>
              </w:rPr>
              <w:t xml:space="preserve">; </w:t>
            </w:r>
            <w:r w:rsidRPr="008429F9">
              <w:rPr>
                <w:rFonts w:ascii="Arial" w:hAnsi="Arial" w:cs="Arial"/>
                <w:color w:val="000000"/>
                <w:sz w:val="15"/>
                <w:szCs w:val="15"/>
              </w:rPr>
              <w:br/>
              <w:t xml:space="preserve">Lotto 3:   CIG </w:t>
            </w:r>
            <w:r w:rsidR="008429F9" w:rsidRPr="008429F9">
              <w:rPr>
                <w:rFonts w:ascii="Arial" w:hAnsi="Arial" w:cs="Arial"/>
                <w:color w:val="000000"/>
                <w:sz w:val="15"/>
                <w:szCs w:val="15"/>
              </w:rPr>
              <w:t>8996209285</w:t>
            </w:r>
            <w:r w:rsidRPr="008429F9">
              <w:rPr>
                <w:rFonts w:ascii="Arial" w:hAnsi="Arial" w:cs="Arial"/>
                <w:color w:val="000000"/>
                <w:sz w:val="15"/>
                <w:szCs w:val="15"/>
              </w:rPr>
              <w:t>;</w:t>
            </w:r>
            <w:r w:rsidRPr="008429F9">
              <w:rPr>
                <w:rFonts w:ascii="Arial" w:hAnsi="Arial" w:cs="Arial"/>
                <w:color w:val="000000"/>
                <w:sz w:val="15"/>
                <w:szCs w:val="15"/>
              </w:rPr>
              <w:tab/>
              <w:t xml:space="preserve">Lotto 4:   CIG </w:t>
            </w:r>
            <w:r w:rsidR="008429F9" w:rsidRPr="008429F9">
              <w:rPr>
                <w:rFonts w:ascii="Arial" w:hAnsi="Arial" w:cs="Arial"/>
                <w:color w:val="000000"/>
                <w:sz w:val="15"/>
                <w:szCs w:val="15"/>
              </w:rPr>
              <w:t>89962146A4</w:t>
            </w:r>
            <w:r w:rsidRPr="008429F9">
              <w:rPr>
                <w:rFonts w:ascii="Arial" w:hAnsi="Arial" w:cs="Arial"/>
                <w:color w:val="000000"/>
                <w:sz w:val="15"/>
                <w:szCs w:val="15"/>
              </w:rPr>
              <w:t xml:space="preserve">; </w:t>
            </w:r>
            <w:r w:rsidRPr="008429F9">
              <w:rPr>
                <w:rFonts w:ascii="Arial" w:hAnsi="Arial" w:cs="Arial"/>
                <w:color w:val="000000"/>
                <w:sz w:val="15"/>
                <w:szCs w:val="15"/>
              </w:rPr>
              <w:br/>
              <w:t xml:space="preserve">Lotto 5:   CIG </w:t>
            </w:r>
            <w:r w:rsidR="008429F9" w:rsidRPr="008429F9">
              <w:rPr>
                <w:rFonts w:ascii="Arial" w:hAnsi="Arial" w:cs="Arial"/>
                <w:color w:val="000000"/>
                <w:sz w:val="15"/>
                <w:szCs w:val="15"/>
              </w:rPr>
              <w:t>8996223E0F</w:t>
            </w:r>
            <w:r w:rsidRPr="008429F9">
              <w:rPr>
                <w:rFonts w:ascii="Arial" w:hAnsi="Arial" w:cs="Arial"/>
                <w:color w:val="000000"/>
                <w:sz w:val="15"/>
                <w:szCs w:val="15"/>
              </w:rPr>
              <w:t>;</w:t>
            </w:r>
            <w:r w:rsidRPr="008429F9">
              <w:rPr>
                <w:rFonts w:ascii="Arial" w:hAnsi="Arial" w:cs="Arial"/>
                <w:color w:val="000000"/>
                <w:sz w:val="15"/>
                <w:szCs w:val="15"/>
              </w:rPr>
              <w:tab/>
              <w:t xml:space="preserve">Lotto 6:   CIG </w:t>
            </w:r>
            <w:r w:rsidR="008429F9" w:rsidRPr="008429F9">
              <w:rPr>
                <w:rFonts w:ascii="Arial" w:hAnsi="Arial" w:cs="Arial"/>
                <w:color w:val="000000"/>
                <w:sz w:val="15"/>
                <w:szCs w:val="15"/>
              </w:rPr>
              <w:t>899623257F</w:t>
            </w:r>
            <w:r w:rsidRPr="008429F9">
              <w:rPr>
                <w:rFonts w:ascii="Arial" w:hAnsi="Arial" w:cs="Arial"/>
                <w:color w:val="000000"/>
                <w:sz w:val="15"/>
                <w:szCs w:val="15"/>
              </w:rPr>
              <w:t>;</w:t>
            </w:r>
            <w:r w:rsidRPr="008429F9">
              <w:rPr>
                <w:rFonts w:ascii="Arial" w:hAnsi="Arial" w:cs="Arial"/>
                <w:color w:val="000000"/>
                <w:sz w:val="15"/>
                <w:szCs w:val="15"/>
              </w:rPr>
              <w:br/>
              <w:t xml:space="preserve">Lotto 7:   CIG </w:t>
            </w:r>
            <w:r w:rsidR="008429F9" w:rsidRPr="008429F9">
              <w:rPr>
                <w:rFonts w:ascii="Arial" w:hAnsi="Arial" w:cs="Arial"/>
                <w:color w:val="000000"/>
                <w:sz w:val="15"/>
                <w:szCs w:val="15"/>
              </w:rPr>
              <w:t>8996241CEA</w:t>
            </w:r>
            <w:r w:rsidRPr="008429F9">
              <w:rPr>
                <w:rFonts w:ascii="Arial" w:hAnsi="Arial" w:cs="Arial"/>
                <w:color w:val="000000"/>
                <w:sz w:val="15"/>
                <w:szCs w:val="15"/>
              </w:rPr>
              <w:t>;</w:t>
            </w:r>
            <w:r w:rsidRPr="008429F9">
              <w:rPr>
                <w:rFonts w:ascii="Arial" w:hAnsi="Arial" w:cs="Arial"/>
                <w:color w:val="000000"/>
                <w:sz w:val="15"/>
                <w:szCs w:val="15"/>
              </w:rPr>
              <w:tab/>
              <w:t xml:space="preserve">Lotto 8:   CIG </w:t>
            </w:r>
            <w:r w:rsidR="008429F9" w:rsidRPr="008429F9">
              <w:rPr>
                <w:rFonts w:ascii="Arial" w:hAnsi="Arial" w:cs="Arial"/>
                <w:color w:val="000000"/>
                <w:sz w:val="15"/>
                <w:szCs w:val="15"/>
              </w:rPr>
              <w:t>899624610E</w:t>
            </w:r>
            <w:r w:rsidRPr="008429F9">
              <w:rPr>
                <w:rFonts w:ascii="Arial" w:hAnsi="Arial" w:cs="Arial"/>
                <w:color w:val="000000"/>
                <w:sz w:val="15"/>
                <w:szCs w:val="15"/>
              </w:rPr>
              <w:t>;</w:t>
            </w:r>
            <w:r w:rsidRPr="008429F9">
              <w:rPr>
                <w:rFonts w:ascii="Arial" w:hAnsi="Arial" w:cs="Arial"/>
                <w:color w:val="000000"/>
                <w:sz w:val="15"/>
                <w:szCs w:val="15"/>
              </w:rPr>
              <w:br/>
              <w:t xml:space="preserve">Lotto 9:   CIG </w:t>
            </w:r>
            <w:r w:rsidR="008429F9" w:rsidRPr="008429F9">
              <w:rPr>
                <w:rFonts w:ascii="Arial" w:hAnsi="Arial" w:cs="Arial"/>
                <w:color w:val="000000"/>
                <w:sz w:val="15"/>
                <w:szCs w:val="15"/>
              </w:rPr>
              <w:t>8996259BC5</w:t>
            </w:r>
            <w:r w:rsidRPr="008429F9">
              <w:rPr>
                <w:rFonts w:ascii="Arial" w:hAnsi="Arial" w:cs="Arial"/>
                <w:color w:val="000000"/>
                <w:sz w:val="15"/>
                <w:szCs w:val="15"/>
              </w:rPr>
              <w:t>;</w:t>
            </w:r>
            <w:r w:rsidRPr="008429F9">
              <w:rPr>
                <w:rFonts w:ascii="Arial" w:hAnsi="Arial" w:cs="Arial"/>
                <w:color w:val="000000"/>
                <w:sz w:val="15"/>
                <w:szCs w:val="15"/>
              </w:rPr>
              <w:tab/>
              <w:t xml:space="preserve">Lotto 10: CIG </w:t>
            </w:r>
            <w:r w:rsidR="008429F9" w:rsidRPr="008429F9">
              <w:rPr>
                <w:rFonts w:ascii="Arial" w:hAnsi="Arial" w:cs="Arial"/>
                <w:color w:val="000000"/>
                <w:sz w:val="15"/>
                <w:szCs w:val="15"/>
              </w:rPr>
              <w:t>8996264FE4</w:t>
            </w:r>
            <w:r w:rsidRPr="008429F9">
              <w:rPr>
                <w:rFonts w:ascii="Arial" w:hAnsi="Arial" w:cs="Arial"/>
                <w:color w:val="000000"/>
                <w:sz w:val="15"/>
                <w:szCs w:val="15"/>
              </w:rPr>
              <w:t>;</w:t>
            </w:r>
            <w:r w:rsidRPr="008429F9">
              <w:rPr>
                <w:rFonts w:ascii="Arial" w:hAnsi="Arial" w:cs="Arial"/>
                <w:color w:val="000000"/>
                <w:sz w:val="15"/>
                <w:szCs w:val="15"/>
              </w:rPr>
              <w:br/>
              <w:t xml:space="preserve">Lotto 11: CIG </w:t>
            </w:r>
            <w:r w:rsidR="008429F9" w:rsidRPr="008429F9">
              <w:rPr>
                <w:rFonts w:ascii="Arial" w:hAnsi="Arial" w:cs="Arial"/>
                <w:color w:val="000000"/>
                <w:sz w:val="15"/>
                <w:szCs w:val="15"/>
              </w:rPr>
              <w:t>8996269408</w:t>
            </w:r>
            <w:r w:rsidRPr="008429F9">
              <w:rPr>
                <w:rFonts w:ascii="Arial" w:hAnsi="Arial" w:cs="Arial"/>
                <w:color w:val="000000"/>
                <w:sz w:val="15"/>
                <w:szCs w:val="15"/>
              </w:rPr>
              <w:t>;</w:t>
            </w:r>
            <w:r w:rsidRPr="008429F9">
              <w:rPr>
                <w:rFonts w:ascii="Arial" w:hAnsi="Arial" w:cs="Arial"/>
                <w:color w:val="000000"/>
                <w:sz w:val="15"/>
                <w:szCs w:val="15"/>
              </w:rPr>
              <w:tab/>
              <w:t xml:space="preserve">Lotto 12: CIG </w:t>
            </w:r>
            <w:r w:rsidR="008429F9" w:rsidRPr="008429F9">
              <w:rPr>
                <w:rFonts w:ascii="Arial" w:hAnsi="Arial" w:cs="Arial"/>
                <w:color w:val="000000"/>
                <w:sz w:val="15"/>
                <w:szCs w:val="15"/>
              </w:rPr>
              <w:t>8996272681</w:t>
            </w:r>
            <w:r w:rsidRPr="008429F9">
              <w:rPr>
                <w:rFonts w:ascii="Arial" w:hAnsi="Arial" w:cs="Arial"/>
                <w:color w:val="000000"/>
                <w:sz w:val="15"/>
                <w:szCs w:val="15"/>
              </w:rPr>
              <w:t>;</w:t>
            </w:r>
            <w:r w:rsidRPr="008429F9">
              <w:rPr>
                <w:rFonts w:ascii="Arial" w:hAnsi="Arial" w:cs="Arial"/>
                <w:color w:val="000000"/>
                <w:sz w:val="15"/>
                <w:szCs w:val="15"/>
              </w:rPr>
              <w:br/>
              <w:t xml:space="preserve">Lotto 13: CIG </w:t>
            </w:r>
            <w:r w:rsidR="008429F9" w:rsidRPr="008429F9">
              <w:rPr>
                <w:rFonts w:ascii="Arial" w:hAnsi="Arial" w:cs="Arial"/>
                <w:color w:val="000000"/>
                <w:sz w:val="15"/>
                <w:szCs w:val="15"/>
              </w:rPr>
              <w:t>89962758FA</w:t>
            </w:r>
            <w:r w:rsidRPr="008429F9">
              <w:rPr>
                <w:rFonts w:ascii="Arial" w:hAnsi="Arial" w:cs="Arial"/>
                <w:color w:val="000000"/>
                <w:sz w:val="15"/>
                <w:szCs w:val="15"/>
              </w:rPr>
              <w:t>;</w:t>
            </w:r>
            <w:r w:rsidRPr="008429F9">
              <w:rPr>
                <w:rFonts w:ascii="Arial" w:hAnsi="Arial" w:cs="Arial"/>
                <w:color w:val="000000"/>
                <w:sz w:val="15"/>
                <w:szCs w:val="15"/>
              </w:rPr>
              <w:tab/>
              <w:t xml:space="preserve">Lotto 14: CIG </w:t>
            </w:r>
            <w:r w:rsidR="008429F9" w:rsidRPr="008429F9">
              <w:rPr>
                <w:rFonts w:ascii="Arial" w:hAnsi="Arial" w:cs="Arial"/>
                <w:color w:val="000000"/>
                <w:sz w:val="15"/>
                <w:szCs w:val="15"/>
              </w:rPr>
              <w:t>8996278B73</w:t>
            </w:r>
            <w:r w:rsidRPr="008429F9">
              <w:rPr>
                <w:rFonts w:ascii="Arial" w:hAnsi="Arial" w:cs="Arial"/>
                <w:color w:val="000000"/>
                <w:sz w:val="15"/>
                <w:szCs w:val="15"/>
              </w:rPr>
              <w:t>;</w:t>
            </w:r>
            <w:r w:rsidRPr="008429F9">
              <w:rPr>
                <w:rFonts w:ascii="Arial" w:hAnsi="Arial" w:cs="Arial"/>
                <w:color w:val="000000"/>
                <w:sz w:val="15"/>
                <w:szCs w:val="15"/>
              </w:rPr>
              <w:br/>
              <w:t xml:space="preserve">Lotto 15: CIG </w:t>
            </w:r>
            <w:r w:rsidR="008429F9" w:rsidRPr="008429F9">
              <w:rPr>
                <w:rFonts w:ascii="Arial" w:hAnsi="Arial" w:cs="Arial"/>
                <w:color w:val="000000"/>
                <w:sz w:val="15"/>
                <w:szCs w:val="15"/>
              </w:rPr>
              <w:t>899628406A</w:t>
            </w:r>
            <w:r w:rsidRPr="008429F9">
              <w:rPr>
                <w:rFonts w:ascii="Arial" w:hAnsi="Arial" w:cs="Arial"/>
                <w:color w:val="000000"/>
                <w:sz w:val="15"/>
                <w:szCs w:val="15"/>
              </w:rPr>
              <w:t>;</w:t>
            </w:r>
            <w:r w:rsidRPr="008429F9">
              <w:rPr>
                <w:rFonts w:ascii="Arial" w:hAnsi="Arial" w:cs="Arial"/>
                <w:color w:val="000000"/>
                <w:sz w:val="15"/>
                <w:szCs w:val="15"/>
              </w:rPr>
              <w:tab/>
              <w:t xml:space="preserve">Lotto 16: CIG </w:t>
            </w:r>
            <w:r w:rsidR="008429F9" w:rsidRPr="008429F9">
              <w:rPr>
                <w:rFonts w:ascii="Arial" w:hAnsi="Arial" w:cs="Arial"/>
                <w:color w:val="000000"/>
                <w:sz w:val="15"/>
                <w:szCs w:val="15"/>
              </w:rPr>
              <w:t>89962872E3</w:t>
            </w:r>
            <w:r w:rsidRPr="008429F9">
              <w:rPr>
                <w:rFonts w:ascii="Arial" w:hAnsi="Arial" w:cs="Arial"/>
                <w:color w:val="000000"/>
                <w:sz w:val="15"/>
                <w:szCs w:val="15"/>
              </w:rPr>
              <w:t>;</w:t>
            </w:r>
            <w:r w:rsidRPr="008429F9">
              <w:rPr>
                <w:rFonts w:ascii="Arial" w:hAnsi="Arial" w:cs="Arial"/>
                <w:color w:val="000000"/>
                <w:sz w:val="15"/>
                <w:szCs w:val="15"/>
              </w:rPr>
              <w:br/>
              <w:t xml:space="preserve">Lotto 17: CIG </w:t>
            </w:r>
            <w:r w:rsidR="008429F9" w:rsidRPr="008429F9">
              <w:rPr>
                <w:rFonts w:ascii="Arial" w:hAnsi="Arial" w:cs="Arial"/>
                <w:color w:val="000000"/>
                <w:sz w:val="15"/>
                <w:szCs w:val="15"/>
              </w:rPr>
              <w:t>899629055C</w:t>
            </w:r>
            <w:r w:rsidRPr="008429F9">
              <w:rPr>
                <w:rFonts w:ascii="Arial" w:hAnsi="Arial" w:cs="Arial"/>
                <w:color w:val="000000"/>
                <w:sz w:val="15"/>
                <w:szCs w:val="15"/>
              </w:rPr>
              <w:t>;</w:t>
            </w:r>
            <w:r w:rsidRPr="008429F9">
              <w:rPr>
                <w:rFonts w:ascii="Arial" w:hAnsi="Arial" w:cs="Arial"/>
                <w:color w:val="000000"/>
                <w:sz w:val="15"/>
                <w:szCs w:val="15"/>
              </w:rPr>
              <w:tab/>
              <w:t xml:space="preserve">Lotto 18: CIG </w:t>
            </w:r>
            <w:r w:rsidR="008429F9" w:rsidRPr="008429F9">
              <w:rPr>
                <w:rFonts w:ascii="Arial" w:hAnsi="Arial" w:cs="Arial"/>
                <w:color w:val="000000"/>
                <w:sz w:val="15"/>
                <w:szCs w:val="15"/>
              </w:rPr>
              <w:t>8996292702</w:t>
            </w:r>
            <w:r w:rsidRPr="008429F9">
              <w:rPr>
                <w:rFonts w:ascii="Arial" w:hAnsi="Arial" w:cs="Arial"/>
                <w:color w:val="000000"/>
                <w:sz w:val="15"/>
                <w:szCs w:val="15"/>
              </w:rPr>
              <w:t>.</w:t>
            </w:r>
          </w:p>
          <w:p w:rsidR="00EA2EEC" w:rsidRPr="008429F9" w:rsidRDefault="004B36D4" w:rsidP="00B103B8">
            <w:pPr>
              <w:suppressAutoHyphens/>
              <w:rPr>
                <w:rFonts w:ascii="Arial" w:hAnsi="Arial" w:cs="Arial"/>
                <w:color w:val="000000" w:themeColor="text1"/>
                <w:sz w:val="15"/>
                <w:szCs w:val="15"/>
              </w:rPr>
            </w:pPr>
            <w:r w:rsidRPr="008429F9" w:rsidDel="004B36D4">
              <w:rPr>
                <w:rFonts w:ascii="Arial" w:hAnsi="Arial" w:cs="Arial"/>
                <w:sz w:val="15"/>
                <w:szCs w:val="15"/>
              </w:rPr>
              <w:t xml:space="preserve"> </w:t>
            </w:r>
            <w:r w:rsidR="00EA2EEC" w:rsidRPr="008429F9">
              <w:rPr>
                <w:rFonts w:ascii="Arial" w:hAnsi="Arial" w:cs="Arial"/>
                <w:color w:val="000000" w:themeColor="text1"/>
                <w:sz w:val="15"/>
                <w:szCs w:val="15"/>
              </w:rPr>
              <w:t>[   ]</w:t>
            </w:r>
          </w:p>
          <w:p w:rsidR="00EA2EEC" w:rsidRPr="008429F9" w:rsidRDefault="00EA2EEC" w:rsidP="00B103B8">
            <w:pPr>
              <w:suppressAutoHyphens/>
              <w:rPr>
                <w:rFonts w:ascii="Arial" w:hAnsi="Arial" w:cs="Arial"/>
                <w:color w:val="000000" w:themeColor="text1"/>
                <w:sz w:val="15"/>
                <w:szCs w:val="15"/>
              </w:rPr>
            </w:pPr>
            <w:r w:rsidRPr="008429F9">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lastRenderedPageBreak/>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w:t>
            </w:r>
            <w:r w:rsidRPr="00771AE4">
              <w:rPr>
                <w:rFonts w:ascii="Arial" w:hAnsi="Arial" w:cs="Arial"/>
                <w:color w:val="000000" w:themeColor="text1"/>
                <w:sz w:val="15"/>
                <w:szCs w:val="15"/>
              </w:rPr>
              <w:lastRenderedPageBreak/>
              <w:t xml:space="preserve">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w:t>
            </w:r>
            <w:r w:rsidRPr="00771AE4">
              <w:rPr>
                <w:rFonts w:ascii="Arial" w:hAnsi="Arial" w:cs="Arial"/>
                <w:color w:val="000000" w:themeColor="text1"/>
                <w:sz w:val="15"/>
                <w:szCs w:val="15"/>
              </w:rPr>
              <w:lastRenderedPageBreak/>
              <w:t xml:space="preserve">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w:t>
            </w:r>
            <w:r w:rsidRPr="00771AE4">
              <w:rPr>
                <w:rFonts w:ascii="Arial" w:hAnsi="Arial" w:cs="Arial"/>
                <w:color w:val="000000" w:themeColor="text1"/>
                <w:sz w:val="15"/>
                <w:szCs w:val="15"/>
              </w:rPr>
              <w:lastRenderedPageBreak/>
              <w:t>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2A16F1">
      <w:headerReference w:type="default" r:id="rId16"/>
      <w:footerReference w:type="default" r:id="rId17"/>
      <w:headerReference w:type="first" r:id="rId18"/>
      <w:pgSz w:w="11907" w:h="16839"/>
      <w:pgMar w:top="1603"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DFB" w:rsidRDefault="00E85DFB" w:rsidP="00EA2EEC">
      <w:pPr>
        <w:spacing w:before="0" w:after="0"/>
      </w:pPr>
      <w:r>
        <w:separator/>
      </w:r>
    </w:p>
  </w:endnote>
  <w:endnote w:type="continuationSeparator" w:id="0">
    <w:p w:rsidR="00E85DFB" w:rsidRDefault="00E85DFB"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2A16F1" w:rsidRDefault="002A16F1" w:rsidP="002A16F1">
        <w:pPr>
          <w:pStyle w:val="CLASSIFICAZIONEFOOTER0"/>
          <w:spacing w:after="0"/>
          <w:rPr>
            <w:rFonts w:ascii="Times New Roman" w:eastAsia="Calibri" w:hAnsi="Times New Roman" w:cs="Times New Roman"/>
            <w:color w:val="auto"/>
            <w:sz w:val="24"/>
            <w:lang w:eastAsia="it-IT" w:bidi="it-IT"/>
          </w:rPr>
        </w:pPr>
      </w:p>
      <w:p w:rsidR="0040134C" w:rsidRDefault="002A16F1" w:rsidP="002A16F1">
        <w:pPr>
          <w:pStyle w:val="CLASSIFICAZIONEFOOTER0"/>
          <w:spacing w:after="0"/>
          <w:rPr>
            <w:rFonts w:asciiTheme="minorHAnsi" w:eastAsia="Calibri" w:cstheme="minorHAnsi"/>
            <w:color w:val="auto"/>
            <w:szCs w:val="18"/>
            <w:lang w:eastAsia="it-IT" w:bidi="it-IT"/>
          </w:rPr>
        </w:pPr>
        <w:r w:rsidRPr="002A16F1">
          <w:rPr>
            <w:rFonts w:asciiTheme="minorHAnsi" w:eastAsia="Calibri" w:cstheme="minorHAnsi"/>
            <w:color w:val="auto"/>
            <w:szCs w:val="18"/>
            <w:lang w:eastAsia="it-IT" w:bidi="it-IT"/>
          </w:rPr>
          <w:t xml:space="preserve">Gara a </w:t>
        </w:r>
        <w:r w:rsidRPr="002A16F1">
          <w:rPr>
            <w:rFonts w:asciiTheme="minorHAnsi" w:eastAsia="Calibri" w:cstheme="minorHAnsi"/>
            <w:color w:val="auto"/>
            <w:szCs w:val="18"/>
            <w:lang w:eastAsia="it-IT" w:bidi="it-IT"/>
          </w:rPr>
          <w:t xml:space="preserve">procedura aperta ai sensi del </w:t>
        </w:r>
        <w:proofErr w:type="spellStart"/>
        <w:proofErr w:type="gramStart"/>
        <w:r w:rsidRPr="002A16F1">
          <w:rPr>
            <w:rFonts w:asciiTheme="minorHAnsi" w:eastAsia="Calibri" w:cstheme="minorHAnsi"/>
            <w:color w:val="auto"/>
            <w:szCs w:val="18"/>
            <w:lang w:eastAsia="it-IT" w:bidi="it-IT"/>
          </w:rPr>
          <w:t>D.Lgs</w:t>
        </w:r>
        <w:proofErr w:type="gramEnd"/>
        <w:r w:rsidRPr="002A16F1">
          <w:rPr>
            <w:rFonts w:asciiTheme="minorHAnsi" w:eastAsia="Calibri" w:cstheme="minorHAnsi"/>
            <w:color w:val="auto"/>
            <w:szCs w:val="18"/>
            <w:lang w:eastAsia="it-IT" w:bidi="it-IT"/>
          </w:rPr>
          <w:t>.</w:t>
        </w:r>
        <w:proofErr w:type="spellEnd"/>
        <w:r w:rsidRPr="002A16F1">
          <w:rPr>
            <w:rFonts w:asciiTheme="minorHAnsi" w:eastAsia="Calibri" w:cstheme="minorHAnsi"/>
            <w:color w:val="auto"/>
            <w:szCs w:val="18"/>
            <w:lang w:eastAsia="it-IT" w:bidi="it-IT"/>
          </w:rPr>
          <w:t xml:space="preserve"> 50/2016 e </w:t>
        </w:r>
        <w:proofErr w:type="spellStart"/>
        <w:r w:rsidRPr="002A16F1">
          <w:rPr>
            <w:rFonts w:asciiTheme="minorHAnsi" w:eastAsia="Calibri" w:cstheme="minorHAnsi"/>
            <w:color w:val="auto"/>
            <w:szCs w:val="18"/>
            <w:lang w:eastAsia="it-IT" w:bidi="it-IT"/>
          </w:rPr>
          <w:t>s.m.i.</w:t>
        </w:r>
        <w:proofErr w:type="spellEnd"/>
        <w:r w:rsidRPr="002A16F1">
          <w:rPr>
            <w:rFonts w:asciiTheme="minorHAnsi" w:eastAsia="Calibri" w:cstheme="minorHAnsi"/>
            <w:color w:val="auto"/>
            <w:szCs w:val="18"/>
            <w:lang w:eastAsia="it-IT" w:bidi="it-IT"/>
          </w:rPr>
          <w:t>, per l’affidamento della fornitura di carburanti per</w:t>
        </w:r>
        <w:r w:rsidRPr="002A16F1">
          <w:rPr>
            <w:rFonts w:asciiTheme="minorHAnsi" w:eastAsia="Calibri" w:cstheme="minorHAnsi"/>
            <w:color w:val="auto"/>
            <w:szCs w:val="18"/>
            <w:lang w:eastAsia="it-IT" w:bidi="it-IT"/>
          </w:rPr>
          <w:t xml:space="preserve"> </w:t>
        </w:r>
        <w:r w:rsidRPr="002A16F1">
          <w:rPr>
            <w:rFonts w:asciiTheme="minorHAnsi" w:eastAsia="Calibri" w:cstheme="minorHAnsi"/>
            <w:color w:val="auto"/>
            <w:szCs w:val="18"/>
            <w:lang w:eastAsia="it-IT" w:bidi="it-IT"/>
          </w:rPr>
          <w:t xml:space="preserve">autotrazione </w:t>
        </w:r>
        <w:proofErr w:type="spellStart"/>
        <w:r w:rsidRPr="002A16F1">
          <w:rPr>
            <w:rFonts w:asciiTheme="minorHAnsi" w:eastAsia="Calibri" w:cstheme="minorHAnsi"/>
            <w:color w:val="auto"/>
            <w:szCs w:val="18"/>
            <w:lang w:eastAsia="it-IT" w:bidi="it-IT"/>
          </w:rPr>
          <w:t>extrarete</w:t>
        </w:r>
        <w:proofErr w:type="spellEnd"/>
        <w:r w:rsidRPr="002A16F1">
          <w:rPr>
            <w:rFonts w:asciiTheme="minorHAnsi" w:eastAsia="Calibri" w:cstheme="minorHAnsi"/>
            <w:color w:val="auto"/>
            <w:szCs w:val="18"/>
            <w:lang w:eastAsia="it-IT" w:bidi="it-IT"/>
          </w:rPr>
          <w:t xml:space="preserve"> e gasolio da riscaldamento per le Pubbliche Amministrazioni, ed. 12 – ID 2454</w:t>
        </w:r>
      </w:p>
      <w:p w:rsidR="002A16F1" w:rsidRPr="002A16F1" w:rsidRDefault="002A16F1" w:rsidP="002A16F1">
        <w:pPr>
          <w:pStyle w:val="CLASSIFICAZIONEFOOTER0"/>
          <w:spacing w:after="0"/>
          <w:rPr>
            <w:rFonts w:asciiTheme="minorHAnsi" w:cstheme="minorHAnsi"/>
            <w:szCs w:val="18"/>
          </w:rPr>
        </w:pPr>
        <w:r>
          <w:rPr>
            <w:rFonts w:asciiTheme="minorHAnsi" w:eastAsia="Calibri" w:cstheme="minorHAnsi"/>
            <w:color w:val="auto"/>
            <w:szCs w:val="18"/>
            <w:lang w:eastAsia="it-IT" w:bidi="it-IT"/>
          </w:rPr>
          <w:t>Moduli di dichiarazione</w:t>
        </w:r>
      </w:p>
      <w:p w:rsidR="00EA2EEC" w:rsidRPr="00EA2EEC" w:rsidRDefault="00EA2EEC" w:rsidP="00EA2EEC">
        <w:pPr>
          <w:pStyle w:val="Pidipagina"/>
          <w:jc w:val="right"/>
        </w:pPr>
        <w:r>
          <w:fldChar w:fldCharType="begin"/>
        </w:r>
        <w:r>
          <w:instrText>PAGE   \* MERGEFORMAT</w:instrText>
        </w:r>
        <w:r>
          <w:fldChar w:fldCharType="separate"/>
        </w:r>
        <w:r w:rsidR="002A16F1">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DFB" w:rsidRDefault="00E85DFB" w:rsidP="00EA2EEC">
      <w:pPr>
        <w:spacing w:before="0" w:after="0"/>
      </w:pPr>
      <w:r>
        <w:separator/>
      </w:r>
    </w:p>
  </w:footnote>
  <w:footnote w:type="continuationSeparator" w:id="0">
    <w:p w:rsidR="00E85DFB" w:rsidRDefault="00E85DFB"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w:t>
      </w:r>
      <w:bookmarkStart w:id="0" w:name="_GoBack"/>
      <w:bookmarkEnd w:id="0"/>
      <w:r w:rsidRPr="000022F9">
        <w:rPr>
          <w:rFonts w:ascii="Arial" w:hAnsi="Arial" w:cs="Arial"/>
          <w:sz w:val="12"/>
          <w:szCs w:val="12"/>
        </w:rPr>
        <w:t>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34C" w:rsidRDefault="002A16F1">
    <w:pPr>
      <w:pStyle w:val="TAGTECNICI"/>
    </w:pPr>
    <w:sdt>
      <w:sdtPr>
        <w:alias w:val="NomeTemplate"/>
        <w:tag w:val="Version_2_0"/>
        <w:id w:val="-1053686612"/>
        <w:lock w:val="sdtContentLocked"/>
      </w:sdtPr>
      <w:sdtEndPr/>
      <w:sdtContent>
        <w:r w:rsidR="00140B2B">
          <w:t>ALL20TTT</w:t>
        </w:r>
      </w:sdtContent>
    </w:sdt>
  </w:p>
  <w:p w:rsidR="0040134C" w:rsidRDefault="0040134C">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6D4" w:rsidRDefault="004B36D4">
    <w:pPr>
      <w:pStyle w:val="Intestazione"/>
    </w:pPr>
    <w:r>
      <w:rPr>
        <w:noProof/>
        <w:lang w:bidi="ar-SA"/>
      </w:rPr>
      <w:drawing>
        <wp:anchor distT="0" distB="0" distL="114300" distR="114300" simplePos="0" relativeHeight="251661312" behindDoc="1" locked="0" layoutInCell="1" allowOverlap="1" wp14:anchorId="6DE9667A" wp14:editId="2E0D5AA5">
          <wp:simplePos x="0" y="0"/>
          <wp:positionH relativeFrom="page">
            <wp:align>left</wp:align>
          </wp:positionH>
          <wp:positionV relativeFrom="paragraph">
            <wp:posOffset>-450752</wp:posOffset>
          </wp:positionV>
          <wp:extent cx="2301240" cy="1085215"/>
          <wp:effectExtent l="0" t="0" r="3810" b="635"/>
          <wp:wrapTight wrapText="bothSides">
            <wp:wrapPolygon edited="0">
              <wp:start x="0" y="0"/>
              <wp:lineTo x="0" y="21233"/>
              <wp:lineTo x="21457" y="21233"/>
              <wp:lineTo x="21457" y="0"/>
              <wp:lineTo x="0" y="0"/>
            </wp:wrapPolygon>
          </wp:wrapTight>
          <wp:docPr id="5" name="Immagine 5"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D3C04"/>
    <w:rsid w:val="001105D3"/>
    <w:rsid w:val="00140B2B"/>
    <w:rsid w:val="00141D79"/>
    <w:rsid w:val="002A16F1"/>
    <w:rsid w:val="0040134C"/>
    <w:rsid w:val="004B36D4"/>
    <w:rsid w:val="005D110D"/>
    <w:rsid w:val="008429F9"/>
    <w:rsid w:val="00A079C9"/>
    <w:rsid w:val="00B90BF3"/>
    <w:rsid w:val="00C27AF6"/>
    <w:rsid w:val="00E85DFB"/>
    <w:rsid w:val="00EA2E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C6171F"/>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17</Pages>
  <Words>6468</Words>
  <Characters>36871</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10</cp:revision>
  <dcterms:created xsi:type="dcterms:W3CDTF">2020-10-28T13:08:00Z</dcterms:created>
  <dcterms:modified xsi:type="dcterms:W3CDTF">2022-01-12T09:06:00Z</dcterms:modified>
</cp:coreProperties>
</file>

<file path=docProps/custom.xml><?xml version="1.0" encoding="utf-8"?>
<Properties xmlns="http://schemas.openxmlformats.org/officeDocument/2006/custom-properties" xmlns:vt="http://schemas.openxmlformats.org/officeDocument/2006/docPropsVTypes">
  <property fmtid="{B63AB851-BF77-4FDF-B3C7-DFDF692D41DC}" pid="2" name="NomeTemplate">
    <vt:lpwstr>ALL20TTT</vt:lpwstr>
  </property>
  <property fmtid="{B95F9D34-82DA-465D-8DEE-CAAC6B720DAD}" pid="3" name="MajorVersion">
    <vt:lpwstr>2</vt:lpwstr>
  </property>
  <property fmtid="{73377EA1-2794-4FA0-9269-82EEF99EB926}" pid="4" name="MinorVersion">
    <vt:lpwstr>0</vt:lpwstr>
  </property>
</Properties>
</file>