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701889">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701889" w:rsidRPr="00892F6B" w:rsidRDefault="00701889" w:rsidP="00701889">
      <w:pPr>
        <w:pStyle w:val="Titolocopertina"/>
        <w:rPr>
          <w:rFonts w:ascii="Calibri" w:hAnsi="Calibri"/>
          <w:kern w:val="32"/>
        </w:rPr>
      </w:pPr>
      <w:r w:rsidRPr="00892F6B">
        <w:rPr>
          <w:rFonts w:ascii="Calibri" w:hAnsi="Calibri"/>
          <w:kern w:val="32"/>
        </w:rPr>
        <w:t xml:space="preserve">ALLEGATO </w:t>
      </w:r>
      <w:r>
        <w:rPr>
          <w:rFonts w:ascii="Calibri" w:hAnsi="Calibri"/>
          <w:kern w:val="32"/>
        </w:rPr>
        <w:t>10</w:t>
      </w:r>
    </w:p>
    <w:p w:rsidR="00701889" w:rsidRPr="00892F6B" w:rsidRDefault="00701889" w:rsidP="00701889">
      <w:pPr>
        <w:pStyle w:val="Titolocopertina"/>
        <w:rPr>
          <w:rFonts w:ascii="Calibri" w:hAnsi="Calibri"/>
          <w:kern w:val="32"/>
        </w:rPr>
      </w:pPr>
      <w:r w:rsidRPr="00892F6B">
        <w:rPr>
          <w:rFonts w:ascii="Calibri" w:hAnsi="Calibri"/>
          <w:kern w:val="32"/>
        </w:rPr>
        <w:t xml:space="preserve">FACSIMILE DICHIARAZIONE RILASCIATA </w:t>
      </w:r>
    </w:p>
    <w:p w:rsidR="00701889" w:rsidRPr="00892F6B" w:rsidRDefault="00701889" w:rsidP="00701889">
      <w:pPr>
        <w:pStyle w:val="Titolocopertina"/>
        <w:rPr>
          <w:rFonts w:ascii="Calibri" w:hAnsi="Calibri"/>
          <w:kern w:val="32"/>
        </w:rPr>
      </w:pPr>
      <w:r w:rsidRPr="00892F6B">
        <w:rPr>
          <w:rFonts w:ascii="Calibri" w:hAnsi="Calibri"/>
          <w:kern w:val="32"/>
        </w:rPr>
        <w:t>ANCHE AI SENSI DELL’ART. 46 DEL D.P.R. 445/2000</w:t>
      </w:r>
    </w:p>
    <w:p w:rsidR="00701889" w:rsidRPr="00892F6B" w:rsidRDefault="00701889" w:rsidP="00701889">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701889" w:rsidRDefault="00701889" w:rsidP="00701889">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701889">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701889" w:rsidP="00BF64AF">
      <w:pPr>
        <w:rPr>
          <w:rStyle w:val="BLOCKBOLD"/>
          <w:rFonts w:ascii="Calibri" w:hAnsi="Calibri"/>
          <w:i/>
          <w:color w:val="0000FF"/>
        </w:rPr>
      </w:pPr>
      <w:r w:rsidRPr="00892F6B">
        <w:rPr>
          <w:rStyle w:val="BLOCKBOLD"/>
          <w:rFonts w:ascii="Calibri" w:hAnsi="Calibri"/>
        </w:rPr>
        <w:t xml:space="preserve">PER </w:t>
      </w:r>
      <w:r w:rsidRPr="00BB445C">
        <w:rPr>
          <w:rStyle w:val="BLOCKBOLD"/>
          <w:rFonts w:ascii="Calibri" w:hAnsi="Calibri"/>
        </w:rPr>
        <w:t>LA GARA a procedura aperta</w:t>
      </w:r>
      <w:r w:rsidRPr="00BB445C">
        <w:rPr>
          <w:rStyle w:val="BLOCKBOLD"/>
          <w:rFonts w:ascii="Calibri" w:hAnsi="Calibri"/>
          <w:caps w:val="0"/>
        </w:rPr>
        <w:t xml:space="preserve"> PER</w:t>
      </w:r>
      <w:r w:rsidRPr="00BB445C">
        <w:rPr>
          <w:rStyle w:val="BLOCKBOLD"/>
          <w:rFonts w:ascii="Calibri" w:hAnsi="Calibri"/>
          <w:i/>
          <w:caps w:val="0"/>
        </w:rPr>
        <w:t xml:space="preserve"> </w:t>
      </w:r>
      <w:r w:rsidRPr="00BB445C">
        <w:rPr>
          <w:rStyle w:val="BLOCKBOLD"/>
          <w:rFonts w:ascii="Calibri" w:hAnsi="Calibri"/>
          <w:caps w:val="0"/>
        </w:rPr>
        <w:t>LA CONCLUSIONE DI UN ACCORDO QUADRO</w:t>
      </w:r>
      <w:r w:rsidRPr="00BB445C">
        <w:rPr>
          <w:rFonts w:ascii="Calibri" w:hAnsi="Calibri"/>
          <w:b/>
          <w:szCs w:val="16"/>
        </w:rPr>
        <w:t xml:space="preserve"> PER OGNI LOTTO AVENTE AD OGGETTO LA FORNITURA DI ENERGIA ELETTRICA E DEI SERVIZI CONNESSI </w:t>
      </w:r>
      <w:r w:rsidRPr="00BB445C">
        <w:rPr>
          <w:rStyle w:val="BLOCKBOLD"/>
          <w:rFonts w:ascii="Calibri" w:hAnsi="Calibri"/>
        </w:rPr>
        <w:t>per le PA</w:t>
      </w:r>
      <w:r w:rsidRPr="00426415">
        <w:rPr>
          <w:rStyle w:val="BLOCKBOLD"/>
          <w:rFonts w:ascii="Calibri" w:hAnsi="Calibri"/>
        </w:rPr>
        <w:t xml:space="preserve"> </w:t>
      </w:r>
      <w:r w:rsidRPr="004C17C4">
        <w:rPr>
          <w:rStyle w:val="BLOCKBOLD"/>
          <w:rFonts w:ascii="Calibri" w:hAnsi="Calibri"/>
        </w:rPr>
        <w:t>ai sensi dell’art. 54, comma 3, del D.Lgs. n. 50/2016</w:t>
      </w:r>
      <w:r>
        <w:rPr>
          <w:rStyle w:val="BLOCKBOLD"/>
          <w:rFonts w:ascii="Calibri" w:hAnsi="Calibri"/>
        </w:rPr>
        <w:t>, EDIZIONE 4 - ID2397</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701889"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w:t>
      </w:r>
      <w:r>
        <w:rPr>
          <w:rFonts w:ascii="Calibri" w:hAnsi="Calibri" w:cs="Arial"/>
          <w:bCs/>
          <w:szCs w:val="20"/>
        </w:rPr>
        <w:t xml:space="preserve">n. </w:t>
      </w:r>
      <w:r w:rsidR="00BF64AF" w:rsidRPr="00892F6B">
        <w:rPr>
          <w:rFonts w:ascii="Calibri" w:hAnsi="Calibri" w:cs="Arial"/>
          <w:bCs/>
          <w:szCs w:val="20"/>
        </w:rPr>
        <w:t>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701889" w:rsidRDefault="00701889" w:rsidP="00BF64AF">
      <w:pPr>
        <w:pStyle w:val="Numeroelenco"/>
        <w:numPr>
          <w:ilvl w:val="0"/>
          <w:numId w:val="0"/>
        </w:numPr>
        <w:tabs>
          <w:tab w:val="left" w:pos="708"/>
        </w:tabs>
        <w:ind w:left="360" w:hanging="360"/>
        <w:rPr>
          <w:rFonts w:ascii="Calibri" w:hAnsi="Calibri"/>
          <w:b/>
          <w:bCs/>
          <w:u w:val="single"/>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701889">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473"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533" w:rsidRDefault="00DB1533" w:rsidP="00BF64AF">
      <w:pPr>
        <w:spacing w:line="240" w:lineRule="auto"/>
      </w:pPr>
      <w:r>
        <w:separator/>
      </w:r>
    </w:p>
  </w:endnote>
  <w:endnote w:type="continuationSeparator" w:id="0">
    <w:p w:rsidR="00DB1533" w:rsidRDefault="00DB1533"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F36" w:rsidRDefault="00F70F3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F36" w:rsidRPr="00F70F36" w:rsidRDefault="00701889" w:rsidP="00F70F36">
    <w:pPr>
      <w:pStyle w:val="Pidipagina"/>
      <w:rPr>
        <w:rFonts w:ascii="Trebuchet MS" w:hAnsi="Trebuchet MS"/>
        <w:b/>
        <w:sz w:val="16"/>
        <w:szCs w:val="16"/>
      </w:rPr>
    </w:pPr>
    <w:r w:rsidRPr="009312AE">
      <w:rPr>
        <w:noProof/>
        <w:lang w:val="it-IT" w:eastAsia="it-IT"/>
      </w:rPr>
      <mc:AlternateContent>
        <mc:Choice Requires="wps">
          <w:drawing>
            <wp:anchor distT="0" distB="0" distL="114300" distR="114300" simplePos="0" relativeHeight="251666432" behindDoc="0" locked="0" layoutInCell="1" allowOverlap="1" wp14:anchorId="317241F1" wp14:editId="07589046">
              <wp:simplePos x="0" y="0"/>
              <wp:positionH relativeFrom="column">
                <wp:posOffset>5318125</wp:posOffset>
              </wp:positionH>
              <wp:positionV relativeFrom="paragraph">
                <wp:posOffset>31953</wp:posOffset>
              </wp:positionV>
              <wp:extent cx="685800" cy="360045"/>
              <wp:effectExtent l="0" t="4445" r="0" b="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1889" w:rsidRPr="00701889" w:rsidRDefault="00701889" w:rsidP="00701889">
                          <w:pPr>
                            <w:rPr>
                              <w:rFonts w:asciiTheme="minorHAnsi" w:hAnsiTheme="minorHAnsi" w:cstheme="minorHAnsi"/>
                              <w:b/>
                            </w:rPr>
                          </w:pP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PAGE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2</w:t>
                          </w:r>
                          <w:r w:rsidRPr="00701889">
                            <w:rPr>
                              <w:rStyle w:val="Numeropagina"/>
                              <w:rFonts w:asciiTheme="minorHAnsi" w:hAnsiTheme="minorHAnsi" w:cstheme="minorHAnsi"/>
                              <w:b w:val="0"/>
                            </w:rPr>
                            <w:fldChar w:fldCharType="end"/>
                          </w:r>
                          <w:r w:rsidRPr="00701889">
                            <w:rPr>
                              <w:rStyle w:val="Numeropagina"/>
                              <w:rFonts w:asciiTheme="minorHAnsi" w:hAnsiTheme="minorHAnsi" w:cstheme="minorHAnsi"/>
                              <w:b w:val="0"/>
                            </w:rPr>
                            <w:t xml:space="preserve"> di </w:t>
                          </w: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NUMPAGES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3</w:t>
                          </w:r>
                          <w:r w:rsidRPr="00701889">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241F1" id="_x0000_t202" coordsize="21600,21600" o:spt="202" path="m,l,21600r21600,l21600,xe">
              <v:stroke joinstyle="miter"/>
              <v:path gradientshapeok="t" o:connecttype="rect"/>
            </v:shapetype>
            <v:shape id="Casella di testo 5" o:spid="_x0000_s1026" type="#_x0000_t202" style="position:absolute;left:0;text-align:left;margin-left:418.75pt;margin-top:2.5pt;width:54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" stroked="f">
              <v:textbox>
                <w:txbxContent>
                  <w:p w:rsidR="00701889" w:rsidRPr="00701889" w:rsidRDefault="00701889" w:rsidP="00701889">
                    <w:pPr>
                      <w:rPr>
                        <w:rFonts w:asciiTheme="minorHAnsi" w:hAnsiTheme="minorHAnsi" w:cstheme="minorHAnsi"/>
                        <w:b/>
                      </w:rPr>
                    </w:pP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PAGE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2</w:t>
                    </w:r>
                    <w:r w:rsidRPr="00701889">
                      <w:rPr>
                        <w:rStyle w:val="Numeropagina"/>
                        <w:rFonts w:asciiTheme="minorHAnsi" w:hAnsiTheme="minorHAnsi" w:cstheme="minorHAnsi"/>
                        <w:b w:val="0"/>
                      </w:rPr>
                      <w:fldChar w:fldCharType="end"/>
                    </w:r>
                    <w:r w:rsidRPr="00701889">
                      <w:rPr>
                        <w:rStyle w:val="Numeropagina"/>
                        <w:rFonts w:asciiTheme="minorHAnsi" w:hAnsiTheme="minorHAnsi" w:cstheme="minorHAnsi"/>
                        <w:b w:val="0"/>
                      </w:rPr>
                      <w:t xml:space="preserve"> di </w:t>
                    </w: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NUMPAGES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3</w:t>
                    </w:r>
                    <w:r w:rsidRPr="00701889">
                      <w:rPr>
                        <w:rStyle w:val="Numeropagina"/>
                        <w:rFonts w:asciiTheme="minorHAnsi" w:hAnsiTheme="minorHAnsi" w:cstheme="minorHAnsi"/>
                        <w:b w:val="0"/>
                      </w:rPr>
                      <w:fldChar w:fldCharType="end"/>
                    </w:r>
                  </w:p>
                </w:txbxContent>
              </v:textbox>
            </v:shape>
          </w:pict>
        </mc:Fallback>
      </mc:AlternateContent>
    </w:r>
    <w:r w:rsidR="00F70F36" w:rsidRPr="00F70F36">
      <w:rPr>
        <w:sz w:val="16"/>
        <w:szCs w:val="16"/>
      </w:rPr>
      <w:t xml:space="preserve"> </w:t>
    </w:r>
    <w:r w:rsidR="00F70F36">
      <w:rPr>
        <w:sz w:val="16"/>
        <w:szCs w:val="16"/>
      </w:rPr>
      <w:t xml:space="preserve">MODELLI DI DICHIARAZIONE - </w:t>
    </w:r>
    <w:r w:rsidR="00F70F36" w:rsidRPr="00C80613">
      <w:rPr>
        <w:sz w:val="16"/>
        <w:szCs w:val="16"/>
      </w:rPr>
      <w:t xml:space="preserve">Gara a procedura aperta ai sensi del </w:t>
    </w:r>
    <w:proofErr w:type="spellStart"/>
    <w:r w:rsidR="00F70F36" w:rsidRPr="00C80613">
      <w:rPr>
        <w:sz w:val="16"/>
        <w:szCs w:val="16"/>
      </w:rPr>
      <w:t>D.Lgs.</w:t>
    </w:r>
    <w:proofErr w:type="spellEnd"/>
    <w:r w:rsidR="00F70F36" w:rsidRPr="00C80613">
      <w:rPr>
        <w:sz w:val="16"/>
        <w:szCs w:val="16"/>
      </w:rPr>
      <w:t xml:space="preserve"> 50/2016 e </w:t>
    </w:r>
    <w:proofErr w:type="spellStart"/>
    <w:r w:rsidR="00F70F36" w:rsidRPr="00C80613">
      <w:rPr>
        <w:sz w:val="16"/>
        <w:szCs w:val="16"/>
      </w:rPr>
      <w:t>s.m.i.</w:t>
    </w:r>
    <w:proofErr w:type="spellEnd"/>
    <w:r w:rsidR="00F70F36" w:rsidRPr="00C80613">
      <w:rPr>
        <w:sz w:val="16"/>
        <w:szCs w:val="16"/>
      </w:rPr>
      <w:t>, per</w:t>
    </w:r>
    <w:r w:rsidR="00F70F36" w:rsidRPr="00C80613">
      <w:rPr>
        <w:rStyle w:val="CorsivobluCarattere"/>
        <w:sz w:val="16"/>
        <w:szCs w:val="16"/>
      </w:rPr>
      <w:t xml:space="preserve"> </w:t>
    </w:r>
    <w:r w:rsidR="00F70F36" w:rsidRPr="00C80613">
      <w:rPr>
        <w:sz w:val="16"/>
        <w:szCs w:val="16"/>
      </w:rPr>
      <w:t>la conclusione di un Accordo Quadro per ogni Lotto avente ad oggetto la fornitura di energia elettrica e dei servizi connessi per le Pubbliche Amministrazioni, ed. 4 – ID 2397</w:t>
    </w:r>
    <w:bookmarkStart w:id="0" w:name="_GoBack"/>
    <w:bookmarkEnd w:id="0"/>
  </w:p>
  <w:p w:rsidR="00701889" w:rsidRPr="00701889" w:rsidRDefault="00701889" w:rsidP="0070188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F36" w:rsidRPr="00FF246B" w:rsidRDefault="00701889" w:rsidP="00F70F36">
    <w:pPr>
      <w:pStyle w:val="Pidipagina"/>
      <w:rPr>
        <w:rFonts w:ascii="Trebuchet MS" w:hAnsi="Trebuchet MS"/>
        <w:b/>
        <w:sz w:val="16"/>
        <w:szCs w:val="16"/>
      </w:rPr>
    </w:pPr>
    <w:r w:rsidRPr="009312AE">
      <w:rPr>
        <w:noProof/>
        <w:lang w:val="it-IT" w:eastAsia="it-IT"/>
      </w:rPr>
      <mc:AlternateContent>
        <mc:Choice Requires="wps">
          <w:drawing>
            <wp:anchor distT="0" distB="0" distL="114300" distR="114300" simplePos="0" relativeHeight="251664384" behindDoc="0" locked="0" layoutInCell="1" allowOverlap="1" wp14:anchorId="51533E71" wp14:editId="018F5437">
              <wp:simplePos x="0" y="0"/>
              <wp:positionH relativeFrom="column">
                <wp:posOffset>5318125</wp:posOffset>
              </wp:positionH>
              <wp:positionV relativeFrom="paragraph">
                <wp:posOffset>31953</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1889" w:rsidRPr="00701889" w:rsidRDefault="00701889" w:rsidP="00701889">
                          <w:pPr>
                            <w:rPr>
                              <w:rFonts w:asciiTheme="minorHAnsi" w:hAnsiTheme="minorHAnsi" w:cstheme="minorHAnsi"/>
                              <w:b/>
                            </w:rPr>
                          </w:pP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PAGE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1</w:t>
                          </w:r>
                          <w:r w:rsidRPr="00701889">
                            <w:rPr>
                              <w:rStyle w:val="Numeropagina"/>
                              <w:rFonts w:asciiTheme="minorHAnsi" w:hAnsiTheme="minorHAnsi" w:cstheme="minorHAnsi"/>
                              <w:b w:val="0"/>
                            </w:rPr>
                            <w:fldChar w:fldCharType="end"/>
                          </w:r>
                          <w:r w:rsidRPr="00701889">
                            <w:rPr>
                              <w:rStyle w:val="Numeropagina"/>
                              <w:rFonts w:asciiTheme="minorHAnsi" w:hAnsiTheme="minorHAnsi" w:cstheme="minorHAnsi"/>
                              <w:b w:val="0"/>
                            </w:rPr>
                            <w:t xml:space="preserve"> di </w:t>
                          </w: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NUMPAGES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3</w:t>
                          </w:r>
                          <w:r w:rsidRPr="00701889">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33E71" id="_x0000_t202" coordsize="21600,21600" o:spt="202" path="m,l,21600r21600,l21600,xe">
              <v:stroke joinstyle="miter"/>
              <v:path gradientshapeok="t" o:connecttype="rect"/>
            </v:shapetype>
            <v:shape id="Casella di testo 1" o:spid="_x0000_s1027" type="#_x0000_t202" style="position:absolute;left:0;text-align:left;margin-left:418.75pt;margin-top:2.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" stroked="f">
              <v:textbox>
                <w:txbxContent>
                  <w:p w:rsidR="00701889" w:rsidRPr="00701889" w:rsidRDefault="00701889" w:rsidP="00701889">
                    <w:pPr>
                      <w:rPr>
                        <w:rFonts w:asciiTheme="minorHAnsi" w:hAnsiTheme="minorHAnsi" w:cstheme="minorHAnsi"/>
                        <w:b/>
                      </w:rPr>
                    </w:pP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PAGE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1</w:t>
                    </w:r>
                    <w:r w:rsidRPr="00701889">
                      <w:rPr>
                        <w:rStyle w:val="Numeropagina"/>
                        <w:rFonts w:asciiTheme="minorHAnsi" w:hAnsiTheme="minorHAnsi" w:cstheme="minorHAnsi"/>
                        <w:b w:val="0"/>
                      </w:rPr>
                      <w:fldChar w:fldCharType="end"/>
                    </w:r>
                    <w:r w:rsidRPr="00701889">
                      <w:rPr>
                        <w:rStyle w:val="Numeropagina"/>
                        <w:rFonts w:asciiTheme="minorHAnsi" w:hAnsiTheme="minorHAnsi" w:cstheme="minorHAnsi"/>
                        <w:b w:val="0"/>
                      </w:rPr>
                      <w:t xml:space="preserve"> di </w:t>
                    </w:r>
                    <w:r w:rsidRPr="00701889">
                      <w:rPr>
                        <w:rStyle w:val="Numeropagina"/>
                        <w:rFonts w:asciiTheme="minorHAnsi" w:hAnsiTheme="minorHAnsi" w:cstheme="minorHAnsi"/>
                        <w:b w:val="0"/>
                      </w:rPr>
                      <w:fldChar w:fldCharType="begin"/>
                    </w:r>
                    <w:r w:rsidRPr="00701889">
                      <w:rPr>
                        <w:rStyle w:val="Numeropagina"/>
                        <w:rFonts w:asciiTheme="minorHAnsi" w:hAnsiTheme="minorHAnsi" w:cstheme="minorHAnsi"/>
                        <w:b w:val="0"/>
                      </w:rPr>
                      <w:instrText xml:space="preserve"> NUMPAGES  </w:instrText>
                    </w:r>
                    <w:r w:rsidRPr="00701889">
                      <w:rPr>
                        <w:rStyle w:val="Numeropagina"/>
                        <w:rFonts w:asciiTheme="minorHAnsi" w:hAnsiTheme="minorHAnsi" w:cstheme="minorHAnsi"/>
                        <w:b w:val="0"/>
                      </w:rPr>
                      <w:fldChar w:fldCharType="separate"/>
                    </w:r>
                    <w:r w:rsidR="00F70F36">
                      <w:rPr>
                        <w:rStyle w:val="Numeropagina"/>
                        <w:rFonts w:asciiTheme="minorHAnsi" w:hAnsiTheme="minorHAnsi" w:cstheme="minorHAnsi"/>
                        <w:b w:val="0"/>
                        <w:noProof/>
                      </w:rPr>
                      <w:t>3</w:t>
                    </w:r>
                    <w:r w:rsidRPr="00701889">
                      <w:rPr>
                        <w:rStyle w:val="Numeropagina"/>
                        <w:rFonts w:asciiTheme="minorHAnsi" w:hAnsiTheme="minorHAnsi" w:cstheme="minorHAnsi"/>
                        <w:b w:val="0"/>
                      </w:rPr>
                      <w:fldChar w:fldCharType="end"/>
                    </w:r>
                  </w:p>
                </w:txbxContent>
              </v:textbox>
            </v:shape>
          </w:pict>
        </mc:Fallback>
      </mc:AlternateContent>
    </w:r>
    <w:r w:rsidR="00F70F36" w:rsidRPr="00F70F36">
      <w:rPr>
        <w:sz w:val="16"/>
        <w:szCs w:val="16"/>
      </w:rPr>
      <w:t xml:space="preserve"> </w:t>
    </w:r>
    <w:r w:rsidR="00F70F36">
      <w:rPr>
        <w:sz w:val="16"/>
        <w:szCs w:val="16"/>
      </w:rPr>
      <w:t xml:space="preserve">MODELLI DI DICHIARAZIONE - </w:t>
    </w:r>
    <w:r w:rsidR="00F70F36" w:rsidRPr="00C80613">
      <w:rPr>
        <w:sz w:val="16"/>
        <w:szCs w:val="16"/>
      </w:rPr>
      <w:t xml:space="preserve">Gara a procedura aperta ai sensi del </w:t>
    </w:r>
    <w:proofErr w:type="spellStart"/>
    <w:r w:rsidR="00F70F36" w:rsidRPr="00C80613">
      <w:rPr>
        <w:sz w:val="16"/>
        <w:szCs w:val="16"/>
      </w:rPr>
      <w:t>D.Lgs.</w:t>
    </w:r>
    <w:proofErr w:type="spellEnd"/>
    <w:r w:rsidR="00F70F36" w:rsidRPr="00C80613">
      <w:rPr>
        <w:sz w:val="16"/>
        <w:szCs w:val="16"/>
      </w:rPr>
      <w:t xml:space="preserve"> 50/2016 e </w:t>
    </w:r>
    <w:proofErr w:type="spellStart"/>
    <w:r w:rsidR="00F70F36" w:rsidRPr="00C80613">
      <w:rPr>
        <w:sz w:val="16"/>
        <w:szCs w:val="16"/>
      </w:rPr>
      <w:t>s.m.i.</w:t>
    </w:r>
    <w:proofErr w:type="spellEnd"/>
    <w:r w:rsidR="00F70F36" w:rsidRPr="00C80613">
      <w:rPr>
        <w:sz w:val="16"/>
        <w:szCs w:val="16"/>
      </w:rPr>
      <w:t>, per</w:t>
    </w:r>
    <w:r w:rsidR="00F70F36" w:rsidRPr="00C80613">
      <w:rPr>
        <w:rStyle w:val="CorsivobluCarattere"/>
        <w:sz w:val="16"/>
        <w:szCs w:val="16"/>
      </w:rPr>
      <w:t xml:space="preserve"> </w:t>
    </w:r>
    <w:r w:rsidR="00F70F36" w:rsidRPr="00C80613">
      <w:rPr>
        <w:sz w:val="16"/>
        <w:szCs w:val="16"/>
      </w:rPr>
      <w:t>la conclusione di un Accordo Quadro per ogni Lotto avente ad oggetto la fornitura di energia elettrica e dei servizi connessi per le Pubbliche Amministrazioni, ed. 4 – ID 2397</w:t>
    </w:r>
  </w:p>
  <w:p w:rsidR="00F70F36" w:rsidRPr="00701889" w:rsidRDefault="00F70F36" w:rsidP="00F70F36">
    <w:pPr>
      <w:pStyle w:val="Pidipagina"/>
    </w:pPr>
  </w:p>
  <w:p w:rsidR="00701889" w:rsidRPr="00701889" w:rsidRDefault="00701889" w:rsidP="007018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533" w:rsidRDefault="00DB1533" w:rsidP="00BF64AF">
      <w:pPr>
        <w:spacing w:line="240" w:lineRule="auto"/>
      </w:pPr>
      <w:r>
        <w:separator/>
      </w:r>
    </w:p>
  </w:footnote>
  <w:footnote w:type="continuationSeparator" w:id="0">
    <w:p w:rsidR="00DB1533" w:rsidRDefault="00DB1533"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0F36" w:rsidRDefault="00F70F3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70F36" w:rsidP="00816101">
    <w:pPr>
      <w:pStyle w:val="Intestazione"/>
    </w:pPr>
  </w:p>
  <w:p w:rsidR="00E840A0" w:rsidRDefault="00E840A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70F36"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6B5E77"/>
    <w:rsid w:val="00701889"/>
    <w:rsid w:val="008F0ED3"/>
    <w:rsid w:val="00BF64AF"/>
    <w:rsid w:val="00DB1533"/>
    <w:rsid w:val="00E840A0"/>
    <w:rsid w:val="00F70F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3916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701889"/>
    <w:pPr>
      <w:pBdr>
        <w:top w:val="single" w:sz="4" w:space="1" w:color="auto"/>
      </w:pBdr>
      <w:tabs>
        <w:tab w:val="center" w:pos="4819"/>
      </w:tabs>
      <w:spacing w:line="240" w:lineRule="auto"/>
      <w:ind w:right="48"/>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701889"/>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524</Words>
  <Characters>2993</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Gabbrielli Vanessa</cp:lastModifiedBy>
  <cp:revision>4</cp:revision>
  <dcterms:created xsi:type="dcterms:W3CDTF">2020-10-27T14:14:00Z</dcterms:created>
  <dcterms:modified xsi:type="dcterms:W3CDTF">2021-06-23T08:27:00Z</dcterms:modified>
</cp:coreProperties>
</file>

<file path=docProps/custom.xml><?xml version="1.0" encoding="utf-8"?>
<Properties xmlns="http://schemas.openxmlformats.org/officeDocument/2006/custom-properties" xmlns:vt="http://schemas.openxmlformats.org/officeDocument/2006/docPropsVTypes">
  <property fmtid="{970A04C6-5831-41E3-B588-347D247138AF}" pid="2" name="NomeTemplate">
    <vt:lpwstr>ALL25TTT</vt:lpwstr>
  </property>
  <property fmtid="{00D9A8B8-587E-41F9-AF23-AA878EC45801}" pid="3" name="MajorVersion">
    <vt:lpwstr>2</vt:lpwstr>
  </property>
  <property fmtid="{68F842B0-AFB0-4C75-935B-23E6EA92BCC6}" pid="4" name="MinorVersion">
    <vt:lpwstr>0</vt:lpwstr>
  </property>
</Properties>
</file>