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6D73A0" w:rsidRDefault="00265CD8" w:rsidP="00265CD8">
      <w:pPr>
        <w:pStyle w:val="StileTitolocopertinaInterlineaesatta15pt"/>
        <w:rPr>
          <w:rFonts w:ascii="Calibri" w:hAnsi="Calibri"/>
          <w:b/>
          <w:sz w:val="22"/>
          <w:szCs w:val="22"/>
        </w:rPr>
      </w:pPr>
      <w:r w:rsidRPr="006D73A0">
        <w:rPr>
          <w:rFonts w:ascii="Calibri" w:hAnsi="Calibri"/>
          <w:b/>
          <w:sz w:val="22"/>
          <w:szCs w:val="22"/>
        </w:rPr>
        <w:t xml:space="preserve">ALLEGATO </w:t>
      </w:r>
      <w:r w:rsidR="006D73A0" w:rsidRPr="006D73A0">
        <w:rPr>
          <w:rFonts w:ascii="Calibri" w:hAnsi="Calibri"/>
          <w:b/>
          <w:sz w:val="22"/>
          <w:szCs w:val="22"/>
        </w:rPr>
        <w:t>8</w:t>
      </w:r>
    </w:p>
    <w:p w:rsidR="00265CD8" w:rsidRPr="006D73A0" w:rsidRDefault="00265CD8" w:rsidP="00265CD8">
      <w:pPr>
        <w:pStyle w:val="StileTitolocopertinaInterlineaesatta15pt"/>
        <w:rPr>
          <w:rFonts w:ascii="Calibri" w:hAnsi="Calibri"/>
          <w:b/>
          <w:sz w:val="22"/>
          <w:szCs w:val="22"/>
        </w:rPr>
      </w:pPr>
    </w:p>
    <w:p w:rsidR="00265CD8" w:rsidRPr="006D73A0" w:rsidRDefault="00265CD8" w:rsidP="00265CD8">
      <w:pPr>
        <w:pStyle w:val="StileTitolocopertinaInterlineaesatta15pt"/>
        <w:rPr>
          <w:rFonts w:ascii="Calibri" w:hAnsi="Calibri"/>
          <w:b/>
          <w:sz w:val="22"/>
          <w:szCs w:val="22"/>
        </w:rPr>
      </w:pPr>
      <w:r w:rsidRPr="006D73A0">
        <w:rPr>
          <w:rFonts w:ascii="Calibri" w:hAnsi="Calibri"/>
          <w:b/>
          <w:sz w:val="22"/>
          <w:szCs w:val="22"/>
        </w:rPr>
        <w:t>MODELLO DI DICHIARAZIONE DI AVVALIMENTO</w:t>
      </w:r>
    </w:p>
    <w:p w:rsidR="00265CD8" w:rsidRPr="00CA37D0" w:rsidRDefault="00265CD8" w:rsidP="00265CD8">
      <w:pPr>
        <w:rPr>
          <w:rFonts w:ascii="Calibri" w:hAnsi="Calibri" w:cs="Trebuchet MS"/>
        </w:rPr>
      </w:pPr>
    </w:p>
    <w:p w:rsidR="00265CD8" w:rsidRPr="006D73A0" w:rsidRDefault="00265CD8" w:rsidP="00265CD8">
      <w:pPr>
        <w:rPr>
          <w:rFonts w:ascii="Calibri" w:hAnsi="Calibri" w:cs="Trebuchet MS"/>
          <w:i/>
          <w:sz w:val="22"/>
          <w:szCs w:val="22"/>
          <w:u w:val="single"/>
        </w:rPr>
      </w:pPr>
      <w:r w:rsidRPr="006D73A0">
        <w:rPr>
          <w:rFonts w:ascii="Calibri" w:hAnsi="Calibri" w:cs="Trebuchet MS"/>
          <w:i/>
          <w:sz w:val="22"/>
          <w:szCs w:val="22"/>
        </w:rPr>
        <w:t xml:space="preserve">(si ricorda che alla dichiarazione di avvalimento deve essere allegata ai sensi dell’art. 89 del D. Lgs. n. 50/2016 </w:t>
      </w:r>
      <w:r w:rsidRPr="006D73A0">
        <w:rPr>
          <w:rFonts w:ascii="Calibri" w:hAnsi="Calibri" w:cs="Trebuchet MS"/>
          <w:b/>
          <w:i/>
          <w:sz w:val="22"/>
          <w:szCs w:val="22"/>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6D73A0">
        <w:rPr>
          <w:rFonts w:ascii="Calibri" w:hAnsi="Calibri" w:cs="Trebuchet MS"/>
          <w:b/>
          <w:i/>
          <w:sz w:val="22"/>
          <w:szCs w:val="22"/>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6D73A0" w:rsidP="00265CD8">
      <w:pPr>
        <w:rPr>
          <w:rStyle w:val="Grassetto"/>
          <w:rFonts w:ascii="Calibri" w:hAnsi="Calibri"/>
        </w:rPr>
      </w:pPr>
      <w:r w:rsidRPr="006D73A0">
        <w:rPr>
          <w:rFonts w:ascii="Calibri" w:hAnsi="Calibri"/>
          <w:b/>
        </w:rPr>
        <w:t>GARA A PROCEDURA APERTA PER L’APPALTO DI SERVIZI DI RELATIVI AL BUSINESS PROCESS MODELING SU PIATTAFORMA IBM BPEL-BPMN E SU PIATTAFORMA BIG DATA - FRAUD MANAGEMENT – ID 2376</w:t>
      </w:r>
      <w:r w:rsidR="00265CD8" w:rsidRPr="00CA37D0">
        <w:rPr>
          <w:rFonts w:ascii="Calibri" w:hAnsi="Calibri"/>
        </w:rPr>
        <w:br w:type="page"/>
      </w:r>
      <w:r w:rsidR="00265CD8"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6D73A0">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3E2467">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794" w:rsidRDefault="00FB4794" w:rsidP="00265CD8">
      <w:pPr>
        <w:spacing w:line="240" w:lineRule="auto"/>
      </w:pPr>
      <w:r>
        <w:separator/>
      </w:r>
    </w:p>
  </w:endnote>
  <w:endnote w:type="continuationSeparator" w:id="0">
    <w:p w:rsidR="00FB4794" w:rsidRDefault="00FB479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467" w:rsidRDefault="003E24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467" w:rsidRDefault="003E2467" w:rsidP="003E2467">
    <w:pPr>
      <w:pStyle w:val="CLASSIFICAZIONEFOOTER0"/>
    </w:pPr>
    <w:r>
      <w:t>Gara a procedura aperta ai sensi del D.Lgs. 50/2016 e s.m.i., per l’acquisizione di servizi relativi al business process modeling su piattaforma IBM bpel-bpmn e su piattaforma big data - fraud management  - ID 2376</w:t>
    </w:r>
  </w:p>
  <w:p w:rsidR="00E26969" w:rsidRDefault="003E2467" w:rsidP="006D73A0">
    <w:pPr>
      <w:pStyle w:val="CLASSIFICAZIONEFOOTER0"/>
    </w:pPr>
    <w:r>
      <w:t>Modulo di dichiarazione</w:t>
    </w:r>
    <w:bookmarkStart w:id="0" w:name="_GoBack"/>
    <w:bookmarkEnd w:id="0"/>
  </w:p>
  <w:p w:rsidR="006D18E9" w:rsidRPr="00C6051F"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E246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E2467">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E246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E2467">
                      <w:rPr>
                        <w:rStyle w:val="Numeropagina"/>
                        <w:noProof/>
                      </w:rPr>
                      <w:t>4</w:t>
                    </w:r>
                    <w:r w:rsidRPr="000D2520">
                      <w:rPr>
                        <w:rStyle w:val="Numeropagina"/>
                      </w:rPr>
                      <w:fldChar w:fldCharType="end"/>
                    </w:r>
                  </w:p>
                </w:txbxContent>
              </v:textbox>
            </v:shape>
          </w:pict>
        </mc:Fallback>
      </mc:AlternateContent>
    </w:r>
  </w:p>
  <w:p w:rsidR="00366EDD" w:rsidRPr="00C6051F" w:rsidRDefault="003E2467"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467" w:rsidRDefault="003E24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794" w:rsidRDefault="00FB4794" w:rsidP="00265CD8">
      <w:pPr>
        <w:spacing w:line="240" w:lineRule="auto"/>
      </w:pPr>
      <w:r>
        <w:separator/>
      </w:r>
    </w:p>
  </w:footnote>
  <w:footnote w:type="continuationSeparator" w:id="0">
    <w:p w:rsidR="00FB4794" w:rsidRDefault="00FB4794"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467" w:rsidRDefault="003E246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E2467" w:rsidP="00C01A6B"/>
  <w:p w:rsidR="00E26969" w:rsidRDefault="00E26969">
    <w:pPr>
      <w:pStyle w:val="TAGTECNICI"/>
    </w:pPr>
  </w:p>
  <w:p w:rsidR="00E26969" w:rsidRDefault="00E2696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E2467"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1612"/>
    <w:rsid w:val="000D66E2"/>
    <w:rsid w:val="001105D3"/>
    <w:rsid w:val="00265CD8"/>
    <w:rsid w:val="003E2467"/>
    <w:rsid w:val="006D73A0"/>
    <w:rsid w:val="00757EA7"/>
    <w:rsid w:val="00937132"/>
    <w:rsid w:val="0095179D"/>
    <w:rsid w:val="0097741D"/>
    <w:rsid w:val="00AF27A4"/>
    <w:rsid w:val="00E26969"/>
    <w:rsid w:val="00FB47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F9771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D73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73A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1157</Words>
  <Characters>6601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2021-05-19T10:09:00Z</dcterms:created>
  <dcterms:modified xsi:type="dcterms:W3CDTF">2021-05-24T08:00:00Z</dcterms:modified>
</cp:coreProperties>
</file>