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B5C7C" w14:textId="77777777" w:rsidR="006C414B" w:rsidRDefault="006C414B">
      <w:pPr>
        <w:spacing w:line="276" w:lineRule="auto"/>
        <w:jc w:val="both"/>
        <w:rPr>
          <w:rFonts w:asciiTheme="minorHAnsi" w:hAnsiTheme="minorHAnsi" w:cs="Arial"/>
          <w:b/>
          <w:bCs/>
          <w:sz w:val="20"/>
          <w:szCs w:val="20"/>
        </w:rPr>
      </w:pPr>
      <w:bookmarkStart w:id="0" w:name="_GoBack"/>
      <w:bookmarkEnd w:id="0"/>
    </w:p>
    <w:p w14:paraId="7D47EA3E" w14:textId="63511CAA" w:rsidR="006C414B" w:rsidRDefault="00A82C5B" w:rsidP="00197205">
      <w:pPr>
        <w:pStyle w:val="Titolocopertina"/>
      </w:pPr>
      <w:r>
        <w:t>GARA PER</w:t>
      </w:r>
      <w:r w:rsidR="007A5F02">
        <w:t xml:space="preserve"> </w:t>
      </w:r>
      <w:r w:rsidR="007A5F02" w:rsidRPr="00197205">
        <w:t xml:space="preserve">L’EROGAZIONE DI SERVIZI </w:t>
      </w:r>
      <w:r w:rsidR="00CC54A8">
        <w:t xml:space="preserve">PUBLIC CLOUD IN </w:t>
      </w:r>
      <w:r w:rsidR="00197205" w:rsidRPr="00197205">
        <w:t>MODALITA</w:t>
      </w:r>
      <w:r w:rsidR="007A5F02" w:rsidRPr="00197205">
        <w:t xml:space="preserve"> SOFTWARE </w:t>
      </w:r>
      <w:r w:rsidR="00CC54A8">
        <w:t>AS A SERVICE (SAAS) IN AMBITO CYBER SECURITY</w:t>
      </w:r>
      <w:r w:rsidR="00F4339E">
        <w:t xml:space="preserve"> </w:t>
      </w:r>
      <w:r w:rsidR="007A5F02" w:rsidRPr="00197205">
        <w:t xml:space="preserve">PER LE PUBBLICHE AMMINISTRAZIONI </w:t>
      </w:r>
      <w:r w:rsidR="008F72F5">
        <w:t xml:space="preserve"> </w:t>
      </w:r>
    </w:p>
    <w:p w14:paraId="4AF24DA0" w14:textId="77777777" w:rsidR="006C414B" w:rsidRDefault="006C414B">
      <w:pPr>
        <w:spacing w:line="276" w:lineRule="auto"/>
        <w:ind w:left="284"/>
        <w:jc w:val="both"/>
        <w:rPr>
          <w:rFonts w:asciiTheme="minorHAnsi" w:hAnsiTheme="minorHAnsi" w:cs="Arial"/>
          <w:b/>
          <w:bCs/>
          <w:sz w:val="20"/>
          <w:szCs w:val="20"/>
        </w:rPr>
      </w:pPr>
    </w:p>
    <w:p w14:paraId="4C98CBC4" w14:textId="77777777" w:rsidR="006C414B" w:rsidRDefault="006C414B">
      <w:pPr>
        <w:spacing w:line="276" w:lineRule="auto"/>
        <w:ind w:left="284"/>
        <w:jc w:val="both"/>
        <w:rPr>
          <w:rFonts w:asciiTheme="minorHAnsi" w:hAnsiTheme="minorHAnsi" w:cs="Arial"/>
          <w:b/>
          <w:bCs/>
          <w:sz w:val="20"/>
          <w:szCs w:val="20"/>
        </w:rPr>
      </w:pPr>
    </w:p>
    <w:p w14:paraId="1CCDF379" w14:textId="77777777" w:rsidR="006C414B" w:rsidRDefault="006C414B">
      <w:pPr>
        <w:spacing w:line="276" w:lineRule="auto"/>
        <w:ind w:left="284"/>
        <w:jc w:val="both"/>
        <w:rPr>
          <w:rFonts w:asciiTheme="minorHAnsi" w:hAnsiTheme="minorHAnsi" w:cs="Arial"/>
          <w:b/>
          <w:bCs/>
          <w:sz w:val="20"/>
          <w:szCs w:val="20"/>
        </w:rPr>
      </w:pPr>
    </w:p>
    <w:p w14:paraId="2402378F" w14:textId="77777777" w:rsidR="006C414B" w:rsidRDefault="006C414B">
      <w:pPr>
        <w:spacing w:line="276" w:lineRule="auto"/>
        <w:ind w:left="284"/>
        <w:jc w:val="both"/>
        <w:rPr>
          <w:rFonts w:asciiTheme="minorHAnsi" w:hAnsiTheme="minorHAnsi" w:cs="Arial"/>
          <w:b/>
          <w:bCs/>
          <w:sz w:val="20"/>
          <w:szCs w:val="20"/>
        </w:rPr>
      </w:pPr>
    </w:p>
    <w:p w14:paraId="041A312F" w14:textId="77777777" w:rsidR="006C414B" w:rsidRDefault="006C414B">
      <w:pPr>
        <w:spacing w:line="276" w:lineRule="auto"/>
        <w:ind w:left="284"/>
        <w:jc w:val="both"/>
        <w:rPr>
          <w:rFonts w:asciiTheme="minorHAnsi" w:hAnsiTheme="minorHAnsi" w:cs="Arial"/>
          <w:b/>
          <w:bCs/>
          <w:sz w:val="20"/>
          <w:szCs w:val="20"/>
        </w:rPr>
      </w:pPr>
    </w:p>
    <w:p w14:paraId="7BDD8F71" w14:textId="77777777" w:rsidR="006C414B" w:rsidRDefault="006C414B">
      <w:pPr>
        <w:spacing w:line="276" w:lineRule="auto"/>
        <w:ind w:left="284"/>
        <w:jc w:val="both"/>
        <w:rPr>
          <w:rFonts w:asciiTheme="minorHAnsi" w:hAnsiTheme="minorHAnsi" w:cs="Arial"/>
          <w:b/>
          <w:bCs/>
          <w:sz w:val="20"/>
          <w:szCs w:val="20"/>
        </w:rPr>
      </w:pPr>
    </w:p>
    <w:p w14:paraId="7DD4EB2B" w14:textId="77777777" w:rsidR="006C414B" w:rsidRDefault="006C414B">
      <w:pPr>
        <w:spacing w:line="276" w:lineRule="auto"/>
        <w:ind w:left="284"/>
        <w:jc w:val="both"/>
        <w:rPr>
          <w:rFonts w:asciiTheme="minorHAnsi" w:hAnsiTheme="minorHAnsi" w:cs="Arial"/>
          <w:b/>
          <w:bCs/>
          <w:sz w:val="20"/>
          <w:szCs w:val="20"/>
        </w:rPr>
      </w:pPr>
    </w:p>
    <w:p w14:paraId="6C4EBA0B" w14:textId="77777777" w:rsidR="006C414B" w:rsidRDefault="006C414B">
      <w:pPr>
        <w:spacing w:line="276" w:lineRule="auto"/>
        <w:ind w:left="284"/>
        <w:jc w:val="both"/>
        <w:rPr>
          <w:rFonts w:asciiTheme="minorHAnsi" w:hAnsiTheme="minorHAnsi" w:cs="Arial"/>
          <w:b/>
          <w:bCs/>
          <w:sz w:val="20"/>
          <w:szCs w:val="20"/>
        </w:rPr>
      </w:pPr>
    </w:p>
    <w:p w14:paraId="234427B7" w14:textId="77777777" w:rsidR="006C414B" w:rsidRDefault="006C414B">
      <w:pPr>
        <w:spacing w:line="276" w:lineRule="auto"/>
        <w:ind w:left="284"/>
        <w:jc w:val="both"/>
        <w:rPr>
          <w:rFonts w:asciiTheme="minorHAnsi" w:hAnsiTheme="minorHAnsi" w:cs="Arial"/>
          <w:b/>
          <w:bCs/>
          <w:sz w:val="20"/>
          <w:szCs w:val="20"/>
        </w:rPr>
      </w:pPr>
    </w:p>
    <w:p w14:paraId="08B46ABB" w14:textId="77777777" w:rsidR="006C414B" w:rsidRDefault="006C414B">
      <w:pPr>
        <w:spacing w:line="276" w:lineRule="auto"/>
        <w:ind w:left="284"/>
        <w:jc w:val="both"/>
        <w:rPr>
          <w:rFonts w:asciiTheme="minorHAnsi" w:hAnsiTheme="minorHAnsi" w:cs="Arial"/>
          <w:b/>
          <w:bCs/>
          <w:sz w:val="20"/>
          <w:szCs w:val="20"/>
        </w:rPr>
      </w:pPr>
    </w:p>
    <w:p w14:paraId="0C6F33D8" w14:textId="77777777" w:rsidR="006C414B" w:rsidRDefault="00A82C5B">
      <w:pPr>
        <w:pStyle w:val="Titoli14bold"/>
        <w:ind w:left="284"/>
      </w:pPr>
      <w:r>
        <w:t>DOCUMENTO DI CONSULTAZIONE DEL MERCATO</w:t>
      </w:r>
    </w:p>
    <w:p w14:paraId="2124A9E1" w14:textId="77777777" w:rsidR="006C414B" w:rsidRDefault="00A82C5B">
      <w:pPr>
        <w:pStyle w:val="Titoli14bold"/>
        <w:ind w:left="284"/>
      </w:pPr>
      <w:r>
        <w:t>QUESTIONARIO GENERALE</w:t>
      </w:r>
    </w:p>
    <w:p w14:paraId="1695F05C" w14:textId="77777777" w:rsidR="006C414B" w:rsidRDefault="006C414B">
      <w:pPr>
        <w:spacing w:line="276" w:lineRule="auto"/>
        <w:ind w:left="284"/>
        <w:jc w:val="both"/>
        <w:rPr>
          <w:rFonts w:asciiTheme="minorHAnsi" w:hAnsiTheme="minorHAnsi" w:cs="Arial"/>
          <w:b/>
          <w:bCs/>
          <w:sz w:val="20"/>
          <w:szCs w:val="20"/>
        </w:rPr>
      </w:pPr>
    </w:p>
    <w:p w14:paraId="1132C82D" w14:textId="77777777" w:rsidR="006C414B" w:rsidRDefault="006C414B">
      <w:pPr>
        <w:spacing w:line="276" w:lineRule="auto"/>
        <w:ind w:left="284"/>
        <w:jc w:val="both"/>
        <w:rPr>
          <w:rFonts w:asciiTheme="minorHAnsi" w:hAnsiTheme="minorHAnsi" w:cs="Arial"/>
          <w:b/>
          <w:bCs/>
          <w:sz w:val="20"/>
          <w:szCs w:val="20"/>
        </w:rPr>
      </w:pPr>
    </w:p>
    <w:p w14:paraId="64361626" w14:textId="77777777" w:rsidR="006C414B" w:rsidRDefault="006C414B">
      <w:pPr>
        <w:spacing w:line="276" w:lineRule="auto"/>
        <w:ind w:left="284"/>
        <w:jc w:val="both"/>
        <w:rPr>
          <w:rFonts w:asciiTheme="minorHAnsi" w:hAnsiTheme="minorHAnsi" w:cs="Arial"/>
          <w:b/>
          <w:bCs/>
          <w:sz w:val="20"/>
          <w:szCs w:val="20"/>
        </w:rPr>
      </w:pPr>
    </w:p>
    <w:p w14:paraId="09FCABAA" w14:textId="77777777" w:rsidR="006C414B" w:rsidRDefault="006C414B">
      <w:pPr>
        <w:spacing w:line="276" w:lineRule="auto"/>
        <w:ind w:left="284"/>
        <w:jc w:val="both"/>
        <w:rPr>
          <w:rFonts w:asciiTheme="minorHAnsi" w:hAnsiTheme="minorHAnsi" w:cs="Arial"/>
          <w:b/>
          <w:bCs/>
          <w:sz w:val="20"/>
          <w:szCs w:val="20"/>
        </w:rPr>
      </w:pPr>
    </w:p>
    <w:p w14:paraId="3D5255E6" w14:textId="77777777" w:rsidR="006C414B" w:rsidRDefault="006C414B">
      <w:pPr>
        <w:spacing w:line="276" w:lineRule="auto"/>
        <w:ind w:left="284"/>
        <w:jc w:val="both"/>
        <w:rPr>
          <w:rFonts w:asciiTheme="minorHAnsi" w:hAnsiTheme="minorHAnsi" w:cs="Arial"/>
          <w:b/>
          <w:bCs/>
          <w:sz w:val="20"/>
          <w:szCs w:val="20"/>
        </w:rPr>
      </w:pPr>
    </w:p>
    <w:p w14:paraId="1AB63ACA" w14:textId="77777777" w:rsidR="006C414B" w:rsidRDefault="006C414B">
      <w:pPr>
        <w:spacing w:line="276" w:lineRule="auto"/>
        <w:ind w:left="284"/>
        <w:jc w:val="both"/>
        <w:rPr>
          <w:rFonts w:asciiTheme="minorHAnsi" w:hAnsiTheme="minorHAnsi" w:cs="Arial"/>
          <w:b/>
          <w:bCs/>
          <w:sz w:val="20"/>
          <w:szCs w:val="20"/>
        </w:rPr>
      </w:pPr>
    </w:p>
    <w:p w14:paraId="5BFA0FE1" w14:textId="77777777" w:rsidR="006C414B" w:rsidRDefault="006C414B">
      <w:pPr>
        <w:spacing w:line="276" w:lineRule="auto"/>
        <w:ind w:left="284"/>
        <w:jc w:val="both"/>
        <w:rPr>
          <w:rFonts w:asciiTheme="minorHAnsi" w:hAnsiTheme="minorHAnsi" w:cs="Arial"/>
          <w:b/>
          <w:bCs/>
          <w:sz w:val="20"/>
          <w:szCs w:val="20"/>
        </w:rPr>
      </w:pPr>
    </w:p>
    <w:p w14:paraId="234002EE" w14:textId="77777777" w:rsidR="006C414B" w:rsidRDefault="006C414B">
      <w:pPr>
        <w:spacing w:line="276" w:lineRule="auto"/>
        <w:ind w:left="284"/>
        <w:jc w:val="both"/>
        <w:rPr>
          <w:rFonts w:asciiTheme="minorHAnsi" w:hAnsiTheme="minorHAnsi" w:cs="Arial"/>
          <w:b/>
          <w:bCs/>
          <w:sz w:val="20"/>
          <w:szCs w:val="20"/>
        </w:rPr>
      </w:pPr>
    </w:p>
    <w:p w14:paraId="69BD3648" w14:textId="77777777" w:rsidR="006C414B" w:rsidRDefault="006C414B">
      <w:pPr>
        <w:spacing w:line="276" w:lineRule="auto"/>
        <w:ind w:left="284"/>
        <w:jc w:val="both"/>
        <w:rPr>
          <w:rFonts w:asciiTheme="minorHAnsi" w:hAnsiTheme="minorHAnsi" w:cs="Arial"/>
          <w:b/>
          <w:bCs/>
          <w:sz w:val="20"/>
          <w:szCs w:val="20"/>
        </w:rPr>
      </w:pPr>
    </w:p>
    <w:p w14:paraId="1AD84F7C" w14:textId="77777777" w:rsidR="006C414B" w:rsidRDefault="006C414B">
      <w:pPr>
        <w:spacing w:line="276" w:lineRule="auto"/>
        <w:ind w:left="284"/>
        <w:jc w:val="both"/>
        <w:rPr>
          <w:rFonts w:asciiTheme="minorHAnsi" w:hAnsiTheme="minorHAnsi" w:cs="Arial"/>
          <w:b/>
          <w:bCs/>
          <w:sz w:val="20"/>
          <w:szCs w:val="20"/>
        </w:rPr>
      </w:pPr>
    </w:p>
    <w:p w14:paraId="776E0E07"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541D1568" w14:textId="77777777" w:rsidR="006C414B" w:rsidRDefault="006C414B">
      <w:pPr>
        <w:spacing w:line="276" w:lineRule="auto"/>
        <w:ind w:left="284"/>
        <w:jc w:val="both"/>
        <w:rPr>
          <w:rFonts w:asciiTheme="minorHAnsi" w:hAnsiTheme="minorHAnsi" w:cs="Arial"/>
          <w:bCs/>
          <w:sz w:val="20"/>
          <w:szCs w:val="20"/>
        </w:rPr>
      </w:pPr>
    </w:p>
    <w:p w14:paraId="7ACB2226" w14:textId="77777777" w:rsidR="007A5F02" w:rsidRPr="007D6966" w:rsidRDefault="007A5F02" w:rsidP="007A5F02">
      <w:pPr>
        <w:pStyle w:val="NormaleFili"/>
        <w:rPr>
          <w:b/>
          <w:i/>
          <w:sz w:val="22"/>
          <w:u w:val="single"/>
        </w:rPr>
      </w:pPr>
      <w:r w:rsidRPr="007D6966">
        <w:rPr>
          <w:b/>
          <w:i/>
          <w:sz w:val="22"/>
          <w:u w:val="single"/>
        </w:rPr>
        <w:t>ictconsip@postacert.consip.it</w:t>
      </w:r>
    </w:p>
    <w:p w14:paraId="5DEA172B" w14:textId="77777777" w:rsidR="006C414B" w:rsidRDefault="006C414B">
      <w:pPr>
        <w:spacing w:line="276" w:lineRule="auto"/>
        <w:ind w:left="284"/>
        <w:jc w:val="both"/>
        <w:rPr>
          <w:rFonts w:asciiTheme="minorHAnsi" w:hAnsiTheme="minorHAnsi" w:cs="Arial"/>
          <w:b/>
          <w:bCs/>
          <w:sz w:val="20"/>
          <w:szCs w:val="20"/>
        </w:rPr>
      </w:pPr>
    </w:p>
    <w:p w14:paraId="7887C720" w14:textId="77777777" w:rsidR="006C414B" w:rsidRDefault="006C414B">
      <w:pPr>
        <w:spacing w:line="276" w:lineRule="auto"/>
        <w:ind w:left="284"/>
        <w:jc w:val="both"/>
        <w:rPr>
          <w:rFonts w:asciiTheme="minorHAnsi" w:hAnsiTheme="minorHAnsi" w:cs="Arial"/>
          <w:b/>
          <w:bCs/>
          <w:sz w:val="20"/>
          <w:szCs w:val="20"/>
        </w:rPr>
      </w:pPr>
    </w:p>
    <w:p w14:paraId="0BEF1628" w14:textId="77777777" w:rsidR="006C414B" w:rsidRDefault="006C414B">
      <w:pPr>
        <w:spacing w:line="276" w:lineRule="auto"/>
        <w:ind w:left="284"/>
        <w:jc w:val="both"/>
        <w:rPr>
          <w:rFonts w:asciiTheme="minorHAnsi" w:hAnsiTheme="minorHAnsi" w:cs="Arial"/>
          <w:b/>
          <w:bCs/>
          <w:sz w:val="20"/>
          <w:szCs w:val="20"/>
        </w:rPr>
      </w:pPr>
    </w:p>
    <w:p w14:paraId="6E31B600" w14:textId="77777777" w:rsidR="006C414B" w:rsidRDefault="006C414B">
      <w:pPr>
        <w:spacing w:line="276" w:lineRule="auto"/>
        <w:ind w:left="284"/>
        <w:jc w:val="both"/>
        <w:rPr>
          <w:rFonts w:asciiTheme="minorHAnsi" w:hAnsiTheme="minorHAnsi" w:cs="Arial"/>
          <w:b/>
          <w:bCs/>
          <w:sz w:val="20"/>
          <w:szCs w:val="20"/>
        </w:rPr>
      </w:pPr>
    </w:p>
    <w:p w14:paraId="0420040E" w14:textId="77777777" w:rsidR="006C414B" w:rsidRDefault="006C414B">
      <w:pPr>
        <w:spacing w:line="276" w:lineRule="auto"/>
        <w:ind w:left="284"/>
        <w:jc w:val="both"/>
        <w:rPr>
          <w:rFonts w:asciiTheme="minorHAnsi" w:hAnsiTheme="minorHAnsi" w:cs="Arial"/>
          <w:b/>
          <w:bCs/>
          <w:sz w:val="20"/>
          <w:szCs w:val="20"/>
        </w:rPr>
      </w:pPr>
    </w:p>
    <w:p w14:paraId="5B484FD9" w14:textId="77777777" w:rsidR="006C414B" w:rsidRDefault="006C414B">
      <w:pPr>
        <w:spacing w:line="276" w:lineRule="auto"/>
        <w:ind w:left="284"/>
        <w:jc w:val="both"/>
        <w:rPr>
          <w:rFonts w:asciiTheme="minorHAnsi" w:hAnsiTheme="minorHAnsi" w:cs="Arial"/>
          <w:b/>
          <w:bCs/>
          <w:sz w:val="20"/>
          <w:szCs w:val="20"/>
        </w:rPr>
      </w:pPr>
    </w:p>
    <w:p w14:paraId="002C0B9B" w14:textId="77777777" w:rsidR="006C414B" w:rsidRDefault="006C414B">
      <w:pPr>
        <w:spacing w:line="276" w:lineRule="auto"/>
        <w:ind w:left="284"/>
        <w:jc w:val="both"/>
        <w:rPr>
          <w:rFonts w:asciiTheme="minorHAnsi" w:hAnsiTheme="minorHAnsi" w:cs="Arial"/>
          <w:b/>
          <w:bCs/>
          <w:sz w:val="20"/>
          <w:szCs w:val="20"/>
        </w:rPr>
      </w:pPr>
    </w:p>
    <w:p w14:paraId="34C5EFA2" w14:textId="77777777" w:rsidR="006C414B" w:rsidRDefault="006C414B">
      <w:pPr>
        <w:spacing w:line="276" w:lineRule="auto"/>
        <w:ind w:left="284"/>
        <w:jc w:val="both"/>
        <w:rPr>
          <w:rFonts w:asciiTheme="minorHAnsi" w:hAnsiTheme="minorHAnsi" w:cs="Arial"/>
          <w:b/>
          <w:bCs/>
          <w:sz w:val="20"/>
          <w:szCs w:val="20"/>
        </w:rPr>
      </w:pPr>
    </w:p>
    <w:p w14:paraId="2886E7C8" w14:textId="77777777" w:rsidR="006C414B" w:rsidRDefault="006C414B">
      <w:pPr>
        <w:spacing w:line="276" w:lineRule="auto"/>
        <w:ind w:left="284"/>
        <w:jc w:val="both"/>
        <w:rPr>
          <w:rFonts w:asciiTheme="minorHAnsi" w:hAnsiTheme="minorHAnsi" w:cs="Arial"/>
          <w:b/>
          <w:bCs/>
          <w:sz w:val="20"/>
          <w:szCs w:val="20"/>
        </w:rPr>
      </w:pPr>
    </w:p>
    <w:p w14:paraId="5A76A1EC" w14:textId="5347FF3B"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Pr>
          <w:rFonts w:asciiTheme="minorHAnsi" w:hAnsiTheme="minorHAnsi" w:cs="Arial"/>
          <w:bCs/>
          <w:color w:val="0070C0"/>
          <w:sz w:val="20"/>
          <w:szCs w:val="20"/>
        </w:rPr>
        <w:t xml:space="preserve"> </w:t>
      </w:r>
      <w:r w:rsidR="00B9301D" w:rsidRPr="00B9301D">
        <w:rPr>
          <w:rFonts w:asciiTheme="minorHAnsi" w:hAnsiTheme="minorHAnsi" w:cs="Arial"/>
          <w:bCs/>
          <w:sz w:val="20"/>
          <w:szCs w:val="20"/>
        </w:rPr>
        <w:t>09</w:t>
      </w:r>
      <w:r w:rsidR="007A5F02" w:rsidRPr="00B9301D">
        <w:rPr>
          <w:rFonts w:asciiTheme="minorHAnsi" w:hAnsiTheme="minorHAnsi" w:cs="Arial"/>
          <w:bCs/>
          <w:sz w:val="20"/>
          <w:szCs w:val="20"/>
        </w:rPr>
        <w:t>/</w:t>
      </w:r>
      <w:r w:rsidR="00972268" w:rsidRPr="00B9301D">
        <w:rPr>
          <w:rFonts w:asciiTheme="minorHAnsi" w:hAnsiTheme="minorHAnsi" w:cs="Arial"/>
          <w:bCs/>
          <w:sz w:val="20"/>
          <w:szCs w:val="20"/>
        </w:rPr>
        <w:t>11</w:t>
      </w:r>
      <w:r w:rsidR="007A5F02" w:rsidRPr="00B9301D">
        <w:rPr>
          <w:rFonts w:asciiTheme="minorHAnsi" w:hAnsiTheme="minorHAnsi" w:cs="Arial"/>
          <w:bCs/>
          <w:sz w:val="20"/>
          <w:szCs w:val="20"/>
        </w:rPr>
        <w:t>/2022</w:t>
      </w:r>
    </w:p>
    <w:p w14:paraId="142EB267"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5E7EE0D3" w14:textId="5B4E60FB"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p>
    <w:p w14:paraId="0852719F" w14:textId="4539B1BF" w:rsidR="00C47252" w:rsidRDefault="00C47252" w:rsidP="007A5F02">
      <w:pPr>
        <w:pStyle w:val="NormaleFili"/>
        <w:spacing w:line="276" w:lineRule="auto"/>
        <w:ind w:left="284"/>
        <w:rPr>
          <w:rFonts w:cs="Arial"/>
        </w:rPr>
      </w:pPr>
      <w:r>
        <w:rPr>
          <w:rFonts w:cs="Arial"/>
        </w:rPr>
        <w:t>Sulla base delle indicazioni del Piano triennale, Consip ha avviato un percorso di realizzazione di iniziative in ambito cyber security, che hanno permesso la messa a disposizione da parte delle PA di beni e servizi erogati secondo modell</w:t>
      </w:r>
      <w:r w:rsidR="00F56927">
        <w:rPr>
          <w:rFonts w:cs="Arial"/>
        </w:rPr>
        <w:t>i</w:t>
      </w:r>
      <w:r>
        <w:rPr>
          <w:rFonts w:cs="Arial"/>
        </w:rPr>
        <w:t xml:space="preserve"> </w:t>
      </w:r>
      <w:r w:rsidR="007C44DC">
        <w:rPr>
          <w:rFonts w:cs="Arial"/>
        </w:rPr>
        <w:t xml:space="preserve">differenziati sia </w:t>
      </w:r>
      <w:r>
        <w:rPr>
          <w:rFonts w:cs="Arial"/>
        </w:rPr>
        <w:t xml:space="preserve">di tipo on-premise </w:t>
      </w:r>
      <w:r w:rsidR="007C44DC">
        <w:rPr>
          <w:rFonts w:cs="Arial"/>
        </w:rPr>
        <w:t>che</w:t>
      </w:r>
      <w:r>
        <w:rPr>
          <w:rFonts w:cs="Arial"/>
        </w:rPr>
        <w:t xml:space="preserve"> da remoto.</w:t>
      </w:r>
    </w:p>
    <w:p w14:paraId="4483DC76" w14:textId="6699276B" w:rsidR="007A5F02" w:rsidRPr="007A5F02" w:rsidRDefault="00C47252" w:rsidP="007A5F02">
      <w:pPr>
        <w:pStyle w:val="NormaleFili"/>
        <w:spacing w:line="276" w:lineRule="auto"/>
        <w:ind w:left="284"/>
        <w:rPr>
          <w:rFonts w:cs="Arial"/>
        </w:rPr>
      </w:pPr>
      <w:r>
        <w:rPr>
          <w:rFonts w:cs="Arial"/>
        </w:rPr>
        <w:t xml:space="preserve">In </w:t>
      </w:r>
      <w:r w:rsidR="007C44DC">
        <w:rPr>
          <w:rFonts w:cs="Arial"/>
        </w:rPr>
        <w:t>coerenza</w:t>
      </w:r>
      <w:r>
        <w:rPr>
          <w:rFonts w:cs="Arial"/>
        </w:rPr>
        <w:t xml:space="preserve"> </w:t>
      </w:r>
      <w:r w:rsidR="007C44DC">
        <w:rPr>
          <w:rFonts w:cs="Arial"/>
        </w:rPr>
        <w:t xml:space="preserve">con </w:t>
      </w:r>
      <w:r>
        <w:rPr>
          <w:rFonts w:cs="Arial"/>
        </w:rPr>
        <w:t xml:space="preserve">la strategia Cloud </w:t>
      </w:r>
      <w:r w:rsidR="007C44DC">
        <w:rPr>
          <w:rFonts w:cs="Arial"/>
        </w:rPr>
        <w:t xml:space="preserve">Italia, finalizzata all’avvicinamento al Cloud da parte </w:t>
      </w:r>
      <w:r>
        <w:rPr>
          <w:rFonts w:cs="Arial"/>
        </w:rPr>
        <w:t xml:space="preserve">della Pubblica Amministrazione, </w:t>
      </w:r>
      <w:r w:rsidRPr="007A5F02">
        <w:rPr>
          <w:rFonts w:cs="Arial"/>
        </w:rPr>
        <w:t>l</w:t>
      </w:r>
      <w:r>
        <w:rPr>
          <w:rFonts w:cs="Arial"/>
        </w:rPr>
        <w:t xml:space="preserve">a presente </w:t>
      </w:r>
      <w:r w:rsidRPr="007A5F02">
        <w:rPr>
          <w:rFonts w:cs="Arial"/>
        </w:rPr>
        <w:t xml:space="preserve">iniziativa </w:t>
      </w:r>
      <w:r w:rsidR="007C44DC">
        <w:rPr>
          <w:rFonts w:cs="Arial"/>
        </w:rPr>
        <w:t>si pone</w:t>
      </w:r>
      <w:r>
        <w:rPr>
          <w:rFonts w:cs="Arial"/>
        </w:rPr>
        <w:t xml:space="preserve"> come </w:t>
      </w:r>
      <w:r w:rsidR="007C44DC">
        <w:rPr>
          <w:rFonts w:cs="Arial"/>
        </w:rPr>
        <w:t xml:space="preserve">principale </w:t>
      </w:r>
      <w:r>
        <w:rPr>
          <w:rFonts w:cs="Arial"/>
        </w:rPr>
        <w:t>obiettivo quello di</w:t>
      </w:r>
      <w:r w:rsidRPr="007A5F02">
        <w:rPr>
          <w:rFonts w:cs="Arial"/>
        </w:rPr>
        <w:t xml:space="preserve"> </w:t>
      </w:r>
      <w:r w:rsidR="007C44DC">
        <w:rPr>
          <w:rFonts w:cs="Arial"/>
        </w:rPr>
        <w:t>rendere disponibili</w:t>
      </w:r>
      <w:r w:rsidR="007A5F02" w:rsidRPr="007A5F02">
        <w:rPr>
          <w:rFonts w:cs="Arial"/>
        </w:rPr>
        <w:t xml:space="preserve"> </w:t>
      </w:r>
      <w:r w:rsidR="007C44DC">
        <w:rPr>
          <w:rFonts w:cs="Arial"/>
        </w:rPr>
        <w:t>un set di</w:t>
      </w:r>
      <w:r w:rsidR="007A5F02" w:rsidRPr="007A5F02">
        <w:rPr>
          <w:rFonts w:cs="Arial"/>
        </w:rPr>
        <w:t xml:space="preserve"> strumenti con i quali indirizzare i fabbisogni delle Amministrazioni </w:t>
      </w:r>
      <w:r>
        <w:rPr>
          <w:rFonts w:cs="Arial"/>
        </w:rPr>
        <w:t>relativamente ai</w:t>
      </w:r>
      <w:r w:rsidR="007A5F02" w:rsidRPr="007A5F02">
        <w:rPr>
          <w:rFonts w:cs="Arial"/>
        </w:rPr>
        <w:t xml:space="preserve"> servizi </w:t>
      </w:r>
      <w:r w:rsidR="00056621">
        <w:rPr>
          <w:rFonts w:cs="Arial"/>
        </w:rPr>
        <w:t xml:space="preserve">Public Cloud </w:t>
      </w:r>
      <w:r w:rsidR="007A5F02" w:rsidRPr="007A5F02">
        <w:rPr>
          <w:rFonts w:cs="Arial"/>
        </w:rPr>
        <w:t xml:space="preserve">di </w:t>
      </w:r>
      <w:r>
        <w:rPr>
          <w:rFonts w:cs="Arial"/>
        </w:rPr>
        <w:t xml:space="preserve">tipo </w:t>
      </w:r>
      <w:r w:rsidR="007A5F02" w:rsidRPr="007A5F02">
        <w:rPr>
          <w:rFonts w:cs="Arial"/>
        </w:rPr>
        <w:t>Software as a Service</w:t>
      </w:r>
      <w:r>
        <w:rPr>
          <w:rFonts w:cs="Arial"/>
        </w:rPr>
        <w:t xml:space="preserve"> (SAAS)</w:t>
      </w:r>
      <w:r w:rsidR="00B35BFD">
        <w:rPr>
          <w:rFonts w:cs="Arial"/>
        </w:rPr>
        <w:t xml:space="preserve"> in </w:t>
      </w:r>
      <w:r w:rsidR="00056621">
        <w:rPr>
          <w:rFonts w:cs="Arial"/>
        </w:rPr>
        <w:t>ambito</w:t>
      </w:r>
      <w:r w:rsidR="00B35BFD">
        <w:rPr>
          <w:rFonts w:cs="Arial"/>
        </w:rPr>
        <w:t xml:space="preserve"> Cyber security</w:t>
      </w:r>
      <w:r w:rsidR="007A5F02" w:rsidRPr="007A5F02">
        <w:rPr>
          <w:rFonts w:cs="Arial"/>
        </w:rPr>
        <w:t>.</w:t>
      </w:r>
    </w:p>
    <w:p w14:paraId="78EE7CD5" w14:textId="25B8E8BB" w:rsidR="00CE4E79" w:rsidRDefault="00E61E8D" w:rsidP="007A5F02">
      <w:pPr>
        <w:pStyle w:val="NormaleFili"/>
        <w:spacing w:line="276" w:lineRule="auto"/>
        <w:ind w:left="284"/>
        <w:rPr>
          <w:bCs/>
        </w:rPr>
      </w:pPr>
      <w:r>
        <w:rPr>
          <w:rFonts w:cs="Arial"/>
        </w:rPr>
        <w:t>Lo</w:t>
      </w:r>
      <w:r w:rsidR="00E76317">
        <w:rPr>
          <w:rFonts w:cs="Arial"/>
        </w:rPr>
        <w:t xml:space="preserve"> </w:t>
      </w:r>
      <w:r w:rsidR="00197205" w:rsidRPr="00197205">
        <w:rPr>
          <w:rFonts w:cs="Arial"/>
        </w:rPr>
        <w:t xml:space="preserve">scenario </w:t>
      </w:r>
      <w:r>
        <w:rPr>
          <w:rFonts w:cs="Arial"/>
        </w:rPr>
        <w:t xml:space="preserve">attuale </w:t>
      </w:r>
      <w:r w:rsidR="00161D8A">
        <w:rPr>
          <w:rFonts w:cs="Arial"/>
        </w:rPr>
        <w:t>vede da un lato le</w:t>
      </w:r>
      <w:r w:rsidR="00197205" w:rsidRPr="00197205">
        <w:rPr>
          <w:rFonts w:cs="Arial"/>
        </w:rPr>
        <w:t xml:space="preserve"> infrastrutture IT </w:t>
      </w:r>
      <w:r w:rsidR="00161D8A">
        <w:rPr>
          <w:rFonts w:cs="Arial"/>
        </w:rPr>
        <w:t xml:space="preserve">evolvere verso modelli Cloud </w:t>
      </w:r>
      <w:r w:rsidR="002F0C44">
        <w:rPr>
          <w:rFonts w:cs="Arial"/>
        </w:rPr>
        <w:t xml:space="preserve">in cui sempre più vengono spostate </w:t>
      </w:r>
      <w:r w:rsidR="00F56927">
        <w:rPr>
          <w:rFonts w:cs="Arial"/>
        </w:rPr>
        <w:t xml:space="preserve">le </w:t>
      </w:r>
      <w:r w:rsidR="002F0C44">
        <w:rPr>
          <w:rFonts w:cs="Arial"/>
        </w:rPr>
        <w:t xml:space="preserve">applicazioni e </w:t>
      </w:r>
      <w:r w:rsidR="00F56927">
        <w:rPr>
          <w:rFonts w:cs="Arial"/>
        </w:rPr>
        <w:t xml:space="preserve">i </w:t>
      </w:r>
      <w:r w:rsidR="002F0C44">
        <w:rPr>
          <w:rFonts w:cs="Arial"/>
        </w:rPr>
        <w:t>dati</w:t>
      </w:r>
      <w:r w:rsidR="00CE4E79">
        <w:rPr>
          <w:rFonts w:cs="Arial"/>
        </w:rPr>
        <w:t>,</w:t>
      </w:r>
      <w:r w:rsidR="002F0C44">
        <w:rPr>
          <w:rFonts w:cs="Arial"/>
        </w:rPr>
        <w:t xml:space="preserve"> </w:t>
      </w:r>
      <w:r w:rsidR="00CE4E79">
        <w:rPr>
          <w:rFonts w:cs="Arial"/>
        </w:rPr>
        <w:t xml:space="preserve">beneficiando in termini di flessibilità e scalabilità </w:t>
      </w:r>
      <w:r w:rsidR="00161D8A">
        <w:rPr>
          <w:rFonts w:cs="Arial"/>
        </w:rPr>
        <w:t>e</w:t>
      </w:r>
      <w:r w:rsidR="00F56927">
        <w:rPr>
          <w:rFonts w:cs="Arial"/>
        </w:rPr>
        <w:t>,</w:t>
      </w:r>
      <w:r w:rsidR="00161D8A">
        <w:rPr>
          <w:rFonts w:cs="Arial"/>
        </w:rPr>
        <w:t xml:space="preserve"> </w:t>
      </w:r>
      <w:r w:rsidR="00E76317" w:rsidRPr="00E76317">
        <w:rPr>
          <w:rFonts w:cs="Arial"/>
        </w:rPr>
        <w:t>da</w:t>
      </w:r>
      <w:r w:rsidR="00AB6021">
        <w:rPr>
          <w:rFonts w:cs="Arial"/>
        </w:rPr>
        <w:t>ll’altro</w:t>
      </w:r>
      <w:r w:rsidR="00F56927">
        <w:rPr>
          <w:rFonts w:cs="Arial"/>
        </w:rPr>
        <w:t>,</w:t>
      </w:r>
      <w:r w:rsidR="00AB6021">
        <w:rPr>
          <w:rFonts w:cs="Arial"/>
        </w:rPr>
        <w:t xml:space="preserve"> </w:t>
      </w:r>
      <w:r>
        <w:rPr>
          <w:rFonts w:cs="Arial"/>
        </w:rPr>
        <w:t>si assiste ad un</w:t>
      </w:r>
      <w:r w:rsidR="00161D8A">
        <w:rPr>
          <w:rFonts w:cs="Arial"/>
        </w:rPr>
        <w:t xml:space="preserve"> consolidamento nelle organizzazioni di un modello </w:t>
      </w:r>
      <w:r w:rsidR="00E76317" w:rsidRPr="00E76317">
        <w:rPr>
          <w:rFonts w:cs="Arial"/>
        </w:rPr>
        <w:t>di lavor</w:t>
      </w:r>
      <w:r w:rsidR="00161D8A">
        <w:rPr>
          <w:rFonts w:cs="Arial"/>
        </w:rPr>
        <w:t>o</w:t>
      </w:r>
      <w:r w:rsidR="00E76317" w:rsidRPr="00E76317">
        <w:rPr>
          <w:rFonts w:cs="Arial"/>
        </w:rPr>
        <w:t xml:space="preserve"> </w:t>
      </w:r>
      <w:r w:rsidR="00CE4E79">
        <w:rPr>
          <w:rFonts w:cs="Arial"/>
        </w:rPr>
        <w:t>in mobilità</w:t>
      </w:r>
      <w:r w:rsidR="00E76317" w:rsidRPr="00E76317">
        <w:rPr>
          <w:rFonts w:cs="Arial"/>
        </w:rPr>
        <w:t xml:space="preserve"> </w:t>
      </w:r>
      <w:r w:rsidR="00CE4E79">
        <w:rPr>
          <w:rFonts w:cs="Arial"/>
        </w:rPr>
        <w:t>o</w:t>
      </w:r>
      <w:r w:rsidR="00E76317" w:rsidRPr="00E76317">
        <w:rPr>
          <w:rFonts w:cs="Arial"/>
        </w:rPr>
        <w:t xml:space="preserve"> </w:t>
      </w:r>
      <w:r w:rsidR="00CE4E79">
        <w:rPr>
          <w:rFonts w:cs="Arial"/>
        </w:rPr>
        <w:t xml:space="preserve">in </w:t>
      </w:r>
      <w:r w:rsidR="00E76317" w:rsidRPr="00E76317">
        <w:rPr>
          <w:rFonts w:cs="Arial"/>
        </w:rPr>
        <w:t>smart working</w:t>
      </w:r>
      <w:r>
        <w:rPr>
          <w:rFonts w:cs="Arial"/>
        </w:rPr>
        <w:t xml:space="preserve"> </w:t>
      </w:r>
      <w:r w:rsidR="00CE4E79">
        <w:rPr>
          <w:rFonts w:cs="Arial"/>
        </w:rPr>
        <w:t xml:space="preserve">in cui </w:t>
      </w:r>
      <w:r w:rsidR="00CE4E79" w:rsidRPr="00CE4E79">
        <w:rPr>
          <w:rFonts w:cs="Arial"/>
        </w:rPr>
        <w:t>un</w:t>
      </w:r>
      <w:r w:rsidR="00CE4E79" w:rsidRPr="00CE4E79">
        <w:rPr>
          <w:bCs/>
        </w:rPr>
        <w:t xml:space="preserve"> numero sempre crescente di utenti accedono ad applicazioni </w:t>
      </w:r>
      <w:r w:rsidR="00BC0F6C">
        <w:rPr>
          <w:bCs/>
        </w:rPr>
        <w:t>C</w:t>
      </w:r>
      <w:r w:rsidR="00CE4E79" w:rsidRPr="00CE4E79">
        <w:rPr>
          <w:bCs/>
        </w:rPr>
        <w:t>loud</w:t>
      </w:r>
      <w:r w:rsidR="00CE4E79">
        <w:rPr>
          <w:bCs/>
        </w:rPr>
        <w:t>,</w:t>
      </w:r>
      <w:r w:rsidR="00CE4E79" w:rsidRPr="00CE4E79">
        <w:rPr>
          <w:bCs/>
        </w:rPr>
        <w:t xml:space="preserve"> dall’esterno della rete aziendale</w:t>
      </w:r>
      <w:r w:rsidR="00CE4E79">
        <w:rPr>
          <w:bCs/>
        </w:rPr>
        <w:t>.</w:t>
      </w:r>
    </w:p>
    <w:p w14:paraId="496099C9" w14:textId="41E2DAB0" w:rsidR="00161D8A" w:rsidRDefault="00BC0F6C" w:rsidP="007A5F02">
      <w:pPr>
        <w:pStyle w:val="NormaleFili"/>
        <w:spacing w:line="276" w:lineRule="auto"/>
        <w:ind w:left="284"/>
        <w:rPr>
          <w:rFonts w:cs="Arial"/>
        </w:rPr>
      </w:pPr>
      <w:r>
        <w:rPr>
          <w:rFonts w:cs="Arial"/>
        </w:rPr>
        <w:t>Anche le</w:t>
      </w:r>
      <w:r w:rsidRPr="00BC0F6C">
        <w:rPr>
          <w:rFonts w:cs="Arial"/>
        </w:rPr>
        <w:t xml:space="preserve"> architetture di sicurezza IT delle </w:t>
      </w:r>
      <w:r>
        <w:rPr>
          <w:rFonts w:cs="Arial"/>
        </w:rPr>
        <w:t>organizzazioni,</w:t>
      </w:r>
      <w:r w:rsidRPr="00BC0F6C">
        <w:rPr>
          <w:rFonts w:cs="Arial"/>
        </w:rPr>
        <w:t xml:space="preserve"> basa</w:t>
      </w:r>
      <w:r>
        <w:rPr>
          <w:rFonts w:cs="Arial"/>
        </w:rPr>
        <w:t>te</w:t>
      </w:r>
      <w:r w:rsidRPr="00BC0F6C">
        <w:rPr>
          <w:rFonts w:cs="Arial"/>
        </w:rPr>
        <w:t xml:space="preserve"> sul presupposto che le applicazioni e i dati si trovino all’interno dell’azienda, così come gli utenti, sono pensate per proteggere la rete solo da minacce provenienti dall’esterno</w:t>
      </w:r>
      <w:r>
        <w:rPr>
          <w:rFonts w:cs="Arial"/>
        </w:rPr>
        <w:t>. S</w:t>
      </w:r>
      <w:r w:rsidR="00197205">
        <w:rPr>
          <w:rFonts w:cs="Arial"/>
        </w:rPr>
        <w:t>i rende necessari</w:t>
      </w:r>
      <w:r w:rsidR="00161D8A">
        <w:rPr>
          <w:rFonts w:cs="Arial"/>
        </w:rPr>
        <w:t>o evolvere l’approccio alla</w:t>
      </w:r>
      <w:r w:rsidR="00197205">
        <w:rPr>
          <w:rFonts w:cs="Arial"/>
        </w:rPr>
        <w:t xml:space="preserve"> </w:t>
      </w:r>
      <w:r w:rsidR="00197205" w:rsidRPr="00197205">
        <w:rPr>
          <w:rFonts w:cs="Arial"/>
        </w:rPr>
        <w:t>sicurezza informatica</w:t>
      </w:r>
      <w:r w:rsidR="00161D8A">
        <w:rPr>
          <w:rFonts w:cs="Arial"/>
        </w:rPr>
        <w:t xml:space="preserve"> </w:t>
      </w:r>
      <w:r w:rsidR="001B47D6" w:rsidRPr="001B47D6">
        <w:rPr>
          <w:rFonts w:cs="Arial"/>
        </w:rPr>
        <w:t xml:space="preserve">che si sposta </w:t>
      </w:r>
      <w:r w:rsidR="00AB6021">
        <w:rPr>
          <w:rFonts w:cs="Arial"/>
        </w:rPr>
        <w:t xml:space="preserve">anch’esso </w:t>
      </w:r>
      <w:r w:rsidR="001B47D6" w:rsidRPr="001B47D6">
        <w:rPr>
          <w:rFonts w:cs="Arial"/>
        </w:rPr>
        <w:t>da un modello di distribuzione aziendale tradizionale a un modello di distribuzione cloud decentralizzato</w:t>
      </w:r>
      <w:r w:rsidR="001B47D6">
        <w:rPr>
          <w:rFonts w:cs="Arial"/>
        </w:rPr>
        <w:t>.</w:t>
      </w:r>
      <w:r w:rsidR="00197205" w:rsidRPr="00197205">
        <w:rPr>
          <w:rFonts w:cs="Arial"/>
        </w:rPr>
        <w:t xml:space="preserve"> </w:t>
      </w:r>
    </w:p>
    <w:p w14:paraId="48C47A02" w14:textId="5BAE6779" w:rsidR="007A5F02" w:rsidRPr="007A5F02" w:rsidRDefault="007A5F02" w:rsidP="007A5F02">
      <w:pPr>
        <w:pStyle w:val="NormaleFili"/>
        <w:spacing w:line="276" w:lineRule="auto"/>
        <w:ind w:left="284"/>
        <w:rPr>
          <w:rFonts w:cs="Arial"/>
        </w:rPr>
      </w:pPr>
      <w:r w:rsidRPr="007A5F02">
        <w:rPr>
          <w:rFonts w:cs="Arial"/>
        </w:rPr>
        <w:t xml:space="preserve">I servizi </w:t>
      </w:r>
      <w:r w:rsidR="00197205">
        <w:rPr>
          <w:rFonts w:cs="Arial"/>
        </w:rPr>
        <w:t xml:space="preserve">di sicurezza </w:t>
      </w:r>
      <w:r w:rsidR="0097454B">
        <w:rPr>
          <w:rFonts w:cs="Arial"/>
        </w:rPr>
        <w:t xml:space="preserve">di tipo </w:t>
      </w:r>
      <w:r w:rsidR="00197205">
        <w:rPr>
          <w:rFonts w:cs="Arial"/>
        </w:rPr>
        <w:t xml:space="preserve">SAAS </w:t>
      </w:r>
      <w:r w:rsidRPr="007A5F02">
        <w:rPr>
          <w:rFonts w:cs="Arial"/>
        </w:rPr>
        <w:t>dovranno rispettare quanto stabilito dalla qualificazione AgID di cui alla circolare n. 3 del 9 aprile 2018 ed aver ottenuto la qualificazione stessa. Si rappresenta che qualora dovessero intervenire variazioni normative riguardanti il Cloud della PA e la qualificazione dei servizi cloud, le stesse dovranno essere ugualmente rispettate dai servizi SaaS oggetto della presente iniziativa.</w:t>
      </w:r>
    </w:p>
    <w:p w14:paraId="595B54BC"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1FCE9EAB" w14:textId="77777777"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4A9CEF3" w14:textId="77777777"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ottenere la più proficua partecipazione da parte dei soggetti interessati;</w:t>
      </w:r>
    </w:p>
    <w:p w14:paraId="11752F66" w14:textId="77777777"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pubblicizzare al meglio le caratteristiche qualitative e tecniche dei beni e servizi oggetto di analisi;</w:t>
      </w:r>
    </w:p>
    <w:p w14:paraId="57A81DD7" w14:textId="77777777" w:rsidR="006C414B" w:rsidRPr="007A5F02" w:rsidRDefault="00A82C5B" w:rsidP="00820484">
      <w:pPr>
        <w:pStyle w:val="BodyText21"/>
        <w:numPr>
          <w:ilvl w:val="0"/>
          <w:numId w:val="2"/>
        </w:numPr>
        <w:tabs>
          <w:tab w:val="num" w:pos="360"/>
        </w:tabs>
        <w:spacing w:line="276" w:lineRule="auto"/>
        <w:ind w:left="568" w:hanging="284"/>
        <w:rPr>
          <w:rFonts w:ascii="Calibri" w:hAnsi="Calibri" w:cs="Arial"/>
          <w:sz w:val="20"/>
          <w:szCs w:val="20"/>
        </w:rPr>
      </w:pPr>
      <w:r w:rsidRPr="007A5F02">
        <w:rPr>
          <w:rFonts w:ascii="Calibri" w:hAnsi="Calibri" w:cs="Arial"/>
          <w:sz w:val="20"/>
          <w:szCs w:val="20"/>
        </w:rPr>
        <w:t>ricevere, da parte dei soggetti interessati, osservazioni e suggerimenti per una più compiuta conoscenza del mercato;</w:t>
      </w:r>
    </w:p>
    <w:p w14:paraId="678DAD60" w14:textId="77777777" w:rsidR="006C414B" w:rsidRDefault="006C414B">
      <w:pPr>
        <w:spacing w:line="276" w:lineRule="auto"/>
        <w:ind w:left="284"/>
        <w:jc w:val="both"/>
        <w:rPr>
          <w:rFonts w:asciiTheme="minorHAnsi" w:hAnsiTheme="minorHAnsi" w:cs="Arial"/>
          <w:bCs/>
          <w:sz w:val="20"/>
          <w:szCs w:val="20"/>
        </w:rPr>
      </w:pPr>
    </w:p>
    <w:p w14:paraId="414127C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7A5F02">
        <w:rPr>
          <w:rFonts w:asciiTheme="minorHAnsi" w:hAnsiTheme="minorHAnsi" w:cs="Arial"/>
          <w:bCs/>
          <w:sz w:val="20"/>
          <w:szCs w:val="20"/>
        </w:rPr>
        <w:t xml:space="preserve">Public cloud SaaS – </w:t>
      </w:r>
      <w:r w:rsidR="00E967DE">
        <w:rPr>
          <w:rFonts w:asciiTheme="minorHAnsi" w:hAnsiTheme="minorHAnsi" w:cs="Arial"/>
          <w:bCs/>
          <w:sz w:val="20"/>
          <w:szCs w:val="20"/>
        </w:rPr>
        <w:t>Servizi Cyber</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7A5F02">
        <w:rPr>
          <w:rFonts w:asciiTheme="minorHAnsi" w:hAnsiTheme="minorHAnsi" w:cs="Arial"/>
          <w:b/>
          <w:bCs/>
          <w:sz w:val="20"/>
          <w:szCs w:val="20"/>
          <w:u w:val="single"/>
        </w:rPr>
        <w:t>20</w:t>
      </w:r>
      <w:r>
        <w:rPr>
          <w:rFonts w:asciiTheme="minorHAnsi" w:hAnsiTheme="minorHAnsi" w:cs="Arial"/>
          <w:b/>
          <w:bCs/>
          <w:sz w:val="20"/>
          <w:szCs w:val="20"/>
          <w:u w:val="single"/>
        </w:rPr>
        <w:t xml:space="preserve">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8" w:history="1">
        <w:r w:rsidR="007A5F02" w:rsidRPr="000E1798">
          <w:rPr>
            <w:rStyle w:val="Collegamentoipertestuale"/>
            <w:rFonts w:asciiTheme="minorHAnsi" w:hAnsiTheme="minorHAnsi" w:cs="Arial"/>
            <w:bCs/>
            <w:sz w:val="20"/>
            <w:szCs w:val="20"/>
          </w:rPr>
          <w:t>ictconsip@postacert.consip.it</w:t>
        </w:r>
      </w:hyperlink>
      <w:r w:rsidR="007A5F02">
        <w:rPr>
          <w:rFonts w:asciiTheme="minorHAnsi" w:hAnsiTheme="minorHAnsi" w:cs="Arial"/>
          <w:bCs/>
          <w:sz w:val="20"/>
          <w:szCs w:val="20"/>
        </w:rPr>
        <w:t>.</w:t>
      </w:r>
      <w:r>
        <w:rPr>
          <w:rFonts w:asciiTheme="minorHAnsi" w:hAnsiTheme="minorHAnsi" w:cs="Arial"/>
          <w:bCs/>
          <w:color w:val="0070C0"/>
          <w:sz w:val="20"/>
          <w:szCs w:val="20"/>
        </w:rPr>
        <w:tab/>
      </w:r>
    </w:p>
    <w:p w14:paraId="7B9F9FFB"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5C96435"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0A16213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0E0429C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50C343A8"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6E075CBE"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5EFF75C9" w14:textId="77777777">
        <w:tc>
          <w:tcPr>
            <w:tcW w:w="2830" w:type="dxa"/>
            <w:shd w:val="clear" w:color="auto" w:fill="auto"/>
            <w:vAlign w:val="center"/>
          </w:tcPr>
          <w:p w14:paraId="2B7DE7A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182BAFA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014F814" w14:textId="77777777">
        <w:tc>
          <w:tcPr>
            <w:tcW w:w="2830" w:type="dxa"/>
            <w:shd w:val="clear" w:color="auto" w:fill="auto"/>
            <w:vAlign w:val="center"/>
          </w:tcPr>
          <w:p w14:paraId="0956761E"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54FE050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F77445C" w14:textId="77777777">
        <w:tc>
          <w:tcPr>
            <w:tcW w:w="2830" w:type="dxa"/>
            <w:shd w:val="clear" w:color="auto" w:fill="auto"/>
            <w:vAlign w:val="center"/>
          </w:tcPr>
          <w:p w14:paraId="2F7DD2C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090B3ED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396260C" w14:textId="77777777">
        <w:tc>
          <w:tcPr>
            <w:tcW w:w="2830" w:type="dxa"/>
            <w:shd w:val="clear" w:color="auto" w:fill="auto"/>
            <w:vAlign w:val="center"/>
          </w:tcPr>
          <w:p w14:paraId="6D86270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4E934A4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2B242B1" w14:textId="77777777">
        <w:tc>
          <w:tcPr>
            <w:tcW w:w="2830" w:type="dxa"/>
            <w:shd w:val="clear" w:color="auto" w:fill="auto"/>
            <w:vAlign w:val="center"/>
          </w:tcPr>
          <w:p w14:paraId="323E451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19EC8B8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8EA9811" w14:textId="77777777">
        <w:tc>
          <w:tcPr>
            <w:tcW w:w="2830" w:type="dxa"/>
            <w:shd w:val="clear" w:color="auto" w:fill="auto"/>
            <w:vAlign w:val="center"/>
          </w:tcPr>
          <w:p w14:paraId="2BB5490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64C0863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FD741BD" w14:textId="77777777">
        <w:tc>
          <w:tcPr>
            <w:tcW w:w="2830" w:type="dxa"/>
            <w:shd w:val="clear" w:color="auto" w:fill="auto"/>
            <w:vAlign w:val="center"/>
          </w:tcPr>
          <w:p w14:paraId="6AD8B01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15E791F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2403B1A" w14:textId="77777777">
        <w:tc>
          <w:tcPr>
            <w:tcW w:w="2830" w:type="dxa"/>
            <w:shd w:val="clear" w:color="auto" w:fill="auto"/>
            <w:vAlign w:val="center"/>
          </w:tcPr>
          <w:p w14:paraId="3001D26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0F215EE" w14:textId="77777777" w:rsidR="006C414B" w:rsidRPr="00E57C36" w:rsidRDefault="006C414B">
            <w:pPr>
              <w:spacing w:line="360" w:lineRule="auto"/>
              <w:ind w:left="284"/>
              <w:rPr>
                <w:rFonts w:asciiTheme="minorHAnsi" w:hAnsiTheme="minorHAnsi" w:cs="Arial"/>
                <w:b/>
                <w:bCs/>
                <w:sz w:val="20"/>
                <w:szCs w:val="20"/>
              </w:rPr>
            </w:pPr>
          </w:p>
        </w:tc>
      </w:tr>
    </w:tbl>
    <w:p w14:paraId="25284703" w14:textId="77777777" w:rsidR="006C414B" w:rsidRDefault="006C414B">
      <w:pPr>
        <w:ind w:left="284"/>
        <w:rPr>
          <w:rFonts w:asciiTheme="minorHAnsi" w:hAnsiTheme="minorHAnsi" w:cs="Arial"/>
          <w:b/>
          <w:bCs/>
          <w:sz w:val="20"/>
          <w:szCs w:val="20"/>
        </w:rPr>
      </w:pPr>
    </w:p>
    <w:p w14:paraId="15390D97" w14:textId="77777777" w:rsidR="00E57C36" w:rsidRDefault="00E57C36" w:rsidP="00E57C36">
      <w:pPr>
        <w:spacing w:line="360" w:lineRule="auto"/>
        <w:rPr>
          <w:rFonts w:asciiTheme="minorHAnsi" w:hAnsiTheme="minorHAnsi" w:cs="Arial"/>
          <w:b/>
          <w:bCs/>
          <w:sz w:val="22"/>
          <w:szCs w:val="20"/>
        </w:rPr>
      </w:pPr>
    </w:p>
    <w:p w14:paraId="48CB28FB"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34EFF7D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5036744" w14:textId="77777777" w:rsidR="00E57C36" w:rsidRDefault="00E57C36" w:rsidP="00E57C36">
      <w:pPr>
        <w:spacing w:line="276" w:lineRule="auto"/>
        <w:jc w:val="both"/>
        <w:rPr>
          <w:rFonts w:asciiTheme="minorHAnsi" w:hAnsiTheme="minorHAnsi" w:cs="Arial"/>
          <w:bCs/>
          <w:sz w:val="20"/>
          <w:szCs w:val="20"/>
        </w:rPr>
      </w:pPr>
    </w:p>
    <w:p w14:paraId="1E9D811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1B6DD354"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5F51090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42D4C86F" w14:textId="77777777" w:rsidR="006C414B" w:rsidRDefault="006C414B">
      <w:pPr>
        <w:spacing w:line="276" w:lineRule="auto"/>
        <w:ind w:left="284"/>
        <w:jc w:val="both"/>
        <w:rPr>
          <w:rFonts w:asciiTheme="minorHAnsi" w:hAnsiTheme="minorHAnsi" w:cs="Arial"/>
          <w:bCs/>
          <w:sz w:val="20"/>
          <w:szCs w:val="20"/>
        </w:rPr>
      </w:pPr>
    </w:p>
    <w:p w14:paraId="781A113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1B12F1A7" w14:textId="77777777" w:rsidR="006C414B" w:rsidRDefault="006C414B">
      <w:pPr>
        <w:spacing w:line="276" w:lineRule="auto"/>
        <w:ind w:left="284"/>
        <w:jc w:val="both"/>
        <w:rPr>
          <w:rFonts w:asciiTheme="minorHAnsi" w:hAnsiTheme="minorHAnsi" w:cs="Arial"/>
          <w:bCs/>
          <w:sz w:val="20"/>
          <w:szCs w:val="20"/>
        </w:rPr>
      </w:pPr>
    </w:p>
    <w:p w14:paraId="40CD4D96"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F265CF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DCA4C86" w14:textId="77777777" w:rsidR="006C414B" w:rsidRDefault="006C414B">
      <w:pPr>
        <w:spacing w:line="276" w:lineRule="auto"/>
        <w:ind w:left="284"/>
        <w:jc w:val="both"/>
        <w:rPr>
          <w:rFonts w:asciiTheme="minorHAnsi" w:hAnsiTheme="minorHAnsi" w:cs="Arial"/>
          <w:bCs/>
          <w:sz w:val="20"/>
          <w:szCs w:val="20"/>
        </w:rPr>
      </w:pPr>
    </w:p>
    <w:p w14:paraId="74E678C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48B3A0A3" w14:textId="77777777" w:rsidR="006C414B" w:rsidRDefault="006C414B">
      <w:pPr>
        <w:spacing w:line="276" w:lineRule="auto"/>
        <w:jc w:val="both"/>
        <w:rPr>
          <w:rFonts w:asciiTheme="minorHAnsi" w:hAnsiTheme="minorHAnsi" w:cs="Arial"/>
          <w:bCs/>
          <w:sz w:val="20"/>
          <w:szCs w:val="20"/>
        </w:rPr>
      </w:pPr>
    </w:p>
    <w:p w14:paraId="2E26784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4E17804"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28C5EFB8"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0CD67832" w14:textId="7E5C3E0C" w:rsidR="0009149A" w:rsidRDefault="007A5F02" w:rsidP="001C48D6">
      <w:pPr>
        <w:spacing w:line="276" w:lineRule="auto"/>
        <w:ind w:left="284"/>
        <w:jc w:val="both"/>
        <w:rPr>
          <w:rFonts w:asciiTheme="minorHAnsi" w:hAnsiTheme="minorHAnsi" w:cs="Arial"/>
          <w:bCs/>
          <w:sz w:val="20"/>
          <w:szCs w:val="20"/>
        </w:rPr>
      </w:pPr>
      <w:r w:rsidRPr="00E5769B">
        <w:rPr>
          <w:rFonts w:asciiTheme="minorHAnsi" w:hAnsiTheme="minorHAnsi" w:cs="Arial"/>
          <w:bCs/>
          <w:sz w:val="20"/>
          <w:szCs w:val="20"/>
        </w:rPr>
        <w:t>L’obiettivo dell</w:t>
      </w:r>
      <w:r w:rsidR="001C48D6">
        <w:rPr>
          <w:rFonts w:asciiTheme="minorHAnsi" w:hAnsiTheme="minorHAnsi" w:cs="Arial"/>
          <w:bCs/>
          <w:sz w:val="20"/>
          <w:szCs w:val="20"/>
        </w:rPr>
        <w:t xml:space="preserve">a presente </w:t>
      </w:r>
      <w:r w:rsidRPr="00E5769B">
        <w:rPr>
          <w:rFonts w:asciiTheme="minorHAnsi" w:hAnsiTheme="minorHAnsi" w:cs="Arial"/>
          <w:bCs/>
          <w:sz w:val="20"/>
          <w:szCs w:val="20"/>
        </w:rPr>
        <w:t xml:space="preserve">iniziativa è mettere a disposizione delle </w:t>
      </w:r>
      <w:r w:rsidR="003D6A54" w:rsidRPr="00E5769B">
        <w:rPr>
          <w:rFonts w:asciiTheme="minorHAnsi" w:hAnsiTheme="minorHAnsi" w:cs="Arial"/>
          <w:bCs/>
          <w:sz w:val="20"/>
          <w:szCs w:val="20"/>
        </w:rPr>
        <w:t xml:space="preserve">Pubbliche Amministrazioni servizi </w:t>
      </w:r>
      <w:r w:rsidR="00E76317" w:rsidRPr="00E5769B">
        <w:rPr>
          <w:rFonts w:asciiTheme="minorHAnsi" w:hAnsiTheme="minorHAnsi" w:cs="Arial"/>
          <w:bCs/>
          <w:sz w:val="20"/>
          <w:szCs w:val="20"/>
        </w:rPr>
        <w:t xml:space="preserve">di cyber security </w:t>
      </w:r>
      <w:r w:rsidR="001C48D6">
        <w:rPr>
          <w:rFonts w:asciiTheme="minorHAnsi" w:hAnsiTheme="minorHAnsi" w:cs="Arial"/>
          <w:bCs/>
          <w:sz w:val="20"/>
          <w:szCs w:val="20"/>
        </w:rPr>
        <w:t xml:space="preserve">erogati </w:t>
      </w:r>
      <w:r w:rsidR="003D6A54" w:rsidRPr="00E5769B">
        <w:rPr>
          <w:rFonts w:asciiTheme="minorHAnsi" w:hAnsiTheme="minorHAnsi" w:cs="Arial"/>
          <w:bCs/>
          <w:sz w:val="20"/>
          <w:szCs w:val="20"/>
        </w:rPr>
        <w:t>in</w:t>
      </w:r>
      <w:r w:rsidR="0087590D" w:rsidRPr="00E5769B">
        <w:rPr>
          <w:rFonts w:asciiTheme="minorHAnsi" w:hAnsiTheme="minorHAnsi" w:cs="Arial"/>
          <w:bCs/>
          <w:sz w:val="20"/>
          <w:szCs w:val="20"/>
        </w:rPr>
        <w:t xml:space="preserve"> modalità</w:t>
      </w:r>
      <w:r w:rsidR="003D6A54" w:rsidRPr="00E5769B">
        <w:rPr>
          <w:rFonts w:asciiTheme="minorHAnsi" w:hAnsiTheme="minorHAnsi" w:cs="Arial"/>
          <w:bCs/>
          <w:sz w:val="20"/>
          <w:szCs w:val="20"/>
        </w:rPr>
        <w:t xml:space="preserve"> S</w:t>
      </w:r>
      <w:r w:rsidR="001C48D6">
        <w:rPr>
          <w:rFonts w:asciiTheme="minorHAnsi" w:hAnsiTheme="minorHAnsi" w:cs="Arial"/>
          <w:bCs/>
          <w:sz w:val="20"/>
          <w:szCs w:val="20"/>
        </w:rPr>
        <w:t>AA</w:t>
      </w:r>
      <w:r w:rsidR="003D6A54" w:rsidRPr="00E5769B">
        <w:rPr>
          <w:rFonts w:asciiTheme="minorHAnsi" w:hAnsiTheme="minorHAnsi" w:cs="Arial"/>
          <w:bCs/>
          <w:sz w:val="20"/>
          <w:szCs w:val="20"/>
        </w:rPr>
        <w:t>S</w:t>
      </w:r>
      <w:r w:rsidR="0087590D" w:rsidRPr="00E5769B">
        <w:rPr>
          <w:rFonts w:asciiTheme="minorHAnsi" w:hAnsiTheme="minorHAnsi" w:cs="Arial"/>
          <w:bCs/>
          <w:sz w:val="20"/>
          <w:szCs w:val="20"/>
        </w:rPr>
        <w:t xml:space="preserve">, basate su </w:t>
      </w:r>
      <w:r w:rsidR="001512E1">
        <w:rPr>
          <w:rFonts w:asciiTheme="minorHAnsi" w:hAnsiTheme="minorHAnsi" w:cs="Arial"/>
          <w:bCs/>
          <w:sz w:val="20"/>
          <w:szCs w:val="20"/>
        </w:rPr>
        <w:t>modelli</w:t>
      </w:r>
      <w:r w:rsidR="0087590D" w:rsidRPr="00E5769B">
        <w:rPr>
          <w:rFonts w:asciiTheme="minorHAnsi" w:hAnsiTheme="minorHAnsi" w:cs="Arial"/>
          <w:bCs/>
          <w:sz w:val="20"/>
          <w:szCs w:val="20"/>
        </w:rPr>
        <w:t xml:space="preserve"> di tipo Public Cloud,</w:t>
      </w:r>
      <w:r w:rsidR="003D6A54" w:rsidRPr="00E5769B">
        <w:rPr>
          <w:rFonts w:asciiTheme="minorHAnsi" w:hAnsiTheme="minorHAnsi" w:cs="Arial"/>
          <w:bCs/>
          <w:sz w:val="20"/>
          <w:szCs w:val="20"/>
        </w:rPr>
        <w:t xml:space="preserve"> </w:t>
      </w:r>
      <w:r w:rsidR="0087590D" w:rsidRPr="00E5769B">
        <w:rPr>
          <w:rFonts w:asciiTheme="minorHAnsi" w:hAnsiTheme="minorHAnsi" w:cs="Arial"/>
          <w:bCs/>
          <w:sz w:val="20"/>
          <w:szCs w:val="20"/>
        </w:rPr>
        <w:t>a tutela della protezione di dati distribuiti al di fuori del perimetro aziendale</w:t>
      </w:r>
      <w:r w:rsidR="00925DB2" w:rsidRPr="00E5769B">
        <w:rPr>
          <w:rFonts w:asciiTheme="minorHAnsi" w:hAnsiTheme="minorHAnsi" w:cs="Arial"/>
          <w:bCs/>
          <w:sz w:val="20"/>
          <w:szCs w:val="20"/>
        </w:rPr>
        <w:t xml:space="preserve"> in conseguenza di</w:t>
      </w:r>
      <w:r w:rsidR="0087590D" w:rsidRPr="00E5769B">
        <w:rPr>
          <w:rFonts w:asciiTheme="minorHAnsi" w:hAnsiTheme="minorHAnsi" w:cs="Arial"/>
          <w:bCs/>
          <w:sz w:val="20"/>
          <w:szCs w:val="20"/>
        </w:rPr>
        <w:t xml:space="preserve"> una ormai </w:t>
      </w:r>
      <w:r w:rsidR="00925DB2" w:rsidRPr="00E5769B">
        <w:rPr>
          <w:rFonts w:asciiTheme="minorHAnsi" w:hAnsiTheme="minorHAnsi" w:cs="Arial"/>
          <w:bCs/>
          <w:sz w:val="20"/>
          <w:szCs w:val="20"/>
        </w:rPr>
        <w:t xml:space="preserve">sempre più </w:t>
      </w:r>
      <w:r w:rsidR="0087590D" w:rsidRPr="00E5769B">
        <w:rPr>
          <w:rFonts w:asciiTheme="minorHAnsi" w:hAnsiTheme="minorHAnsi" w:cs="Arial"/>
          <w:bCs/>
          <w:sz w:val="20"/>
          <w:szCs w:val="20"/>
        </w:rPr>
        <w:t>consoli</w:t>
      </w:r>
      <w:r w:rsidR="00E5769B" w:rsidRPr="00E5769B">
        <w:rPr>
          <w:rFonts w:asciiTheme="minorHAnsi" w:hAnsiTheme="minorHAnsi" w:cs="Arial"/>
          <w:bCs/>
          <w:sz w:val="20"/>
          <w:szCs w:val="20"/>
        </w:rPr>
        <w:t xml:space="preserve">data </w:t>
      </w:r>
      <w:r w:rsidR="0087590D" w:rsidRPr="00E5769B">
        <w:rPr>
          <w:rFonts w:asciiTheme="minorHAnsi" w:hAnsiTheme="minorHAnsi" w:cs="Arial"/>
          <w:bCs/>
          <w:sz w:val="20"/>
          <w:szCs w:val="20"/>
        </w:rPr>
        <w:t>modalità di lavoro in mobilità</w:t>
      </w:r>
      <w:r w:rsidR="00E5769B">
        <w:rPr>
          <w:rFonts w:asciiTheme="minorHAnsi" w:hAnsiTheme="minorHAnsi" w:cs="Arial"/>
          <w:bCs/>
          <w:sz w:val="20"/>
          <w:szCs w:val="20"/>
        </w:rPr>
        <w:t>,</w:t>
      </w:r>
      <w:r w:rsidR="00E5769B" w:rsidRPr="00E5769B">
        <w:rPr>
          <w:rFonts w:asciiTheme="minorHAnsi" w:hAnsiTheme="minorHAnsi" w:cs="Arial"/>
          <w:bCs/>
          <w:sz w:val="20"/>
          <w:szCs w:val="20"/>
        </w:rPr>
        <w:t xml:space="preserve"> nonchè per </w:t>
      </w:r>
      <w:r w:rsidR="001C48D6">
        <w:rPr>
          <w:rFonts w:asciiTheme="minorHAnsi" w:hAnsiTheme="minorHAnsi" w:cs="Arial"/>
          <w:bCs/>
          <w:sz w:val="20"/>
          <w:szCs w:val="20"/>
        </w:rPr>
        <w:t>l’</w:t>
      </w:r>
      <w:r w:rsidR="00E5769B" w:rsidRPr="00E5769B">
        <w:rPr>
          <w:rFonts w:asciiTheme="minorHAnsi" w:hAnsiTheme="minorHAnsi" w:cs="Arial"/>
          <w:bCs/>
          <w:sz w:val="20"/>
          <w:szCs w:val="20"/>
        </w:rPr>
        <w:t xml:space="preserve">utilizzo di applicazioni </w:t>
      </w:r>
      <w:r w:rsidR="001C48D6">
        <w:rPr>
          <w:rFonts w:asciiTheme="minorHAnsi" w:hAnsiTheme="minorHAnsi" w:cs="Arial"/>
          <w:bCs/>
          <w:sz w:val="20"/>
          <w:szCs w:val="20"/>
        </w:rPr>
        <w:t>sviluppate in ottica Cloud</w:t>
      </w:r>
      <w:r w:rsidR="00E5769B">
        <w:rPr>
          <w:rFonts w:asciiTheme="minorHAnsi" w:hAnsiTheme="minorHAnsi" w:cs="Arial"/>
          <w:bCs/>
          <w:sz w:val="20"/>
          <w:szCs w:val="20"/>
        </w:rPr>
        <w:t>.</w:t>
      </w:r>
      <w:r w:rsidR="00E5769B" w:rsidRPr="00E5769B">
        <w:rPr>
          <w:rFonts w:asciiTheme="minorHAnsi" w:hAnsiTheme="minorHAnsi" w:cs="Arial"/>
          <w:bCs/>
          <w:sz w:val="20"/>
          <w:szCs w:val="20"/>
        </w:rPr>
        <w:t xml:space="preserve"> </w:t>
      </w:r>
    </w:p>
    <w:p w14:paraId="4F7DB89A" w14:textId="09F1D565" w:rsidR="00E072C2" w:rsidRDefault="00E072C2" w:rsidP="001C48D6">
      <w:pPr>
        <w:spacing w:line="276" w:lineRule="auto"/>
        <w:ind w:left="284"/>
        <w:jc w:val="both"/>
        <w:rPr>
          <w:rFonts w:asciiTheme="minorHAnsi" w:hAnsiTheme="minorHAnsi" w:cs="Arial"/>
          <w:bCs/>
          <w:sz w:val="20"/>
          <w:szCs w:val="20"/>
        </w:rPr>
      </w:pPr>
      <w:r>
        <w:rPr>
          <w:rFonts w:asciiTheme="minorHAnsi" w:hAnsiTheme="minorHAnsi" w:cs="Arial"/>
          <w:bCs/>
          <w:sz w:val="20"/>
          <w:szCs w:val="20"/>
        </w:rPr>
        <w:t>In particolare</w:t>
      </w:r>
      <w:r w:rsidR="001C48D6">
        <w:rPr>
          <w:rFonts w:asciiTheme="minorHAnsi" w:hAnsiTheme="minorHAnsi" w:cs="Arial"/>
          <w:bCs/>
          <w:sz w:val="20"/>
          <w:szCs w:val="20"/>
        </w:rPr>
        <w:t>,</w:t>
      </w:r>
      <w:r>
        <w:rPr>
          <w:rFonts w:asciiTheme="minorHAnsi" w:hAnsiTheme="minorHAnsi" w:cs="Arial"/>
          <w:bCs/>
          <w:sz w:val="20"/>
          <w:szCs w:val="20"/>
        </w:rPr>
        <w:t xml:space="preserve"> </w:t>
      </w:r>
      <w:r w:rsidR="001C48D6">
        <w:rPr>
          <w:rFonts w:asciiTheme="minorHAnsi" w:hAnsiTheme="minorHAnsi" w:cs="Arial"/>
          <w:bCs/>
          <w:sz w:val="20"/>
          <w:szCs w:val="20"/>
        </w:rPr>
        <w:t>i macro</w:t>
      </w:r>
      <w:r>
        <w:rPr>
          <w:rFonts w:asciiTheme="minorHAnsi" w:hAnsiTheme="minorHAnsi" w:cs="Arial"/>
          <w:bCs/>
          <w:sz w:val="20"/>
          <w:szCs w:val="20"/>
        </w:rPr>
        <w:t xml:space="preserve"> </w:t>
      </w:r>
      <w:r w:rsidR="0059600B">
        <w:rPr>
          <w:rFonts w:asciiTheme="minorHAnsi" w:hAnsiTheme="minorHAnsi" w:cs="Arial"/>
          <w:bCs/>
          <w:sz w:val="20"/>
          <w:szCs w:val="20"/>
        </w:rPr>
        <w:t>servizi</w:t>
      </w:r>
      <w:r w:rsidR="001C48D6">
        <w:rPr>
          <w:rFonts w:asciiTheme="minorHAnsi" w:hAnsiTheme="minorHAnsi" w:cs="Arial"/>
          <w:bCs/>
          <w:sz w:val="20"/>
          <w:szCs w:val="20"/>
        </w:rPr>
        <w:t xml:space="preserve"> </w:t>
      </w:r>
      <w:r>
        <w:rPr>
          <w:rFonts w:asciiTheme="minorHAnsi" w:hAnsiTheme="minorHAnsi" w:cs="Arial"/>
          <w:bCs/>
          <w:sz w:val="20"/>
          <w:szCs w:val="20"/>
        </w:rPr>
        <w:t xml:space="preserve">oggetto della presente iniziativa sono di seguito riportati: </w:t>
      </w:r>
    </w:p>
    <w:p w14:paraId="11A8E74B" w14:textId="226A0501" w:rsidR="00E072C2" w:rsidRPr="00E072C2" w:rsidRDefault="00E072C2" w:rsidP="001C48D6">
      <w:pPr>
        <w:pStyle w:val="Paragrafoelenco"/>
        <w:numPr>
          <w:ilvl w:val="0"/>
          <w:numId w:val="6"/>
        </w:numPr>
        <w:spacing w:line="276" w:lineRule="auto"/>
        <w:jc w:val="both"/>
        <w:rPr>
          <w:rFonts w:asciiTheme="minorHAnsi" w:hAnsiTheme="minorHAnsi" w:cs="Arial"/>
          <w:bCs/>
          <w:sz w:val="20"/>
          <w:szCs w:val="20"/>
          <w:lang w:val="en-US"/>
        </w:rPr>
      </w:pPr>
      <w:r w:rsidRPr="00E072C2">
        <w:rPr>
          <w:rFonts w:asciiTheme="minorHAnsi" w:hAnsiTheme="minorHAnsi" w:cs="Arial"/>
          <w:bCs/>
          <w:sz w:val="20"/>
          <w:szCs w:val="20"/>
          <w:lang w:val="en-US"/>
        </w:rPr>
        <w:t>Cloud Access Security Browser</w:t>
      </w:r>
      <w:r>
        <w:rPr>
          <w:rFonts w:asciiTheme="minorHAnsi" w:hAnsiTheme="minorHAnsi" w:cs="Arial"/>
          <w:bCs/>
          <w:sz w:val="20"/>
          <w:szCs w:val="20"/>
          <w:lang w:val="en-US"/>
        </w:rPr>
        <w:t xml:space="preserve"> (CASB)</w:t>
      </w:r>
      <w:r w:rsidR="00EB0123">
        <w:rPr>
          <w:rFonts w:asciiTheme="minorHAnsi" w:hAnsiTheme="minorHAnsi" w:cs="Arial"/>
          <w:bCs/>
          <w:sz w:val="20"/>
          <w:szCs w:val="20"/>
          <w:lang w:val="en-US"/>
        </w:rPr>
        <w:t>;</w:t>
      </w:r>
    </w:p>
    <w:p w14:paraId="66C77AC4" w14:textId="62FA5D3B" w:rsidR="00E072C2" w:rsidRDefault="00E072C2" w:rsidP="001C48D6">
      <w:pPr>
        <w:pStyle w:val="Paragrafoelenco"/>
        <w:numPr>
          <w:ilvl w:val="0"/>
          <w:numId w:val="6"/>
        </w:numPr>
        <w:spacing w:line="276" w:lineRule="auto"/>
        <w:jc w:val="both"/>
        <w:rPr>
          <w:rFonts w:asciiTheme="minorHAnsi" w:hAnsiTheme="minorHAnsi" w:cs="Arial"/>
          <w:bCs/>
          <w:sz w:val="20"/>
          <w:szCs w:val="20"/>
          <w:lang w:val="en-US"/>
        </w:rPr>
      </w:pPr>
      <w:r w:rsidRPr="00E072C2">
        <w:rPr>
          <w:rFonts w:asciiTheme="minorHAnsi" w:hAnsiTheme="minorHAnsi" w:cs="Arial"/>
          <w:bCs/>
          <w:sz w:val="20"/>
          <w:szCs w:val="20"/>
          <w:lang w:val="en-US"/>
        </w:rPr>
        <w:t>Security Web Gateway (SWG)</w:t>
      </w:r>
      <w:r w:rsidR="00EB0123">
        <w:rPr>
          <w:rFonts w:asciiTheme="minorHAnsi" w:hAnsiTheme="minorHAnsi" w:cs="Arial"/>
          <w:bCs/>
          <w:sz w:val="20"/>
          <w:szCs w:val="20"/>
          <w:lang w:val="en-US"/>
        </w:rPr>
        <w:t>;</w:t>
      </w:r>
    </w:p>
    <w:p w14:paraId="4F4D7BCE" w14:textId="15E9BD7B" w:rsidR="00E072C2" w:rsidRDefault="00E072C2" w:rsidP="001C48D6">
      <w:pPr>
        <w:pStyle w:val="Paragrafoelenco"/>
        <w:numPr>
          <w:ilvl w:val="0"/>
          <w:numId w:val="6"/>
        </w:numPr>
        <w:spacing w:line="276" w:lineRule="auto"/>
        <w:jc w:val="both"/>
        <w:rPr>
          <w:rFonts w:asciiTheme="minorHAnsi" w:hAnsiTheme="minorHAnsi" w:cs="Arial"/>
          <w:bCs/>
          <w:sz w:val="20"/>
          <w:szCs w:val="20"/>
          <w:lang w:val="en-US"/>
        </w:rPr>
      </w:pPr>
      <w:r w:rsidRPr="00E072C2">
        <w:rPr>
          <w:rFonts w:asciiTheme="minorHAnsi" w:hAnsiTheme="minorHAnsi" w:cs="Arial"/>
          <w:bCs/>
          <w:sz w:val="20"/>
          <w:szCs w:val="20"/>
          <w:lang w:val="en-US"/>
        </w:rPr>
        <w:t>Zero Trust Network Access</w:t>
      </w:r>
      <w:r>
        <w:rPr>
          <w:rFonts w:asciiTheme="minorHAnsi" w:hAnsiTheme="minorHAnsi" w:cs="Arial"/>
          <w:bCs/>
          <w:sz w:val="20"/>
          <w:szCs w:val="20"/>
          <w:lang w:val="en-US"/>
        </w:rPr>
        <w:t xml:space="preserve"> (ZTNA)</w:t>
      </w:r>
      <w:r w:rsidR="00EB0123">
        <w:rPr>
          <w:rFonts w:asciiTheme="minorHAnsi" w:hAnsiTheme="minorHAnsi" w:cs="Arial"/>
          <w:bCs/>
          <w:sz w:val="20"/>
          <w:szCs w:val="20"/>
          <w:lang w:val="en-US"/>
        </w:rPr>
        <w:t>;</w:t>
      </w:r>
    </w:p>
    <w:p w14:paraId="50653751" w14:textId="03A3352B" w:rsidR="00E072C2" w:rsidRDefault="00E072C2" w:rsidP="001C48D6">
      <w:pPr>
        <w:pStyle w:val="Paragrafoelenco"/>
        <w:numPr>
          <w:ilvl w:val="0"/>
          <w:numId w:val="6"/>
        </w:numPr>
        <w:spacing w:line="276" w:lineRule="auto"/>
        <w:jc w:val="both"/>
        <w:rPr>
          <w:rFonts w:asciiTheme="minorHAnsi" w:hAnsiTheme="minorHAnsi" w:cs="Arial"/>
          <w:bCs/>
          <w:sz w:val="20"/>
          <w:szCs w:val="20"/>
          <w:lang w:val="en-US"/>
        </w:rPr>
      </w:pPr>
      <w:r>
        <w:rPr>
          <w:rFonts w:asciiTheme="minorHAnsi" w:hAnsiTheme="minorHAnsi" w:cs="Arial"/>
          <w:bCs/>
          <w:sz w:val="20"/>
          <w:szCs w:val="20"/>
          <w:lang w:val="en-US"/>
        </w:rPr>
        <w:t>Firewall as a services (NGFWaaS)</w:t>
      </w:r>
      <w:r w:rsidR="00EB0123">
        <w:rPr>
          <w:rFonts w:asciiTheme="minorHAnsi" w:hAnsiTheme="minorHAnsi" w:cs="Arial"/>
          <w:bCs/>
          <w:sz w:val="20"/>
          <w:szCs w:val="20"/>
          <w:lang w:val="en-US"/>
        </w:rPr>
        <w:t>;</w:t>
      </w:r>
    </w:p>
    <w:p w14:paraId="65B858E8" w14:textId="0D58356E" w:rsidR="00535675" w:rsidRDefault="00535675" w:rsidP="001C48D6">
      <w:pPr>
        <w:pStyle w:val="Paragrafoelenco"/>
        <w:numPr>
          <w:ilvl w:val="0"/>
          <w:numId w:val="6"/>
        </w:numPr>
        <w:spacing w:line="276" w:lineRule="auto"/>
        <w:jc w:val="both"/>
        <w:rPr>
          <w:rFonts w:asciiTheme="minorHAnsi" w:hAnsiTheme="minorHAnsi" w:cs="Arial"/>
          <w:bCs/>
          <w:sz w:val="20"/>
          <w:szCs w:val="20"/>
          <w:lang w:val="en-US"/>
        </w:rPr>
      </w:pPr>
      <w:r>
        <w:rPr>
          <w:rFonts w:asciiTheme="minorHAnsi" w:hAnsiTheme="minorHAnsi" w:cs="Arial"/>
          <w:bCs/>
          <w:sz w:val="20"/>
          <w:szCs w:val="20"/>
          <w:lang w:val="en-US"/>
        </w:rPr>
        <w:t xml:space="preserve">Web Application Firewall/Web Application </w:t>
      </w:r>
      <w:r w:rsidR="00214047">
        <w:rPr>
          <w:rFonts w:asciiTheme="minorHAnsi" w:hAnsiTheme="minorHAnsi" w:cs="Arial"/>
          <w:bCs/>
          <w:sz w:val="20"/>
          <w:szCs w:val="20"/>
          <w:lang w:val="en-US"/>
        </w:rPr>
        <w:t>&amp; API Protection</w:t>
      </w:r>
      <w:r>
        <w:rPr>
          <w:rFonts w:asciiTheme="minorHAnsi" w:hAnsiTheme="minorHAnsi" w:cs="Arial"/>
          <w:bCs/>
          <w:sz w:val="20"/>
          <w:szCs w:val="20"/>
          <w:lang w:val="en-US"/>
        </w:rPr>
        <w:t xml:space="preserve"> </w:t>
      </w:r>
      <w:r w:rsidR="00214047">
        <w:rPr>
          <w:rFonts w:asciiTheme="minorHAnsi" w:hAnsiTheme="minorHAnsi" w:cs="Arial"/>
          <w:bCs/>
          <w:sz w:val="20"/>
          <w:szCs w:val="20"/>
          <w:lang w:val="en-US"/>
        </w:rPr>
        <w:t>(</w:t>
      </w:r>
      <w:r>
        <w:rPr>
          <w:rFonts w:asciiTheme="minorHAnsi" w:hAnsiTheme="minorHAnsi" w:cs="Arial"/>
          <w:bCs/>
          <w:sz w:val="20"/>
          <w:szCs w:val="20"/>
          <w:lang w:val="en-US"/>
        </w:rPr>
        <w:t>WAF/W</w:t>
      </w:r>
      <w:r w:rsidR="00E22C5C">
        <w:rPr>
          <w:rFonts w:asciiTheme="minorHAnsi" w:hAnsiTheme="minorHAnsi" w:cs="Arial"/>
          <w:bCs/>
          <w:sz w:val="20"/>
          <w:szCs w:val="20"/>
          <w:lang w:val="en-US"/>
        </w:rPr>
        <w:t>A</w:t>
      </w:r>
      <w:r>
        <w:rPr>
          <w:rFonts w:asciiTheme="minorHAnsi" w:hAnsiTheme="minorHAnsi" w:cs="Arial"/>
          <w:bCs/>
          <w:sz w:val="20"/>
          <w:szCs w:val="20"/>
          <w:lang w:val="en-US"/>
        </w:rPr>
        <w:t>AP</w:t>
      </w:r>
      <w:r w:rsidR="00214047">
        <w:rPr>
          <w:rFonts w:asciiTheme="minorHAnsi" w:hAnsiTheme="minorHAnsi" w:cs="Arial"/>
          <w:bCs/>
          <w:sz w:val="20"/>
          <w:szCs w:val="20"/>
          <w:lang w:val="en-US"/>
        </w:rPr>
        <w:t>)</w:t>
      </w:r>
      <w:r w:rsidR="00EB0123">
        <w:rPr>
          <w:rFonts w:asciiTheme="minorHAnsi" w:hAnsiTheme="minorHAnsi" w:cs="Arial"/>
          <w:bCs/>
          <w:sz w:val="20"/>
          <w:szCs w:val="20"/>
          <w:lang w:val="en-US"/>
        </w:rPr>
        <w:t>.</w:t>
      </w:r>
    </w:p>
    <w:p w14:paraId="62C5D42F" w14:textId="77777777" w:rsidR="00E072C2" w:rsidRPr="00E072C2" w:rsidRDefault="00E072C2" w:rsidP="00E072C2">
      <w:pPr>
        <w:pStyle w:val="Paragrafoelenco"/>
        <w:spacing w:line="360" w:lineRule="auto"/>
        <w:ind w:left="1004"/>
        <w:jc w:val="both"/>
        <w:rPr>
          <w:rFonts w:asciiTheme="minorHAnsi" w:hAnsiTheme="minorHAnsi" w:cs="Arial"/>
          <w:bCs/>
          <w:sz w:val="20"/>
          <w:szCs w:val="20"/>
          <w:lang w:val="en-US"/>
        </w:rPr>
      </w:pPr>
    </w:p>
    <w:p w14:paraId="447CB99A" w14:textId="372C7F82" w:rsidR="003D6A54" w:rsidRDefault="003D6A54" w:rsidP="003D6A54">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L’iniziativa si colloca nel quadro delle gare SaaS </w:t>
      </w:r>
      <w:r w:rsidR="00F56927">
        <w:rPr>
          <w:rFonts w:asciiTheme="minorHAnsi" w:hAnsiTheme="minorHAnsi" w:cs="Arial"/>
          <w:bCs/>
          <w:sz w:val="20"/>
          <w:szCs w:val="20"/>
        </w:rPr>
        <w:t xml:space="preserve">già </w:t>
      </w:r>
      <w:r>
        <w:rPr>
          <w:rFonts w:asciiTheme="minorHAnsi" w:hAnsiTheme="minorHAnsi" w:cs="Arial"/>
          <w:bCs/>
          <w:sz w:val="20"/>
          <w:szCs w:val="20"/>
        </w:rPr>
        <w:t>pubblicate da Consip:</w:t>
      </w:r>
    </w:p>
    <w:p w14:paraId="7FE915BE" w14:textId="0007B1F1" w:rsidR="003D6A54"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ID 2297 PRINCO</w:t>
      </w:r>
    </w:p>
    <w:p w14:paraId="2BF42132" w14:textId="77777777" w:rsidR="003D6A54"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ID 2371 BI</w:t>
      </w:r>
    </w:p>
    <w:p w14:paraId="4FAA48B7" w14:textId="77777777" w:rsidR="000C178A" w:rsidRDefault="003D6A54" w:rsidP="00820484">
      <w:pPr>
        <w:pStyle w:val="Paragrafoelenco"/>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ID </w:t>
      </w:r>
      <w:r w:rsidR="000C178A">
        <w:rPr>
          <w:rFonts w:asciiTheme="minorHAnsi" w:hAnsiTheme="minorHAnsi" w:cs="Arial"/>
          <w:bCs/>
          <w:sz w:val="20"/>
          <w:szCs w:val="20"/>
        </w:rPr>
        <w:t>2370 CRM</w:t>
      </w:r>
      <w:r w:rsidRPr="003D6A54">
        <w:rPr>
          <w:rFonts w:asciiTheme="minorHAnsi" w:hAnsiTheme="minorHAnsi" w:cs="Arial"/>
          <w:bCs/>
          <w:sz w:val="20"/>
          <w:szCs w:val="20"/>
        </w:rPr>
        <w:t xml:space="preserve"> </w:t>
      </w:r>
    </w:p>
    <w:p w14:paraId="52B46E3E" w14:textId="77777777" w:rsidR="003D6A54" w:rsidRPr="000C178A" w:rsidRDefault="003D6A54" w:rsidP="000C178A">
      <w:pPr>
        <w:spacing w:line="360" w:lineRule="auto"/>
        <w:ind w:left="284"/>
        <w:jc w:val="both"/>
        <w:rPr>
          <w:rFonts w:asciiTheme="minorHAnsi" w:hAnsiTheme="minorHAnsi" w:cs="Arial"/>
          <w:bCs/>
          <w:sz w:val="20"/>
          <w:szCs w:val="20"/>
        </w:rPr>
      </w:pPr>
      <w:r w:rsidRPr="000C178A">
        <w:rPr>
          <w:rFonts w:asciiTheme="minorHAnsi" w:hAnsiTheme="minorHAnsi" w:cs="Arial"/>
          <w:bCs/>
          <w:sz w:val="20"/>
          <w:szCs w:val="20"/>
        </w:rPr>
        <w:t>dalle quali ne erediterà principi e modello</w:t>
      </w:r>
      <w:r w:rsidR="000C178A">
        <w:rPr>
          <w:rFonts w:asciiTheme="minorHAnsi" w:hAnsiTheme="minorHAnsi" w:cs="Arial"/>
          <w:bCs/>
          <w:sz w:val="20"/>
          <w:szCs w:val="20"/>
        </w:rPr>
        <w:t xml:space="preserve"> di funzionamento.</w:t>
      </w:r>
    </w:p>
    <w:p w14:paraId="6EF63196" w14:textId="77777777" w:rsidR="003D6A54" w:rsidRDefault="003D6A54" w:rsidP="003D6A54">
      <w:pPr>
        <w:spacing w:line="360" w:lineRule="auto"/>
        <w:ind w:left="284"/>
        <w:jc w:val="both"/>
        <w:rPr>
          <w:rFonts w:asciiTheme="minorHAnsi" w:hAnsiTheme="minorHAnsi" w:cs="Arial"/>
          <w:bCs/>
          <w:color w:val="FF0000"/>
          <w:sz w:val="20"/>
          <w:szCs w:val="20"/>
        </w:rPr>
      </w:pPr>
    </w:p>
    <w:p w14:paraId="75D94B5D"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14:paraId="2C2D2300" w14:textId="77777777" w:rsidR="006C414B" w:rsidRDefault="006C414B">
      <w:pPr>
        <w:ind w:left="284"/>
        <w:jc w:val="both"/>
        <w:rPr>
          <w:rFonts w:asciiTheme="minorHAnsi" w:hAnsiTheme="minorHAnsi" w:cs="Arial"/>
          <w:bCs/>
          <w:color w:val="FF0000"/>
          <w:sz w:val="20"/>
          <w:szCs w:val="20"/>
        </w:rPr>
      </w:pPr>
    </w:p>
    <w:p w14:paraId="5AA48659" w14:textId="77E96872" w:rsidR="006C414B" w:rsidRDefault="00A82C5B" w:rsidP="00B66EDB">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il fatturato </w:t>
      </w:r>
      <w:r w:rsidR="00D33977">
        <w:rPr>
          <w:rFonts w:asciiTheme="minorHAnsi" w:hAnsiTheme="minorHAnsi" w:cs="Arial"/>
          <w:bCs/>
          <w:sz w:val="20"/>
          <w:szCs w:val="20"/>
        </w:rPr>
        <w:t xml:space="preserve">in ambito cyber security </w:t>
      </w:r>
      <w:r>
        <w:rPr>
          <w:rFonts w:asciiTheme="minorHAnsi" w:hAnsiTheme="minorHAnsi" w:cs="Arial"/>
          <w:bCs/>
          <w:sz w:val="20"/>
          <w:szCs w:val="20"/>
        </w:rPr>
        <w:t xml:space="preserve">sostenuto dall’azienda </w:t>
      </w:r>
      <w:r w:rsidR="00997D36">
        <w:rPr>
          <w:rFonts w:asciiTheme="minorHAnsi" w:hAnsiTheme="minorHAnsi" w:cs="Arial"/>
          <w:bCs/>
          <w:sz w:val="20"/>
          <w:szCs w:val="20"/>
        </w:rPr>
        <w:t>differenziando</w:t>
      </w:r>
      <w:r w:rsidR="004F7AC6">
        <w:rPr>
          <w:rFonts w:asciiTheme="minorHAnsi" w:hAnsiTheme="minorHAnsi" w:cs="Arial"/>
          <w:bCs/>
          <w:sz w:val="20"/>
          <w:szCs w:val="20"/>
        </w:rPr>
        <w:t>, ove disponibile</w:t>
      </w:r>
      <w:r w:rsidR="00D33977">
        <w:rPr>
          <w:rFonts w:asciiTheme="minorHAnsi" w:hAnsiTheme="minorHAnsi" w:cs="Arial"/>
          <w:bCs/>
          <w:sz w:val="20"/>
          <w:szCs w:val="20"/>
        </w:rPr>
        <w:t>,</w:t>
      </w:r>
      <w:r>
        <w:rPr>
          <w:rFonts w:asciiTheme="minorHAnsi" w:hAnsiTheme="minorHAnsi" w:cs="Arial"/>
          <w:bCs/>
          <w:sz w:val="20"/>
          <w:szCs w:val="20"/>
        </w:rPr>
        <w:t xml:space="preserve"> </w:t>
      </w:r>
      <w:r w:rsidR="00997D36">
        <w:rPr>
          <w:rFonts w:asciiTheme="minorHAnsi" w:hAnsiTheme="minorHAnsi" w:cs="Arial"/>
          <w:bCs/>
          <w:sz w:val="20"/>
          <w:szCs w:val="20"/>
        </w:rPr>
        <w:t xml:space="preserve">tra </w:t>
      </w:r>
      <w:r w:rsidR="00F56927">
        <w:rPr>
          <w:rFonts w:asciiTheme="minorHAnsi" w:hAnsiTheme="minorHAnsi" w:cs="Arial"/>
          <w:bCs/>
          <w:sz w:val="20"/>
          <w:szCs w:val="20"/>
        </w:rPr>
        <w:t xml:space="preserve">servizi SaaS e </w:t>
      </w:r>
      <w:r w:rsidR="00997D36">
        <w:rPr>
          <w:rFonts w:asciiTheme="minorHAnsi" w:hAnsiTheme="minorHAnsi" w:cs="Arial"/>
          <w:bCs/>
          <w:sz w:val="20"/>
          <w:szCs w:val="20"/>
        </w:rPr>
        <w:t xml:space="preserve">fornitura </w:t>
      </w:r>
      <w:r w:rsidR="00B47536">
        <w:rPr>
          <w:rFonts w:asciiTheme="minorHAnsi" w:hAnsiTheme="minorHAnsi" w:cs="Arial"/>
          <w:bCs/>
          <w:sz w:val="20"/>
          <w:szCs w:val="20"/>
        </w:rPr>
        <w:t xml:space="preserve">di </w:t>
      </w:r>
      <w:r w:rsidR="000C178A">
        <w:rPr>
          <w:rFonts w:asciiTheme="minorHAnsi" w:hAnsiTheme="minorHAnsi" w:cs="Arial"/>
          <w:bCs/>
          <w:sz w:val="20"/>
          <w:szCs w:val="20"/>
        </w:rPr>
        <w:t>S</w:t>
      </w:r>
      <w:r w:rsidR="00B34ECE">
        <w:rPr>
          <w:rFonts w:asciiTheme="minorHAnsi" w:hAnsiTheme="minorHAnsi" w:cs="Arial"/>
          <w:bCs/>
          <w:sz w:val="20"/>
          <w:szCs w:val="20"/>
        </w:rPr>
        <w:t>oftware</w:t>
      </w:r>
      <w:r w:rsidR="00997D36">
        <w:rPr>
          <w:rFonts w:asciiTheme="minorHAnsi" w:hAnsiTheme="minorHAnsi" w:cs="Arial"/>
          <w:bCs/>
          <w:sz w:val="20"/>
          <w:szCs w:val="20"/>
        </w:rPr>
        <w:t>,</w:t>
      </w:r>
      <w:r w:rsidR="00E967DE">
        <w:rPr>
          <w:rFonts w:asciiTheme="minorHAnsi" w:hAnsiTheme="minorHAnsi" w:cs="Arial"/>
          <w:bCs/>
          <w:sz w:val="20"/>
          <w:szCs w:val="20"/>
        </w:rPr>
        <w:t xml:space="preserve"> </w:t>
      </w:r>
      <w:r w:rsidR="00F56927">
        <w:rPr>
          <w:rFonts w:asciiTheme="minorHAnsi" w:hAnsiTheme="minorHAnsi" w:cs="Arial"/>
          <w:bCs/>
          <w:sz w:val="20"/>
          <w:szCs w:val="20"/>
        </w:rPr>
        <w:t>afferenti a</w:t>
      </w:r>
      <w:r>
        <w:rPr>
          <w:rFonts w:asciiTheme="minorHAnsi" w:hAnsiTheme="minorHAnsi" w:cs="Arial"/>
          <w:bCs/>
          <w:sz w:val="20"/>
          <w:szCs w:val="20"/>
        </w:rPr>
        <w:t xml:space="preserve">l triennio precedente all’anno corrente </w:t>
      </w:r>
      <w:r w:rsidR="00D02027">
        <w:rPr>
          <w:rFonts w:asciiTheme="minorHAnsi" w:hAnsiTheme="minorHAnsi" w:cs="Arial"/>
          <w:bCs/>
          <w:sz w:val="20"/>
          <w:szCs w:val="20"/>
        </w:rPr>
        <w:t xml:space="preserve">(2019/2020/2021) </w:t>
      </w:r>
      <w:r>
        <w:rPr>
          <w:rFonts w:asciiTheme="minorHAnsi" w:hAnsiTheme="minorHAnsi" w:cs="Arial"/>
          <w:bCs/>
          <w:sz w:val="20"/>
          <w:szCs w:val="20"/>
        </w:rPr>
        <w:t>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74E017FD" w14:textId="77777777">
        <w:trPr>
          <w:trHeight w:val="1824"/>
        </w:trPr>
        <w:tc>
          <w:tcPr>
            <w:tcW w:w="8494" w:type="dxa"/>
            <w:shd w:val="clear" w:color="auto" w:fill="F2F2F2" w:themeFill="background1" w:themeFillShade="F2"/>
          </w:tcPr>
          <w:p w14:paraId="74C2EBE1" w14:textId="77777777" w:rsidR="006C414B" w:rsidRDefault="006C414B">
            <w:pPr>
              <w:ind w:left="284"/>
              <w:jc w:val="both"/>
              <w:rPr>
                <w:rFonts w:asciiTheme="minorHAnsi" w:hAnsiTheme="minorHAnsi" w:cs="Arial"/>
                <w:bCs/>
                <w:sz w:val="20"/>
                <w:szCs w:val="20"/>
              </w:rPr>
            </w:pPr>
          </w:p>
        </w:tc>
      </w:tr>
    </w:tbl>
    <w:p w14:paraId="54052B7C" w14:textId="77777777" w:rsidR="006C414B" w:rsidRDefault="006C414B">
      <w:pPr>
        <w:ind w:left="284"/>
        <w:jc w:val="both"/>
        <w:rPr>
          <w:rFonts w:asciiTheme="minorHAnsi" w:hAnsiTheme="minorHAnsi" w:cs="Arial"/>
          <w:bCs/>
          <w:color w:val="FF0000"/>
          <w:sz w:val="20"/>
          <w:szCs w:val="20"/>
        </w:rPr>
      </w:pPr>
    </w:p>
    <w:p w14:paraId="65622782" w14:textId="55809CDB" w:rsidR="006C414B" w:rsidRDefault="00A82C5B" w:rsidP="00820484">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r w:rsidR="00544357">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718081B5" w14:textId="77777777">
        <w:trPr>
          <w:trHeight w:val="1824"/>
        </w:trPr>
        <w:tc>
          <w:tcPr>
            <w:tcW w:w="8494" w:type="dxa"/>
            <w:shd w:val="clear" w:color="auto" w:fill="F2F2F2" w:themeFill="background1" w:themeFillShade="F2"/>
          </w:tcPr>
          <w:p w14:paraId="0192A2E9" w14:textId="77777777" w:rsidR="006C414B" w:rsidRDefault="006C414B">
            <w:pPr>
              <w:ind w:left="284"/>
              <w:jc w:val="both"/>
              <w:rPr>
                <w:rFonts w:asciiTheme="minorHAnsi" w:hAnsiTheme="minorHAnsi" w:cs="Arial"/>
                <w:bCs/>
                <w:sz w:val="20"/>
                <w:szCs w:val="20"/>
              </w:rPr>
            </w:pPr>
          </w:p>
        </w:tc>
      </w:tr>
    </w:tbl>
    <w:p w14:paraId="69FCFE61" w14:textId="77777777" w:rsidR="006C414B" w:rsidRDefault="006C414B">
      <w:pPr>
        <w:spacing w:line="276" w:lineRule="auto"/>
        <w:ind w:left="284"/>
        <w:jc w:val="both"/>
        <w:rPr>
          <w:rFonts w:asciiTheme="minorHAnsi" w:hAnsiTheme="minorHAnsi" w:cs="Arial"/>
          <w:bCs/>
          <w:sz w:val="20"/>
          <w:szCs w:val="20"/>
        </w:rPr>
      </w:pPr>
    </w:p>
    <w:p w14:paraId="29B7BDC2" w14:textId="77777777" w:rsidR="006C414B" w:rsidRDefault="006C414B">
      <w:pPr>
        <w:ind w:left="284"/>
        <w:jc w:val="both"/>
        <w:rPr>
          <w:rFonts w:asciiTheme="minorHAnsi" w:hAnsiTheme="minorHAnsi" w:cs="Arial"/>
          <w:bCs/>
          <w:sz w:val="20"/>
          <w:szCs w:val="20"/>
        </w:rPr>
      </w:pPr>
    </w:p>
    <w:p w14:paraId="08F7923F" w14:textId="77777777" w:rsidR="006C414B" w:rsidRDefault="006C414B">
      <w:pPr>
        <w:ind w:left="284"/>
        <w:jc w:val="both"/>
        <w:rPr>
          <w:rFonts w:ascii="Trebuchet MS" w:hAnsi="Trebuchet MS" w:cs="Arial"/>
          <w:i/>
          <w:color w:val="0000FF"/>
          <w:sz w:val="20"/>
          <w:szCs w:val="20"/>
        </w:rPr>
      </w:pPr>
    </w:p>
    <w:p w14:paraId="1CB23B67" w14:textId="77777777" w:rsidR="006C414B" w:rsidRDefault="00A82C5B" w:rsidP="00820484">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463495DE" w14:textId="77777777">
        <w:trPr>
          <w:trHeight w:val="1824"/>
        </w:trPr>
        <w:tc>
          <w:tcPr>
            <w:tcW w:w="8494" w:type="dxa"/>
            <w:shd w:val="clear" w:color="auto" w:fill="F2F2F2" w:themeFill="background1" w:themeFillShade="F2"/>
          </w:tcPr>
          <w:p w14:paraId="7C9DA0F3" w14:textId="77777777" w:rsidR="006C414B" w:rsidRDefault="006C414B">
            <w:pPr>
              <w:ind w:left="284"/>
              <w:jc w:val="both"/>
              <w:rPr>
                <w:rFonts w:asciiTheme="minorHAnsi" w:hAnsiTheme="minorHAnsi" w:cs="Arial"/>
                <w:bCs/>
                <w:sz w:val="20"/>
                <w:szCs w:val="20"/>
              </w:rPr>
            </w:pPr>
          </w:p>
        </w:tc>
      </w:tr>
    </w:tbl>
    <w:p w14:paraId="6A664EC5" w14:textId="77777777" w:rsidR="006C414B" w:rsidRDefault="006C414B">
      <w:pPr>
        <w:pStyle w:val="Paragrafoelenco"/>
        <w:spacing w:line="276" w:lineRule="auto"/>
        <w:ind w:left="360"/>
        <w:jc w:val="both"/>
        <w:rPr>
          <w:rFonts w:asciiTheme="minorHAnsi" w:hAnsiTheme="minorHAnsi" w:cs="Arial"/>
          <w:bCs/>
          <w:sz w:val="20"/>
          <w:szCs w:val="20"/>
        </w:rPr>
      </w:pPr>
    </w:p>
    <w:p w14:paraId="71E8D5B2" w14:textId="77777777" w:rsidR="000C178A" w:rsidRPr="0056214F" w:rsidRDefault="000C178A" w:rsidP="00B66EDB">
      <w:pPr>
        <w:pStyle w:val="BodyText21"/>
        <w:numPr>
          <w:ilvl w:val="0"/>
          <w:numId w:val="4"/>
        </w:numPr>
        <w:spacing w:line="276" w:lineRule="auto"/>
        <w:ind w:left="357" w:hanging="357"/>
        <w:rPr>
          <w:rFonts w:ascii="Calibri" w:hAnsi="Calibri" w:cs="Arial"/>
          <w:sz w:val="20"/>
          <w:szCs w:val="20"/>
        </w:rPr>
      </w:pPr>
      <w:r w:rsidRPr="0056214F">
        <w:rPr>
          <w:rFonts w:ascii="Calibri" w:hAnsi="Calibri" w:cs="Arial"/>
          <w:sz w:val="20"/>
          <w:szCs w:val="20"/>
        </w:rPr>
        <w:t>Indicare</w:t>
      </w:r>
      <w:r>
        <w:rPr>
          <w:rFonts w:ascii="Calibri" w:hAnsi="Calibri" w:cs="Arial"/>
          <w:sz w:val="20"/>
          <w:szCs w:val="20"/>
        </w:rPr>
        <w:t xml:space="preserve"> </w:t>
      </w:r>
      <w:r>
        <w:rPr>
          <w:rFonts w:ascii="Calibri" w:hAnsi="Calibri" w:cs="Arial"/>
          <w:b/>
          <w:sz w:val="20"/>
          <w:szCs w:val="20"/>
          <w:u w:val="single"/>
        </w:rPr>
        <w:t>tutte</w:t>
      </w:r>
      <w:r w:rsidRPr="0056214F">
        <w:rPr>
          <w:rFonts w:ascii="Calibri" w:hAnsi="Calibri" w:cs="Arial"/>
          <w:sz w:val="20"/>
          <w:szCs w:val="20"/>
        </w:rPr>
        <w:t xml:space="preserve"> le </w:t>
      </w:r>
      <w:r>
        <w:rPr>
          <w:rFonts w:ascii="Calibri" w:hAnsi="Calibri" w:cs="Arial"/>
          <w:sz w:val="20"/>
          <w:szCs w:val="20"/>
        </w:rPr>
        <w:t xml:space="preserve">eventuali </w:t>
      </w:r>
      <w:r w:rsidRPr="0056214F">
        <w:rPr>
          <w:rFonts w:ascii="Calibri" w:hAnsi="Calibri" w:cs="Arial"/>
          <w:sz w:val="20"/>
          <w:szCs w:val="20"/>
        </w:rPr>
        <w:t>certificazioni di cui è in possesso la Vostra Azienda (ISO 9000,</w:t>
      </w:r>
      <w:r>
        <w:rPr>
          <w:rFonts w:ascii="Calibri" w:hAnsi="Calibri" w:cs="Arial"/>
          <w:sz w:val="20"/>
          <w:szCs w:val="20"/>
        </w:rPr>
        <w:t xml:space="preserve"> 27001,</w:t>
      </w:r>
      <w:r w:rsidRPr="0056214F">
        <w:rPr>
          <w:rFonts w:ascii="Calibri" w:hAnsi="Calibri" w:cs="Arial"/>
          <w:sz w:val="20"/>
          <w:szCs w:val="20"/>
        </w:rPr>
        <w:t xml:space="preserve">  ecc.)</w:t>
      </w:r>
      <w:r>
        <w:rPr>
          <w:rFonts w:ascii="Calibri" w:hAnsi="Calibri" w:cs="Arial"/>
          <w:sz w:val="20"/>
          <w:szCs w:val="20"/>
        </w:rPr>
        <w:t xml:space="preserve"> attinenti con i servizi indicati in premessa, indicando una breve descrizione dell’ambito della certificazione</w:t>
      </w:r>
      <w:r w:rsidRPr="0056214F">
        <w:rPr>
          <w:rFonts w:ascii="Calibri" w:hAnsi="Calibri" w:cs="Arial"/>
          <w:sz w:val="20"/>
          <w:szCs w:val="20"/>
        </w:rPr>
        <w:t>.</w:t>
      </w:r>
    </w:p>
    <w:p w14:paraId="0C5B10B8" w14:textId="77777777"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14:paraId="4FA7EDE5" w14:textId="77777777" w:rsidTr="005529B7">
        <w:trPr>
          <w:trHeight w:val="1553"/>
        </w:trPr>
        <w:tc>
          <w:tcPr>
            <w:tcW w:w="8494" w:type="dxa"/>
            <w:shd w:val="clear" w:color="auto" w:fill="F2F2F2" w:themeFill="background1" w:themeFillShade="F2"/>
          </w:tcPr>
          <w:p w14:paraId="1C9D0A7C" w14:textId="77777777" w:rsidR="000C178A" w:rsidRPr="00085880" w:rsidRDefault="000C178A" w:rsidP="005529B7">
            <w:pPr>
              <w:ind w:left="284"/>
              <w:jc w:val="both"/>
              <w:rPr>
                <w:rFonts w:asciiTheme="minorHAnsi" w:hAnsiTheme="minorHAnsi" w:cs="Arial"/>
                <w:bCs/>
                <w:i/>
                <w:sz w:val="20"/>
                <w:szCs w:val="20"/>
              </w:rPr>
            </w:pPr>
            <w:r w:rsidRPr="00085880">
              <w:rPr>
                <w:rFonts w:asciiTheme="minorHAnsi" w:hAnsiTheme="minorHAnsi" w:cs="Arial"/>
                <w:bCs/>
                <w:i/>
                <w:color w:val="808080" w:themeColor="background1" w:themeShade="80"/>
                <w:sz w:val="20"/>
                <w:szCs w:val="20"/>
              </w:rPr>
              <w:t>(es. 27001,  certificazione sicurezza)</w:t>
            </w:r>
          </w:p>
        </w:tc>
      </w:tr>
    </w:tbl>
    <w:p w14:paraId="785E4287" w14:textId="77777777" w:rsidR="000C178A" w:rsidRPr="0056214F" w:rsidRDefault="000C178A" w:rsidP="000C178A">
      <w:pPr>
        <w:pStyle w:val="NormaleFili"/>
        <w:keepNext/>
        <w:rPr>
          <w:b/>
        </w:rPr>
      </w:pPr>
    </w:p>
    <w:p w14:paraId="5E6ABA42" w14:textId="4B2DCBCC" w:rsidR="00F126F8" w:rsidRPr="00F126F8" w:rsidRDefault="00F126F8" w:rsidP="00B66EDB">
      <w:pPr>
        <w:pStyle w:val="BodyText21"/>
        <w:numPr>
          <w:ilvl w:val="0"/>
          <w:numId w:val="4"/>
        </w:numPr>
        <w:spacing w:line="276" w:lineRule="auto"/>
        <w:ind w:left="283" w:hanging="357"/>
        <w:rPr>
          <w:rFonts w:ascii="Calibri" w:eastAsia="Calibri" w:hAnsi="Calibri"/>
          <w:sz w:val="20"/>
          <w:szCs w:val="20"/>
        </w:rPr>
      </w:pPr>
      <w:r>
        <w:rPr>
          <w:rFonts w:ascii="Calibri" w:hAnsi="Calibri" w:cs="Arial"/>
          <w:sz w:val="20"/>
          <w:szCs w:val="20"/>
        </w:rPr>
        <w:t xml:space="preserve">Per ciascun </w:t>
      </w:r>
      <w:r w:rsidR="00224414">
        <w:rPr>
          <w:rFonts w:ascii="Calibri" w:hAnsi="Calibri" w:cs="Arial"/>
          <w:sz w:val="20"/>
          <w:szCs w:val="20"/>
        </w:rPr>
        <w:t>macro</w:t>
      </w:r>
      <w:r>
        <w:rPr>
          <w:rFonts w:ascii="Calibri" w:hAnsi="Calibri" w:cs="Arial"/>
          <w:sz w:val="20"/>
          <w:szCs w:val="20"/>
        </w:rPr>
        <w:t xml:space="preserve"> servizio di cui </w:t>
      </w:r>
      <w:r w:rsidR="00224414">
        <w:rPr>
          <w:rFonts w:ascii="Calibri" w:hAnsi="Calibri" w:cs="Arial"/>
          <w:sz w:val="20"/>
          <w:szCs w:val="20"/>
        </w:rPr>
        <w:t>in premessa</w:t>
      </w:r>
      <w:r>
        <w:rPr>
          <w:rFonts w:ascii="Calibri" w:hAnsi="Calibri" w:cs="Arial"/>
          <w:sz w:val="20"/>
          <w:szCs w:val="20"/>
        </w:rPr>
        <w:t xml:space="preserve"> </w:t>
      </w:r>
      <w:r w:rsidRPr="00F126F8">
        <w:rPr>
          <w:rFonts w:ascii="Calibri" w:eastAsia="Calibri" w:hAnsi="Calibri"/>
          <w:sz w:val="20"/>
          <w:szCs w:val="20"/>
        </w:rPr>
        <w:t xml:space="preserve">si </w:t>
      </w:r>
      <w:r>
        <w:rPr>
          <w:rFonts w:ascii="Calibri" w:eastAsia="Calibri" w:hAnsi="Calibri"/>
          <w:sz w:val="20"/>
          <w:szCs w:val="20"/>
        </w:rPr>
        <w:t>chiede</w:t>
      </w:r>
      <w:r w:rsidRPr="00F126F8">
        <w:rPr>
          <w:rFonts w:ascii="Calibri" w:eastAsia="Calibri" w:hAnsi="Calibri"/>
          <w:sz w:val="20"/>
          <w:szCs w:val="20"/>
        </w:rPr>
        <w:t xml:space="preserve"> di</w:t>
      </w:r>
      <w:r w:rsidR="00224414">
        <w:rPr>
          <w:rFonts w:ascii="Calibri" w:eastAsia="Calibri" w:hAnsi="Calibri"/>
          <w:sz w:val="20"/>
          <w:szCs w:val="20"/>
        </w:rPr>
        <w:t xml:space="preserve"> indicare i corrispondenti servizi offerti e di</w:t>
      </w:r>
      <w:r w:rsidRPr="00F126F8">
        <w:rPr>
          <w:rFonts w:ascii="Calibri" w:eastAsia="Calibri" w:hAnsi="Calibri"/>
          <w:sz w:val="20"/>
          <w:szCs w:val="20"/>
        </w:rPr>
        <w:t xml:space="preserve"> </w:t>
      </w:r>
      <w:r w:rsidR="00224414">
        <w:rPr>
          <w:rFonts w:ascii="Calibri" w:eastAsia="Calibri" w:hAnsi="Calibri"/>
          <w:sz w:val="20"/>
          <w:szCs w:val="20"/>
        </w:rPr>
        <w:t>descrivere</w:t>
      </w:r>
      <w:r w:rsidRPr="00F126F8">
        <w:rPr>
          <w:rFonts w:ascii="Calibri" w:eastAsia="Calibri" w:hAnsi="Calibri"/>
          <w:sz w:val="20"/>
          <w:szCs w:val="20"/>
        </w:rPr>
        <w:t xml:space="preserve"> le </w:t>
      </w:r>
      <w:r>
        <w:rPr>
          <w:rFonts w:ascii="Calibri" w:eastAsia="Calibri" w:hAnsi="Calibri"/>
          <w:sz w:val="20"/>
          <w:szCs w:val="20"/>
        </w:rPr>
        <w:t>principali</w:t>
      </w:r>
      <w:r w:rsidRPr="00F126F8">
        <w:rPr>
          <w:rFonts w:ascii="Calibri" w:eastAsia="Calibri" w:hAnsi="Calibri"/>
          <w:sz w:val="20"/>
          <w:szCs w:val="20"/>
        </w:rPr>
        <w:t xml:space="preserve"> funzionalità di sicurezza</w:t>
      </w:r>
      <w:r>
        <w:rPr>
          <w:rFonts w:ascii="Calibri" w:eastAsia="Calibri" w:hAnsi="Calibri"/>
          <w:sz w:val="20"/>
          <w:szCs w:val="20"/>
        </w:rPr>
        <w:t>.</w:t>
      </w:r>
    </w:p>
    <w:tbl>
      <w:tblPr>
        <w:tblW w:w="500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81"/>
        <w:gridCol w:w="2157"/>
        <w:gridCol w:w="2156"/>
      </w:tblGrid>
      <w:tr w:rsidR="00F126F8" w:rsidRPr="0056214F" w14:paraId="50989384" w14:textId="77777777" w:rsidTr="00224414">
        <w:trPr>
          <w:trHeight w:val="363"/>
        </w:trPr>
        <w:tc>
          <w:tcPr>
            <w:tcW w:w="2461" w:type="pct"/>
            <w:tcBorders>
              <w:bottom w:val="single" w:sz="8" w:space="0" w:color="auto"/>
            </w:tcBorders>
            <w:shd w:val="clear" w:color="auto" w:fill="BFBFBF" w:themeFill="background1" w:themeFillShade="BF"/>
            <w:vAlign w:val="center"/>
          </w:tcPr>
          <w:p w14:paraId="0E119AD7" w14:textId="69601B44" w:rsidR="00F126F8" w:rsidRPr="00D62BFD" w:rsidRDefault="00224414" w:rsidP="00F126F8">
            <w:pPr>
              <w:pStyle w:val="BodyText21"/>
              <w:spacing w:line="360" w:lineRule="auto"/>
              <w:jc w:val="left"/>
              <w:rPr>
                <w:rFonts w:ascii="Calibri" w:hAnsi="Calibri" w:cs="Arial"/>
                <w:b/>
                <w:bCs/>
                <w:sz w:val="20"/>
                <w:szCs w:val="20"/>
                <w:u w:val="single"/>
              </w:rPr>
            </w:pPr>
            <w:r>
              <w:rPr>
                <w:rFonts w:ascii="Calibri" w:hAnsi="Calibri" w:cs="Arial"/>
                <w:b/>
                <w:bCs/>
                <w:sz w:val="20"/>
                <w:szCs w:val="20"/>
                <w:u w:val="single"/>
              </w:rPr>
              <w:t xml:space="preserve">Macro </w:t>
            </w:r>
            <w:r w:rsidR="00F126F8">
              <w:rPr>
                <w:rFonts w:ascii="Calibri" w:hAnsi="Calibri" w:cs="Arial"/>
                <w:b/>
                <w:bCs/>
                <w:sz w:val="20"/>
                <w:szCs w:val="20"/>
                <w:u w:val="single"/>
              </w:rPr>
              <w:t>servizio</w:t>
            </w:r>
          </w:p>
        </w:tc>
        <w:tc>
          <w:tcPr>
            <w:tcW w:w="1270" w:type="pct"/>
            <w:shd w:val="clear" w:color="auto" w:fill="BFBFBF" w:themeFill="background1" w:themeFillShade="BF"/>
            <w:vAlign w:val="center"/>
          </w:tcPr>
          <w:p w14:paraId="546DD856" w14:textId="294760CE" w:rsidR="00F126F8" w:rsidRPr="00D62BFD" w:rsidRDefault="00801D32" w:rsidP="00C36BEC">
            <w:pPr>
              <w:pStyle w:val="BodyText21"/>
              <w:spacing w:line="360" w:lineRule="auto"/>
              <w:jc w:val="left"/>
              <w:rPr>
                <w:rFonts w:ascii="Calibri" w:hAnsi="Calibri" w:cs="Arial"/>
                <w:b/>
                <w:bCs/>
                <w:sz w:val="20"/>
                <w:szCs w:val="20"/>
                <w:u w:val="single"/>
              </w:rPr>
            </w:pPr>
            <w:r>
              <w:rPr>
                <w:rFonts w:ascii="Calibri" w:hAnsi="Calibri" w:cs="Arial"/>
                <w:b/>
                <w:bCs/>
                <w:sz w:val="20"/>
                <w:szCs w:val="20"/>
                <w:u w:val="single"/>
              </w:rPr>
              <w:t>S</w:t>
            </w:r>
            <w:r w:rsidR="00F126F8" w:rsidRPr="00D62BFD">
              <w:rPr>
                <w:rFonts w:ascii="Calibri" w:hAnsi="Calibri" w:cs="Arial"/>
                <w:b/>
                <w:bCs/>
                <w:sz w:val="20"/>
                <w:szCs w:val="20"/>
                <w:u w:val="single"/>
              </w:rPr>
              <w:t>ervizio</w:t>
            </w:r>
            <w:r w:rsidR="00F126F8">
              <w:rPr>
                <w:rFonts w:ascii="Calibri" w:hAnsi="Calibri" w:cs="Arial"/>
                <w:b/>
                <w:bCs/>
                <w:sz w:val="20"/>
                <w:szCs w:val="20"/>
                <w:u w:val="single"/>
              </w:rPr>
              <w:t xml:space="preserve"> offerto</w:t>
            </w:r>
          </w:p>
        </w:tc>
        <w:tc>
          <w:tcPr>
            <w:tcW w:w="1269" w:type="pct"/>
            <w:shd w:val="clear" w:color="auto" w:fill="BFBFBF" w:themeFill="background1" w:themeFillShade="BF"/>
            <w:vAlign w:val="center"/>
          </w:tcPr>
          <w:p w14:paraId="151137DB" w14:textId="040AD8F1" w:rsidR="00F126F8" w:rsidRPr="00D62BFD" w:rsidRDefault="00F126F8" w:rsidP="00C36BEC">
            <w:pPr>
              <w:pStyle w:val="BodyText21"/>
              <w:spacing w:line="360" w:lineRule="auto"/>
              <w:jc w:val="left"/>
              <w:rPr>
                <w:rFonts w:ascii="Calibri" w:hAnsi="Calibri" w:cs="Arial"/>
                <w:b/>
                <w:bCs/>
                <w:sz w:val="20"/>
                <w:szCs w:val="20"/>
                <w:u w:val="single"/>
              </w:rPr>
            </w:pPr>
            <w:r>
              <w:rPr>
                <w:rFonts w:ascii="Calibri" w:hAnsi="Calibri" w:cs="Arial"/>
                <w:b/>
                <w:bCs/>
                <w:sz w:val="20"/>
                <w:szCs w:val="20"/>
                <w:u w:val="single"/>
              </w:rPr>
              <w:t>Funzionalità</w:t>
            </w:r>
          </w:p>
        </w:tc>
      </w:tr>
      <w:tr w:rsidR="00224414" w:rsidRPr="00CC54A8" w14:paraId="615330FC" w14:textId="77777777" w:rsidTr="00224414">
        <w:trPr>
          <w:trHeight w:val="363"/>
        </w:trPr>
        <w:tc>
          <w:tcPr>
            <w:tcW w:w="2461" w:type="pct"/>
            <w:shd w:val="clear" w:color="auto" w:fill="auto"/>
          </w:tcPr>
          <w:p w14:paraId="08600952" w14:textId="6BCDF637" w:rsidR="00224414" w:rsidRPr="00224414" w:rsidRDefault="00224414" w:rsidP="00224414">
            <w:pPr>
              <w:pStyle w:val="BodyText21"/>
              <w:spacing w:line="360" w:lineRule="auto"/>
              <w:rPr>
                <w:rFonts w:ascii="Calibri" w:hAnsi="Calibri" w:cs="Arial"/>
                <w:b/>
                <w:bCs/>
                <w:sz w:val="20"/>
                <w:szCs w:val="20"/>
                <w:lang w:val="en-US"/>
              </w:rPr>
            </w:pPr>
            <w:r w:rsidRPr="00C91A01">
              <w:rPr>
                <w:rFonts w:asciiTheme="minorHAnsi" w:hAnsiTheme="minorHAnsi" w:cs="Arial"/>
                <w:bCs/>
                <w:sz w:val="20"/>
                <w:szCs w:val="20"/>
                <w:lang w:val="en-US"/>
              </w:rPr>
              <w:t>Cloud Access Security Browser (CASB)</w:t>
            </w:r>
          </w:p>
        </w:tc>
        <w:tc>
          <w:tcPr>
            <w:tcW w:w="1270" w:type="pct"/>
            <w:shd w:val="clear" w:color="auto" w:fill="auto"/>
            <w:vAlign w:val="bottom"/>
          </w:tcPr>
          <w:p w14:paraId="67524483" w14:textId="77777777" w:rsidR="00224414" w:rsidRPr="00224414" w:rsidRDefault="00224414" w:rsidP="00224414">
            <w:pPr>
              <w:pStyle w:val="BodyText21"/>
              <w:spacing w:line="360" w:lineRule="auto"/>
              <w:rPr>
                <w:rFonts w:ascii="Calibri" w:hAnsi="Calibri" w:cs="Arial"/>
                <w:bCs/>
                <w:sz w:val="20"/>
                <w:szCs w:val="20"/>
                <w:lang w:val="en-US"/>
              </w:rPr>
            </w:pPr>
          </w:p>
        </w:tc>
        <w:tc>
          <w:tcPr>
            <w:tcW w:w="1269" w:type="pct"/>
            <w:shd w:val="clear" w:color="auto" w:fill="auto"/>
            <w:vAlign w:val="bottom"/>
          </w:tcPr>
          <w:p w14:paraId="5A1B387E" w14:textId="77777777" w:rsidR="00224414" w:rsidRPr="00224414" w:rsidRDefault="00224414" w:rsidP="00224414">
            <w:pPr>
              <w:pStyle w:val="BodyText21"/>
              <w:spacing w:line="360" w:lineRule="auto"/>
              <w:rPr>
                <w:rFonts w:ascii="Calibri" w:hAnsi="Calibri" w:cs="Arial"/>
                <w:bCs/>
                <w:sz w:val="20"/>
                <w:szCs w:val="20"/>
                <w:lang w:val="en-US"/>
              </w:rPr>
            </w:pPr>
          </w:p>
        </w:tc>
      </w:tr>
      <w:tr w:rsidR="00224414" w:rsidRPr="0056214F" w14:paraId="22754586" w14:textId="77777777" w:rsidTr="00224414">
        <w:trPr>
          <w:trHeight w:val="363"/>
        </w:trPr>
        <w:tc>
          <w:tcPr>
            <w:tcW w:w="2461" w:type="pct"/>
            <w:shd w:val="clear" w:color="auto" w:fill="auto"/>
          </w:tcPr>
          <w:p w14:paraId="4F8B0D03" w14:textId="5C8B2108" w:rsidR="00224414" w:rsidRPr="00D62BFD" w:rsidRDefault="00224414" w:rsidP="00224414">
            <w:pPr>
              <w:pStyle w:val="BodyText21"/>
              <w:spacing w:line="360" w:lineRule="auto"/>
              <w:rPr>
                <w:rFonts w:ascii="Calibri" w:hAnsi="Calibri" w:cs="Arial"/>
                <w:b/>
                <w:bCs/>
                <w:sz w:val="20"/>
                <w:szCs w:val="20"/>
              </w:rPr>
            </w:pPr>
            <w:r w:rsidRPr="00C91A01">
              <w:rPr>
                <w:rFonts w:asciiTheme="minorHAnsi" w:hAnsiTheme="minorHAnsi" w:cs="Arial"/>
                <w:bCs/>
                <w:sz w:val="20"/>
                <w:szCs w:val="20"/>
                <w:lang w:val="en-US"/>
              </w:rPr>
              <w:t>Security Web Gateway (SWG)</w:t>
            </w:r>
          </w:p>
        </w:tc>
        <w:tc>
          <w:tcPr>
            <w:tcW w:w="1270" w:type="pct"/>
            <w:shd w:val="clear" w:color="auto" w:fill="auto"/>
            <w:vAlign w:val="bottom"/>
          </w:tcPr>
          <w:p w14:paraId="247F0149" w14:textId="77777777" w:rsidR="00224414" w:rsidRPr="0056214F" w:rsidRDefault="00224414" w:rsidP="00224414">
            <w:pPr>
              <w:pStyle w:val="BodyText21"/>
              <w:spacing w:line="360" w:lineRule="auto"/>
              <w:rPr>
                <w:rFonts w:ascii="Calibri" w:hAnsi="Calibri" w:cs="Arial"/>
                <w:bCs/>
                <w:sz w:val="20"/>
                <w:szCs w:val="20"/>
              </w:rPr>
            </w:pPr>
          </w:p>
        </w:tc>
        <w:tc>
          <w:tcPr>
            <w:tcW w:w="1269" w:type="pct"/>
            <w:shd w:val="clear" w:color="auto" w:fill="auto"/>
            <w:vAlign w:val="bottom"/>
          </w:tcPr>
          <w:p w14:paraId="37611527" w14:textId="77777777" w:rsidR="00224414" w:rsidRPr="0056214F" w:rsidRDefault="00224414" w:rsidP="00224414">
            <w:pPr>
              <w:pStyle w:val="BodyText21"/>
              <w:spacing w:line="360" w:lineRule="auto"/>
              <w:rPr>
                <w:rFonts w:ascii="Calibri" w:hAnsi="Calibri" w:cs="Arial"/>
                <w:bCs/>
                <w:sz w:val="20"/>
                <w:szCs w:val="20"/>
              </w:rPr>
            </w:pPr>
          </w:p>
        </w:tc>
      </w:tr>
      <w:tr w:rsidR="00224414" w:rsidRPr="00CC54A8" w14:paraId="5EAB72E9" w14:textId="77777777" w:rsidTr="00224414">
        <w:trPr>
          <w:trHeight w:val="363"/>
        </w:trPr>
        <w:tc>
          <w:tcPr>
            <w:tcW w:w="2461" w:type="pct"/>
            <w:shd w:val="clear" w:color="auto" w:fill="auto"/>
          </w:tcPr>
          <w:p w14:paraId="07F8DCAE" w14:textId="4B831DB7" w:rsidR="00224414" w:rsidRPr="00224414" w:rsidRDefault="00224414" w:rsidP="00224414">
            <w:pPr>
              <w:pStyle w:val="BodyText21"/>
              <w:spacing w:line="360" w:lineRule="auto"/>
              <w:rPr>
                <w:rFonts w:ascii="Calibri" w:hAnsi="Calibri" w:cs="Arial"/>
                <w:b/>
                <w:bCs/>
                <w:sz w:val="20"/>
                <w:szCs w:val="20"/>
                <w:lang w:val="en-US"/>
              </w:rPr>
            </w:pPr>
            <w:r w:rsidRPr="00C91A01">
              <w:rPr>
                <w:rFonts w:asciiTheme="minorHAnsi" w:hAnsiTheme="minorHAnsi" w:cs="Arial"/>
                <w:bCs/>
                <w:sz w:val="20"/>
                <w:szCs w:val="20"/>
                <w:lang w:val="en-US"/>
              </w:rPr>
              <w:t>Zero Trust Network Access (ZTNA)</w:t>
            </w:r>
          </w:p>
        </w:tc>
        <w:tc>
          <w:tcPr>
            <w:tcW w:w="1270" w:type="pct"/>
            <w:shd w:val="clear" w:color="auto" w:fill="auto"/>
            <w:vAlign w:val="bottom"/>
          </w:tcPr>
          <w:p w14:paraId="7136BF1F" w14:textId="77777777" w:rsidR="00224414" w:rsidRPr="00224414" w:rsidRDefault="00224414" w:rsidP="00224414">
            <w:pPr>
              <w:pStyle w:val="BodyText21"/>
              <w:spacing w:line="360" w:lineRule="auto"/>
              <w:rPr>
                <w:rFonts w:ascii="Calibri" w:hAnsi="Calibri" w:cs="Arial"/>
                <w:bCs/>
                <w:sz w:val="20"/>
                <w:szCs w:val="20"/>
                <w:lang w:val="en-US"/>
              </w:rPr>
            </w:pPr>
          </w:p>
        </w:tc>
        <w:tc>
          <w:tcPr>
            <w:tcW w:w="1269" w:type="pct"/>
            <w:shd w:val="clear" w:color="auto" w:fill="auto"/>
            <w:vAlign w:val="bottom"/>
          </w:tcPr>
          <w:p w14:paraId="5C4F0624" w14:textId="77777777" w:rsidR="00224414" w:rsidRPr="00224414" w:rsidRDefault="00224414" w:rsidP="00224414">
            <w:pPr>
              <w:pStyle w:val="BodyText21"/>
              <w:spacing w:line="360" w:lineRule="auto"/>
              <w:rPr>
                <w:rFonts w:ascii="Calibri" w:hAnsi="Calibri" w:cs="Arial"/>
                <w:bCs/>
                <w:sz w:val="20"/>
                <w:szCs w:val="20"/>
                <w:lang w:val="en-US"/>
              </w:rPr>
            </w:pPr>
          </w:p>
        </w:tc>
      </w:tr>
      <w:tr w:rsidR="00224414" w:rsidRPr="00CC54A8" w14:paraId="2B163D6B" w14:textId="77777777" w:rsidTr="00224414">
        <w:trPr>
          <w:trHeight w:val="363"/>
        </w:trPr>
        <w:tc>
          <w:tcPr>
            <w:tcW w:w="2461" w:type="pct"/>
            <w:shd w:val="clear" w:color="auto" w:fill="auto"/>
          </w:tcPr>
          <w:p w14:paraId="4E63DFFF" w14:textId="59B2436E" w:rsidR="00224414" w:rsidRPr="00224414" w:rsidRDefault="00224414" w:rsidP="00224414">
            <w:pPr>
              <w:pStyle w:val="BodyText21"/>
              <w:spacing w:line="360" w:lineRule="auto"/>
              <w:rPr>
                <w:rFonts w:ascii="Calibri" w:hAnsi="Calibri" w:cs="Arial"/>
                <w:b/>
                <w:bCs/>
                <w:sz w:val="20"/>
                <w:szCs w:val="20"/>
                <w:lang w:val="en-US"/>
              </w:rPr>
            </w:pPr>
            <w:r w:rsidRPr="00C91A01">
              <w:rPr>
                <w:rFonts w:asciiTheme="minorHAnsi" w:hAnsiTheme="minorHAnsi" w:cs="Arial"/>
                <w:bCs/>
                <w:sz w:val="20"/>
                <w:szCs w:val="20"/>
                <w:lang w:val="en-US"/>
              </w:rPr>
              <w:t>Firewall as a services (NGFWaaS)</w:t>
            </w:r>
          </w:p>
        </w:tc>
        <w:tc>
          <w:tcPr>
            <w:tcW w:w="1270" w:type="pct"/>
            <w:shd w:val="clear" w:color="auto" w:fill="auto"/>
            <w:vAlign w:val="bottom"/>
          </w:tcPr>
          <w:p w14:paraId="68951BDE" w14:textId="77777777" w:rsidR="00224414" w:rsidRPr="00224414" w:rsidRDefault="00224414" w:rsidP="00224414">
            <w:pPr>
              <w:pStyle w:val="BodyText21"/>
              <w:spacing w:line="360" w:lineRule="auto"/>
              <w:rPr>
                <w:rFonts w:ascii="Calibri" w:hAnsi="Calibri" w:cs="Arial"/>
                <w:bCs/>
                <w:sz w:val="20"/>
                <w:szCs w:val="20"/>
                <w:lang w:val="en-US"/>
              </w:rPr>
            </w:pPr>
          </w:p>
        </w:tc>
        <w:tc>
          <w:tcPr>
            <w:tcW w:w="1269" w:type="pct"/>
            <w:shd w:val="clear" w:color="auto" w:fill="auto"/>
            <w:vAlign w:val="bottom"/>
          </w:tcPr>
          <w:p w14:paraId="3B5AF282" w14:textId="77777777" w:rsidR="00224414" w:rsidRPr="00224414" w:rsidRDefault="00224414" w:rsidP="00224414">
            <w:pPr>
              <w:pStyle w:val="BodyText21"/>
              <w:spacing w:line="360" w:lineRule="auto"/>
              <w:rPr>
                <w:rFonts w:ascii="Calibri" w:hAnsi="Calibri" w:cs="Arial"/>
                <w:bCs/>
                <w:sz w:val="20"/>
                <w:szCs w:val="20"/>
                <w:lang w:val="en-US"/>
              </w:rPr>
            </w:pPr>
          </w:p>
        </w:tc>
      </w:tr>
      <w:tr w:rsidR="00224414" w:rsidRPr="00CC54A8" w14:paraId="0838DD86" w14:textId="77777777" w:rsidTr="00224414">
        <w:trPr>
          <w:trHeight w:val="363"/>
        </w:trPr>
        <w:tc>
          <w:tcPr>
            <w:tcW w:w="2461" w:type="pct"/>
            <w:shd w:val="clear" w:color="auto" w:fill="auto"/>
          </w:tcPr>
          <w:p w14:paraId="7A39365E" w14:textId="025B88AC" w:rsidR="00224414" w:rsidRPr="00224414" w:rsidRDefault="00224414" w:rsidP="00224414">
            <w:pPr>
              <w:pStyle w:val="BodyText21"/>
              <w:spacing w:line="360" w:lineRule="auto"/>
              <w:rPr>
                <w:rFonts w:ascii="Calibri" w:hAnsi="Calibri" w:cs="Arial"/>
                <w:b/>
                <w:bCs/>
                <w:sz w:val="20"/>
                <w:szCs w:val="20"/>
                <w:lang w:val="en-US"/>
              </w:rPr>
            </w:pPr>
            <w:r w:rsidRPr="00C91A01">
              <w:rPr>
                <w:rFonts w:asciiTheme="minorHAnsi" w:hAnsiTheme="minorHAnsi" w:cs="Arial"/>
                <w:bCs/>
                <w:sz w:val="20"/>
                <w:szCs w:val="20"/>
                <w:lang w:val="en-US"/>
              </w:rPr>
              <w:t>Web Application Firewall/Web Application &amp; API Protection (WAF/WAAP)</w:t>
            </w:r>
          </w:p>
        </w:tc>
        <w:tc>
          <w:tcPr>
            <w:tcW w:w="1270" w:type="pct"/>
            <w:shd w:val="clear" w:color="auto" w:fill="auto"/>
            <w:vAlign w:val="bottom"/>
          </w:tcPr>
          <w:p w14:paraId="7FE7BF49" w14:textId="77777777" w:rsidR="00224414" w:rsidRPr="00224414" w:rsidRDefault="00224414" w:rsidP="00224414">
            <w:pPr>
              <w:pStyle w:val="BodyText21"/>
              <w:spacing w:line="360" w:lineRule="auto"/>
              <w:rPr>
                <w:rFonts w:ascii="Calibri" w:hAnsi="Calibri" w:cs="Arial"/>
                <w:bCs/>
                <w:sz w:val="20"/>
                <w:szCs w:val="20"/>
                <w:lang w:val="en-US"/>
              </w:rPr>
            </w:pPr>
          </w:p>
        </w:tc>
        <w:tc>
          <w:tcPr>
            <w:tcW w:w="1269" w:type="pct"/>
            <w:shd w:val="clear" w:color="auto" w:fill="auto"/>
            <w:vAlign w:val="bottom"/>
          </w:tcPr>
          <w:p w14:paraId="78A25F8F" w14:textId="77777777" w:rsidR="00224414" w:rsidRPr="00224414" w:rsidRDefault="00224414" w:rsidP="00224414">
            <w:pPr>
              <w:pStyle w:val="BodyText21"/>
              <w:spacing w:line="360" w:lineRule="auto"/>
              <w:rPr>
                <w:rFonts w:ascii="Calibri" w:hAnsi="Calibri" w:cs="Arial"/>
                <w:bCs/>
                <w:sz w:val="20"/>
                <w:szCs w:val="20"/>
                <w:lang w:val="en-US"/>
              </w:rPr>
            </w:pPr>
          </w:p>
        </w:tc>
      </w:tr>
    </w:tbl>
    <w:p w14:paraId="16B2456F" w14:textId="77777777" w:rsidR="00F126F8" w:rsidRPr="00224414" w:rsidRDefault="00F126F8" w:rsidP="00F126F8">
      <w:pPr>
        <w:pStyle w:val="BodyText21"/>
        <w:spacing w:line="360" w:lineRule="auto"/>
        <w:ind w:left="284"/>
        <w:rPr>
          <w:rFonts w:ascii="Calibri" w:eastAsia="Calibri" w:hAnsi="Calibri"/>
          <w:sz w:val="20"/>
          <w:szCs w:val="20"/>
          <w:lang w:val="en-US"/>
        </w:rPr>
      </w:pPr>
    </w:p>
    <w:p w14:paraId="5C7FD0DC" w14:textId="4FBF42BE" w:rsidR="00B215AA" w:rsidRDefault="00F126F8" w:rsidP="00B66EDB">
      <w:pPr>
        <w:pStyle w:val="BodyText21"/>
        <w:numPr>
          <w:ilvl w:val="0"/>
          <w:numId w:val="4"/>
        </w:numPr>
        <w:spacing w:line="276" w:lineRule="auto"/>
        <w:ind w:left="357" w:hanging="357"/>
        <w:rPr>
          <w:rFonts w:ascii="Calibri" w:hAnsi="Calibri" w:cs="Arial"/>
          <w:sz w:val="20"/>
          <w:szCs w:val="20"/>
        </w:rPr>
      </w:pPr>
      <w:r w:rsidRPr="00B215AA">
        <w:rPr>
          <w:rFonts w:ascii="Calibri" w:hAnsi="Calibri" w:cs="Arial"/>
          <w:sz w:val="20"/>
          <w:szCs w:val="20"/>
        </w:rPr>
        <w:t xml:space="preserve">Per </w:t>
      </w:r>
      <w:r w:rsidR="0007013F">
        <w:rPr>
          <w:rFonts w:ascii="Calibri" w:hAnsi="Calibri" w:cs="Arial"/>
          <w:sz w:val="20"/>
          <w:szCs w:val="20"/>
        </w:rPr>
        <w:t>ciascun</w:t>
      </w:r>
      <w:r w:rsidR="00B215AA" w:rsidRPr="00B215AA">
        <w:rPr>
          <w:rFonts w:ascii="Calibri" w:hAnsi="Calibri" w:cs="Arial"/>
          <w:sz w:val="20"/>
          <w:szCs w:val="20"/>
        </w:rPr>
        <w:t xml:space="preserve"> </w:t>
      </w:r>
      <w:r w:rsidR="0007013F">
        <w:rPr>
          <w:rFonts w:ascii="Calibri" w:hAnsi="Calibri" w:cs="Arial"/>
          <w:sz w:val="20"/>
          <w:szCs w:val="20"/>
        </w:rPr>
        <w:t>macro</w:t>
      </w:r>
      <w:r w:rsidRPr="00B215AA">
        <w:rPr>
          <w:rFonts w:ascii="Calibri" w:hAnsi="Calibri" w:cs="Arial"/>
          <w:sz w:val="20"/>
          <w:szCs w:val="20"/>
        </w:rPr>
        <w:t xml:space="preserve"> </w:t>
      </w:r>
      <w:r w:rsidR="00B215AA" w:rsidRPr="00B215AA">
        <w:rPr>
          <w:rFonts w:ascii="Calibri" w:hAnsi="Calibri" w:cs="Arial"/>
          <w:sz w:val="20"/>
          <w:szCs w:val="20"/>
        </w:rPr>
        <w:t xml:space="preserve">servizio </w:t>
      </w:r>
      <w:r w:rsidRPr="00B215AA">
        <w:rPr>
          <w:rFonts w:ascii="Calibri" w:eastAsia="Calibri" w:hAnsi="Calibri"/>
          <w:sz w:val="20"/>
          <w:szCs w:val="20"/>
        </w:rPr>
        <w:t xml:space="preserve">si chiede di </w:t>
      </w:r>
      <w:r w:rsidR="0007013F">
        <w:rPr>
          <w:rFonts w:ascii="Calibri" w:eastAsia="Calibri" w:hAnsi="Calibri"/>
          <w:sz w:val="20"/>
          <w:szCs w:val="20"/>
        </w:rPr>
        <w:t>descrivere le principali</w:t>
      </w:r>
      <w:r w:rsidRPr="00B215AA">
        <w:rPr>
          <w:rFonts w:ascii="Calibri" w:eastAsia="Calibri" w:hAnsi="Calibri"/>
          <w:sz w:val="20"/>
          <w:szCs w:val="20"/>
        </w:rPr>
        <w:t xml:space="preserve"> </w:t>
      </w:r>
      <w:r w:rsidR="0007013F">
        <w:rPr>
          <w:rFonts w:ascii="Calibri" w:eastAsia="Calibri" w:hAnsi="Calibri"/>
          <w:sz w:val="20"/>
          <w:szCs w:val="20"/>
        </w:rPr>
        <w:t>caratteristiche</w:t>
      </w:r>
      <w:r w:rsidR="00B215AA" w:rsidRPr="00B215AA">
        <w:rPr>
          <w:rFonts w:ascii="Calibri" w:eastAsia="Calibri" w:hAnsi="Calibri"/>
          <w:sz w:val="20"/>
          <w:szCs w:val="20"/>
        </w:rPr>
        <w:t>,</w:t>
      </w:r>
      <w:r w:rsidRPr="00B215AA">
        <w:rPr>
          <w:rFonts w:ascii="Calibri" w:eastAsia="Calibri" w:hAnsi="Calibri"/>
          <w:sz w:val="20"/>
          <w:szCs w:val="20"/>
        </w:rPr>
        <w:t xml:space="preserve"> </w:t>
      </w:r>
      <w:r w:rsidR="00B215AA" w:rsidRPr="00B215AA">
        <w:rPr>
          <w:rFonts w:ascii="Calibri" w:eastAsia="Calibri" w:hAnsi="Calibri"/>
          <w:sz w:val="20"/>
          <w:szCs w:val="20"/>
        </w:rPr>
        <w:t xml:space="preserve">strumenti e </w:t>
      </w:r>
      <w:r w:rsidRPr="00B215AA">
        <w:rPr>
          <w:rFonts w:ascii="Calibri" w:eastAsia="Calibri" w:hAnsi="Calibri"/>
          <w:sz w:val="20"/>
          <w:szCs w:val="20"/>
        </w:rPr>
        <w:t xml:space="preserve">modalità </w:t>
      </w:r>
      <w:r w:rsidR="00B215AA" w:rsidRPr="00B215AA">
        <w:rPr>
          <w:rFonts w:ascii="Calibri" w:eastAsia="Calibri" w:hAnsi="Calibri"/>
          <w:sz w:val="20"/>
          <w:szCs w:val="20"/>
        </w:rPr>
        <w:t xml:space="preserve">operative </w:t>
      </w:r>
      <w:r w:rsidR="0007013F">
        <w:rPr>
          <w:rFonts w:ascii="Calibri" w:eastAsia="Calibri" w:hAnsi="Calibri"/>
          <w:sz w:val="20"/>
          <w:szCs w:val="20"/>
        </w:rPr>
        <w:t xml:space="preserve">adottate </w:t>
      </w:r>
      <w:r w:rsidR="00B215AA" w:rsidRPr="00B215AA">
        <w:rPr>
          <w:rFonts w:ascii="Calibri" w:eastAsia="Calibri" w:hAnsi="Calibri"/>
          <w:sz w:val="20"/>
          <w:szCs w:val="20"/>
        </w:rPr>
        <w:t xml:space="preserve">per </w:t>
      </w:r>
      <w:r w:rsidR="0007013F">
        <w:rPr>
          <w:rFonts w:ascii="Calibri" w:eastAsia="Calibri" w:hAnsi="Calibri"/>
          <w:sz w:val="20"/>
          <w:szCs w:val="20"/>
        </w:rPr>
        <w:t xml:space="preserve">consentire la </w:t>
      </w:r>
      <w:r w:rsidR="00B215AA" w:rsidRPr="00B215AA">
        <w:rPr>
          <w:rFonts w:ascii="Calibri" w:hAnsi="Calibri" w:cs="Arial"/>
          <w:sz w:val="20"/>
          <w:szCs w:val="20"/>
        </w:rPr>
        <w:t>Gestione centralizzata; in particolare</w:t>
      </w:r>
      <w:r w:rsidR="0007013F">
        <w:rPr>
          <w:rFonts w:ascii="Calibri" w:hAnsi="Calibri" w:cs="Arial"/>
          <w:sz w:val="20"/>
          <w:szCs w:val="20"/>
        </w:rPr>
        <w:t>,</w:t>
      </w:r>
      <w:r w:rsidR="00B215AA" w:rsidRPr="00B215AA">
        <w:rPr>
          <w:rFonts w:ascii="Calibri" w:hAnsi="Calibri" w:cs="Arial"/>
          <w:sz w:val="20"/>
          <w:szCs w:val="20"/>
        </w:rPr>
        <w:t xml:space="preserve"> si chiede di </w:t>
      </w:r>
      <w:r w:rsidR="008B3317">
        <w:rPr>
          <w:rFonts w:ascii="Calibri" w:hAnsi="Calibri" w:cs="Arial"/>
          <w:sz w:val="20"/>
          <w:szCs w:val="20"/>
        </w:rPr>
        <w:t>indicare</w:t>
      </w:r>
      <w:r w:rsidR="00B215AA" w:rsidRPr="00B215AA">
        <w:rPr>
          <w:rFonts w:ascii="Calibri" w:hAnsi="Calibri" w:cs="Arial"/>
          <w:sz w:val="20"/>
          <w:szCs w:val="20"/>
        </w:rPr>
        <w:t xml:space="preserve"> se i servizi offerti vengono gestiti attraverso un centro servizi di tipo SOC su </w:t>
      </w:r>
      <w:r w:rsidR="00B215AA">
        <w:rPr>
          <w:rFonts w:ascii="Calibri" w:hAnsi="Calibri" w:cs="Arial"/>
          <w:sz w:val="20"/>
          <w:szCs w:val="20"/>
        </w:rPr>
        <w:t>C</w:t>
      </w:r>
      <w:r w:rsidR="00B215AA" w:rsidRPr="00B215AA">
        <w:rPr>
          <w:rFonts w:ascii="Calibri" w:hAnsi="Calibri" w:cs="Arial"/>
          <w:sz w:val="20"/>
          <w:szCs w:val="20"/>
        </w:rPr>
        <w:t xml:space="preserve">loud </w:t>
      </w:r>
      <w:r w:rsidR="00B215AA">
        <w:rPr>
          <w:rFonts w:ascii="Calibri" w:hAnsi="Calibri" w:cs="Arial"/>
          <w:sz w:val="20"/>
          <w:szCs w:val="20"/>
        </w:rPr>
        <w:t>P</w:t>
      </w:r>
      <w:r w:rsidR="00B215AA" w:rsidRPr="00B215AA">
        <w:rPr>
          <w:rFonts w:ascii="Calibri" w:hAnsi="Calibri" w:cs="Arial"/>
          <w:sz w:val="20"/>
          <w:szCs w:val="20"/>
        </w:rPr>
        <w:t>ubblico. In tal caso</w:t>
      </w:r>
      <w:r w:rsidR="00B215AA">
        <w:rPr>
          <w:rFonts w:ascii="Calibri" w:hAnsi="Calibri" w:cs="Arial"/>
          <w:sz w:val="20"/>
          <w:szCs w:val="20"/>
        </w:rPr>
        <w:t>,</w:t>
      </w:r>
      <w:r w:rsidR="00B215AA" w:rsidRPr="00B215AA">
        <w:rPr>
          <w:rFonts w:ascii="Calibri" w:hAnsi="Calibri" w:cs="Arial"/>
          <w:sz w:val="20"/>
          <w:szCs w:val="20"/>
        </w:rPr>
        <w:t xml:space="preserve"> </w:t>
      </w:r>
      <w:r w:rsidR="00B215AA">
        <w:rPr>
          <w:rFonts w:ascii="Calibri" w:hAnsi="Calibri" w:cs="Arial"/>
          <w:sz w:val="20"/>
          <w:szCs w:val="20"/>
        </w:rPr>
        <w:t>si chiede di specificare anche le caratteristiche del</w:t>
      </w:r>
      <w:r w:rsidR="00B215AA" w:rsidRPr="00B215AA">
        <w:rPr>
          <w:rFonts w:ascii="Calibri" w:hAnsi="Calibri" w:cs="Arial"/>
          <w:sz w:val="20"/>
          <w:szCs w:val="20"/>
        </w:rPr>
        <w:t xml:space="preserve"> SOC </w:t>
      </w:r>
      <w:r w:rsidR="00B215AA">
        <w:rPr>
          <w:rFonts w:ascii="Calibri" w:hAnsi="Calibri" w:cs="Arial"/>
          <w:sz w:val="20"/>
          <w:szCs w:val="20"/>
        </w:rPr>
        <w:t>in termini di</w:t>
      </w:r>
      <w:r w:rsidR="00B215AA" w:rsidRPr="00B215AA">
        <w:rPr>
          <w:rFonts w:ascii="Calibri" w:hAnsi="Calibri" w:cs="Arial"/>
          <w:sz w:val="20"/>
          <w:szCs w:val="20"/>
        </w:rPr>
        <w:t xml:space="preserve"> raccolta dei dati di log (SIEM), loro correlazione (XDR) anche utilizzando </w:t>
      </w:r>
      <w:r w:rsidR="0007013F">
        <w:rPr>
          <w:rFonts w:ascii="Calibri" w:hAnsi="Calibri" w:cs="Arial"/>
          <w:sz w:val="20"/>
          <w:szCs w:val="20"/>
        </w:rPr>
        <w:t xml:space="preserve">tecnologie di </w:t>
      </w:r>
      <w:r w:rsidR="00B215AA" w:rsidRPr="00B215AA">
        <w:rPr>
          <w:rFonts w:ascii="Calibri" w:hAnsi="Calibri" w:cs="Arial"/>
          <w:sz w:val="20"/>
          <w:szCs w:val="20"/>
        </w:rPr>
        <w:t>AI, l’orchestrazione e automazione degli processi di risposta alle minacce (SOAR)</w:t>
      </w:r>
      <w:r w:rsidR="00B215AA">
        <w:rPr>
          <w:rFonts w:ascii="Calibri" w:hAnsi="Calibri" w:cs="Arial"/>
          <w:sz w:val="20"/>
          <w:szCs w:val="20"/>
        </w:rPr>
        <w:t>.</w:t>
      </w:r>
    </w:p>
    <w:p w14:paraId="1F1844E0" w14:textId="77777777" w:rsidR="00B215AA" w:rsidRPr="0056214F" w:rsidRDefault="00B215AA" w:rsidP="00B215AA">
      <w:pPr>
        <w:pStyle w:val="NormaleFili"/>
        <w:keepNext/>
        <w:ind w:left="360"/>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215AA" w:rsidRPr="0056214F" w14:paraId="698672AB" w14:textId="77777777" w:rsidTr="00C36BEC">
        <w:trPr>
          <w:trHeight w:val="1553"/>
        </w:trPr>
        <w:tc>
          <w:tcPr>
            <w:tcW w:w="8494" w:type="dxa"/>
            <w:shd w:val="clear" w:color="auto" w:fill="F2F2F2" w:themeFill="background1" w:themeFillShade="F2"/>
          </w:tcPr>
          <w:p w14:paraId="0116FA21" w14:textId="09B74AC3" w:rsidR="00B215AA" w:rsidRPr="00085880" w:rsidRDefault="00B215AA" w:rsidP="00C36BEC">
            <w:pPr>
              <w:ind w:left="284"/>
              <w:jc w:val="both"/>
              <w:rPr>
                <w:rFonts w:asciiTheme="minorHAnsi" w:hAnsiTheme="minorHAnsi" w:cs="Arial"/>
                <w:bCs/>
                <w:i/>
                <w:sz w:val="20"/>
                <w:szCs w:val="20"/>
              </w:rPr>
            </w:pPr>
          </w:p>
        </w:tc>
      </w:tr>
    </w:tbl>
    <w:p w14:paraId="6227C89B" w14:textId="77777777" w:rsidR="00B215AA" w:rsidRPr="00B215AA" w:rsidRDefault="00B215AA" w:rsidP="00B215AA">
      <w:pPr>
        <w:pStyle w:val="BodyText21"/>
        <w:spacing w:line="360" w:lineRule="auto"/>
        <w:ind w:left="360"/>
        <w:rPr>
          <w:rFonts w:ascii="Calibri" w:hAnsi="Calibri" w:cs="Arial"/>
          <w:sz w:val="20"/>
          <w:szCs w:val="20"/>
        </w:rPr>
      </w:pPr>
    </w:p>
    <w:p w14:paraId="59BF09ED" w14:textId="4407949E" w:rsidR="007E25E7" w:rsidRPr="007E25E7" w:rsidRDefault="007E25E7" w:rsidP="007E25E7">
      <w:pPr>
        <w:pStyle w:val="BodyText21"/>
        <w:numPr>
          <w:ilvl w:val="0"/>
          <w:numId w:val="4"/>
        </w:numPr>
        <w:spacing w:line="276" w:lineRule="auto"/>
        <w:ind w:left="357" w:hanging="357"/>
        <w:rPr>
          <w:rFonts w:ascii="Calibri" w:hAnsi="Calibri" w:cs="Arial"/>
          <w:sz w:val="20"/>
          <w:szCs w:val="20"/>
        </w:rPr>
      </w:pPr>
      <w:r w:rsidRPr="007E25E7">
        <w:rPr>
          <w:rFonts w:ascii="Calibri" w:hAnsi="Calibri" w:cs="Arial"/>
          <w:sz w:val="20"/>
          <w:szCs w:val="20"/>
        </w:rPr>
        <w:t>Nell’ambito delle soluzioni offerte si chiede di indicare la presenza soluzioni di Protection/Detection/Response degli End Point (ad es. EDR/XDR) specificandone anche le eventuali caratteristiche di interoperabilità/integrazione con ciascuno dei macro servizi e con il SOC</w:t>
      </w:r>
      <w:r>
        <w:rPr>
          <w:rFonts w:ascii="Calibri" w:hAnsi="Calibri" w:cs="Arial"/>
          <w:sz w:val="20"/>
          <w:szCs w:val="20"/>
        </w:rPr>
        <w:t>.</w:t>
      </w:r>
    </w:p>
    <w:p w14:paraId="0063E794" w14:textId="2594D513" w:rsidR="003E257F" w:rsidRPr="0056214F" w:rsidRDefault="003E257F" w:rsidP="003E257F">
      <w:pPr>
        <w:pStyle w:val="NormaleFili"/>
        <w:keepNext/>
        <w:ind w:left="360"/>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257F" w:rsidRPr="0056214F" w14:paraId="0D73B494" w14:textId="77777777" w:rsidTr="00C36BEC">
        <w:trPr>
          <w:trHeight w:val="1553"/>
        </w:trPr>
        <w:tc>
          <w:tcPr>
            <w:tcW w:w="8494" w:type="dxa"/>
            <w:shd w:val="clear" w:color="auto" w:fill="F2F2F2" w:themeFill="background1" w:themeFillShade="F2"/>
          </w:tcPr>
          <w:p w14:paraId="13B7CE58" w14:textId="77777777" w:rsidR="003E257F" w:rsidRPr="00085880" w:rsidRDefault="003E257F" w:rsidP="00C36BEC">
            <w:pPr>
              <w:ind w:left="284"/>
              <w:jc w:val="both"/>
              <w:rPr>
                <w:rFonts w:asciiTheme="minorHAnsi" w:hAnsiTheme="minorHAnsi" w:cs="Arial"/>
                <w:bCs/>
                <w:i/>
                <w:sz w:val="20"/>
                <w:szCs w:val="20"/>
              </w:rPr>
            </w:pPr>
          </w:p>
        </w:tc>
      </w:tr>
    </w:tbl>
    <w:p w14:paraId="05F7A095" w14:textId="6B0E5FC2" w:rsidR="009C00AB" w:rsidRDefault="009C00AB" w:rsidP="009C00AB">
      <w:pPr>
        <w:pStyle w:val="BodyText21"/>
        <w:spacing w:line="360" w:lineRule="auto"/>
        <w:rPr>
          <w:rFonts w:ascii="Calibri" w:hAnsi="Calibri" w:cs="Arial"/>
          <w:sz w:val="20"/>
          <w:szCs w:val="20"/>
        </w:rPr>
      </w:pPr>
      <w:r w:rsidRPr="009C00AB">
        <w:rPr>
          <w:rFonts w:ascii="Calibri" w:hAnsi="Calibri" w:cs="Arial"/>
          <w:sz w:val="20"/>
          <w:szCs w:val="20"/>
        </w:rPr>
        <w:t xml:space="preserve"> </w:t>
      </w:r>
    </w:p>
    <w:p w14:paraId="653282FD" w14:textId="523D9E38" w:rsidR="007B7569" w:rsidRDefault="007B7569" w:rsidP="00F9159A">
      <w:pPr>
        <w:pStyle w:val="BodyText21"/>
        <w:numPr>
          <w:ilvl w:val="0"/>
          <w:numId w:val="4"/>
        </w:numPr>
        <w:spacing w:line="276" w:lineRule="auto"/>
        <w:ind w:left="357" w:hanging="357"/>
        <w:rPr>
          <w:rFonts w:ascii="Calibri" w:hAnsi="Calibri" w:cs="Arial"/>
          <w:sz w:val="20"/>
          <w:szCs w:val="20"/>
        </w:rPr>
      </w:pPr>
      <w:r w:rsidRPr="007B7569">
        <w:rPr>
          <w:rFonts w:ascii="Calibri" w:hAnsi="Calibri" w:cs="Arial"/>
          <w:sz w:val="20"/>
          <w:szCs w:val="20"/>
        </w:rPr>
        <w:t>Nell’ambito de</w:t>
      </w:r>
      <w:r w:rsidR="0056619E">
        <w:rPr>
          <w:rFonts w:ascii="Calibri" w:hAnsi="Calibri" w:cs="Arial"/>
          <w:sz w:val="20"/>
          <w:szCs w:val="20"/>
        </w:rPr>
        <w:t>lle soluzioni offerte si</w:t>
      </w:r>
      <w:r w:rsidRPr="007B7569">
        <w:rPr>
          <w:rFonts w:ascii="Calibri" w:hAnsi="Calibri" w:cs="Arial"/>
          <w:sz w:val="20"/>
          <w:szCs w:val="20"/>
        </w:rPr>
        <w:t xml:space="preserve"> chiede di indicare la eventuale presenza di soluzioni di rete di tipo SD-WAN </w:t>
      </w:r>
      <w:r>
        <w:rPr>
          <w:rFonts w:ascii="Calibri" w:hAnsi="Calibri" w:cs="Arial"/>
          <w:sz w:val="20"/>
          <w:szCs w:val="20"/>
        </w:rPr>
        <w:t xml:space="preserve">e di dettagliare le principali funzionalità </w:t>
      </w:r>
      <w:r w:rsidRPr="007B7569">
        <w:rPr>
          <w:rFonts w:ascii="Calibri" w:hAnsi="Calibri" w:cs="Arial"/>
          <w:sz w:val="20"/>
          <w:szCs w:val="20"/>
        </w:rPr>
        <w:t>offerte</w:t>
      </w:r>
      <w:r>
        <w:rPr>
          <w:rFonts w:ascii="Calibri" w:hAnsi="Calibri" w:cs="Arial"/>
          <w:sz w:val="20"/>
          <w:szCs w:val="20"/>
        </w:rPr>
        <w:t xml:space="preserve">, nonché la capacità di integrazione con i </w:t>
      </w:r>
      <w:r w:rsidR="00121951">
        <w:rPr>
          <w:rFonts w:ascii="Calibri" w:hAnsi="Calibri" w:cs="Arial"/>
          <w:sz w:val="20"/>
          <w:szCs w:val="20"/>
        </w:rPr>
        <w:t xml:space="preserve">suddetti macro </w:t>
      </w:r>
      <w:r w:rsidR="0056619E">
        <w:rPr>
          <w:rFonts w:ascii="Calibri" w:hAnsi="Calibri" w:cs="Arial"/>
          <w:sz w:val="20"/>
          <w:szCs w:val="20"/>
        </w:rPr>
        <w:t>servizi</w:t>
      </w:r>
      <w:r>
        <w:rPr>
          <w:rFonts w:ascii="Calibri" w:hAnsi="Calibri" w:cs="Arial"/>
          <w:sz w:val="20"/>
          <w:szCs w:val="20"/>
        </w:rPr>
        <w:t>.</w:t>
      </w:r>
    </w:p>
    <w:p w14:paraId="34F02A29" w14:textId="77777777" w:rsidR="00073EED" w:rsidRPr="0056214F" w:rsidRDefault="00073EED" w:rsidP="00073EED">
      <w:pPr>
        <w:pStyle w:val="NormaleFili"/>
        <w:keepNext/>
        <w:ind w:left="360"/>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73EED" w:rsidRPr="0056214F" w14:paraId="757C1ED1" w14:textId="77777777" w:rsidTr="00C36BEC">
        <w:trPr>
          <w:trHeight w:val="1553"/>
        </w:trPr>
        <w:tc>
          <w:tcPr>
            <w:tcW w:w="8494" w:type="dxa"/>
            <w:shd w:val="clear" w:color="auto" w:fill="F2F2F2" w:themeFill="background1" w:themeFillShade="F2"/>
          </w:tcPr>
          <w:p w14:paraId="7C8E2DB3" w14:textId="77777777" w:rsidR="00073EED" w:rsidRPr="00085880" w:rsidRDefault="00073EED" w:rsidP="00C36BEC">
            <w:pPr>
              <w:ind w:left="284"/>
              <w:jc w:val="both"/>
              <w:rPr>
                <w:rFonts w:asciiTheme="minorHAnsi" w:hAnsiTheme="minorHAnsi" w:cs="Arial"/>
                <w:bCs/>
                <w:i/>
                <w:sz w:val="20"/>
                <w:szCs w:val="20"/>
              </w:rPr>
            </w:pPr>
          </w:p>
        </w:tc>
      </w:tr>
    </w:tbl>
    <w:p w14:paraId="5C0124B5" w14:textId="77777777" w:rsidR="00FB1FA6" w:rsidRDefault="00FB1FA6" w:rsidP="00FB1FA6">
      <w:pPr>
        <w:pStyle w:val="BodyText21"/>
        <w:spacing w:line="360" w:lineRule="auto"/>
        <w:ind w:left="360"/>
        <w:rPr>
          <w:rFonts w:ascii="Calibri" w:hAnsi="Calibri" w:cs="Arial"/>
          <w:sz w:val="20"/>
          <w:szCs w:val="20"/>
        </w:rPr>
      </w:pPr>
    </w:p>
    <w:p w14:paraId="21192F5B" w14:textId="77777777" w:rsidR="00C12112" w:rsidRPr="00C12112" w:rsidRDefault="00C12112" w:rsidP="00C12112">
      <w:pPr>
        <w:pStyle w:val="BodyText21"/>
        <w:numPr>
          <w:ilvl w:val="0"/>
          <w:numId w:val="4"/>
        </w:numPr>
        <w:spacing w:line="276" w:lineRule="auto"/>
        <w:ind w:left="357" w:hanging="357"/>
        <w:rPr>
          <w:rFonts w:ascii="Calibri" w:hAnsi="Calibri" w:cs="Arial"/>
          <w:sz w:val="20"/>
          <w:szCs w:val="20"/>
        </w:rPr>
      </w:pPr>
      <w:r w:rsidRPr="00C12112">
        <w:rPr>
          <w:rFonts w:ascii="Calibri" w:hAnsi="Calibri" w:cs="Arial"/>
          <w:sz w:val="20"/>
          <w:szCs w:val="20"/>
        </w:rPr>
        <w:t>Si chiede di specificare se, in relazione ai macro servizi, la soluzione offerta è riconducibile ad un unico brand oppure se la stessa soluzione proposta è costituita da un insieme di prodotti/servizi riconducibili a brand diversi, descrivendo in tal caso modalità di integrazione/interoperabilità.</w:t>
      </w:r>
    </w:p>
    <w:p w14:paraId="0C097597" w14:textId="2AF8AD32" w:rsidR="00B33DE4" w:rsidRPr="0056214F" w:rsidRDefault="00B33DE4" w:rsidP="00B33DE4">
      <w:pPr>
        <w:pStyle w:val="NormaleFili"/>
        <w:keepNext/>
        <w:ind w:left="360"/>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3DE4" w:rsidRPr="0056214F" w14:paraId="718AD4A6" w14:textId="77777777" w:rsidTr="00C36BEC">
        <w:trPr>
          <w:trHeight w:val="1553"/>
        </w:trPr>
        <w:tc>
          <w:tcPr>
            <w:tcW w:w="8494" w:type="dxa"/>
            <w:shd w:val="clear" w:color="auto" w:fill="F2F2F2" w:themeFill="background1" w:themeFillShade="F2"/>
          </w:tcPr>
          <w:p w14:paraId="61F0E4EA" w14:textId="77777777" w:rsidR="00B33DE4" w:rsidRPr="00085880" w:rsidRDefault="00B33DE4" w:rsidP="00C36BEC">
            <w:pPr>
              <w:ind w:left="284"/>
              <w:jc w:val="both"/>
              <w:rPr>
                <w:rFonts w:asciiTheme="minorHAnsi" w:hAnsiTheme="minorHAnsi" w:cs="Arial"/>
                <w:bCs/>
                <w:i/>
                <w:sz w:val="20"/>
                <w:szCs w:val="20"/>
              </w:rPr>
            </w:pPr>
          </w:p>
        </w:tc>
      </w:tr>
    </w:tbl>
    <w:p w14:paraId="760CD6DE" w14:textId="77777777" w:rsidR="00B33DE4" w:rsidRDefault="00B33DE4" w:rsidP="00B33DE4">
      <w:pPr>
        <w:pStyle w:val="BodyText21"/>
        <w:spacing w:line="360" w:lineRule="auto"/>
        <w:ind w:left="360"/>
        <w:rPr>
          <w:rFonts w:ascii="Calibri" w:hAnsi="Calibri" w:cs="Arial"/>
          <w:sz w:val="20"/>
          <w:szCs w:val="20"/>
        </w:rPr>
      </w:pPr>
    </w:p>
    <w:p w14:paraId="6B0864FD" w14:textId="48B91FEC" w:rsidR="00B857DD" w:rsidRPr="00B857DD" w:rsidRDefault="00B857DD" w:rsidP="00B857DD">
      <w:pPr>
        <w:pStyle w:val="BodyText21"/>
        <w:numPr>
          <w:ilvl w:val="0"/>
          <w:numId w:val="4"/>
        </w:numPr>
        <w:spacing w:line="276" w:lineRule="auto"/>
        <w:ind w:left="357" w:hanging="357"/>
        <w:rPr>
          <w:rFonts w:ascii="Calibri" w:hAnsi="Calibri" w:cs="Arial"/>
          <w:sz w:val="20"/>
          <w:szCs w:val="20"/>
        </w:rPr>
      </w:pPr>
      <w:r w:rsidRPr="00B857DD">
        <w:rPr>
          <w:rFonts w:ascii="Calibri" w:hAnsi="Calibri" w:cs="Arial"/>
          <w:sz w:val="20"/>
          <w:szCs w:val="20"/>
        </w:rPr>
        <w:t xml:space="preserve">Si chiede di specificare se, in relazione ai macro servizi, la soluzione offerta è riconducibile a servizi di sicurezza nativi (cloud-native) appartenenti al Cloud Service Provider (CSP) quali ad esempio AWS, </w:t>
      </w:r>
      <w:r w:rsidRPr="00B857DD">
        <w:rPr>
          <w:rFonts w:ascii="Calibri" w:hAnsi="Calibri" w:cs="Arial"/>
          <w:sz w:val="20"/>
          <w:szCs w:val="20"/>
        </w:rPr>
        <w:lastRenderedPageBreak/>
        <w:t xml:space="preserve">MS Azure, Google Cloud o, al contrario, </w:t>
      </w:r>
      <w:r w:rsidR="008A54CC">
        <w:rPr>
          <w:rFonts w:ascii="Calibri" w:hAnsi="Calibri" w:cs="Arial"/>
          <w:sz w:val="20"/>
          <w:szCs w:val="20"/>
        </w:rPr>
        <w:t>la soluzione</w:t>
      </w:r>
      <w:r w:rsidRPr="00B857DD">
        <w:rPr>
          <w:rFonts w:ascii="Calibri" w:hAnsi="Calibri" w:cs="Arial"/>
          <w:sz w:val="20"/>
          <w:szCs w:val="20"/>
        </w:rPr>
        <w:t xml:space="preserve"> </w:t>
      </w:r>
      <w:r w:rsidR="008A54CC">
        <w:rPr>
          <w:rFonts w:ascii="Calibri" w:hAnsi="Calibri" w:cs="Arial"/>
          <w:sz w:val="20"/>
          <w:szCs w:val="20"/>
        </w:rPr>
        <w:t>è resa disponibile</w:t>
      </w:r>
      <w:r w:rsidRPr="00B857DD">
        <w:rPr>
          <w:rFonts w:ascii="Calibri" w:hAnsi="Calibri" w:cs="Arial"/>
          <w:sz w:val="20"/>
          <w:szCs w:val="20"/>
        </w:rPr>
        <w:t xml:space="preserve"> da un soggetto</w:t>
      </w:r>
      <w:r w:rsidR="001775A1">
        <w:rPr>
          <w:rFonts w:ascii="Calibri" w:hAnsi="Calibri" w:cs="Arial"/>
          <w:sz w:val="20"/>
          <w:szCs w:val="20"/>
        </w:rPr>
        <w:t xml:space="preserve"> terzo</w:t>
      </w:r>
      <w:r w:rsidRPr="00B857DD">
        <w:rPr>
          <w:rFonts w:ascii="Calibri" w:hAnsi="Calibri" w:cs="Arial"/>
          <w:sz w:val="20"/>
          <w:szCs w:val="20"/>
        </w:rPr>
        <w:t xml:space="preserve"> tramite il marketplace del CSP</w:t>
      </w:r>
      <w:r>
        <w:rPr>
          <w:rFonts w:ascii="Calibri" w:hAnsi="Calibri" w:cs="Arial"/>
          <w:sz w:val="20"/>
          <w:szCs w:val="20"/>
        </w:rPr>
        <w:t>.</w:t>
      </w:r>
    </w:p>
    <w:p w14:paraId="384C9ECE" w14:textId="01F9E665" w:rsidR="00921754" w:rsidRPr="0056214F" w:rsidRDefault="00921754" w:rsidP="00921754">
      <w:pPr>
        <w:pStyle w:val="NormaleFili"/>
        <w:keepNext/>
        <w:ind w:left="360"/>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1754" w:rsidRPr="0056214F" w14:paraId="1D9CAABB" w14:textId="77777777" w:rsidTr="00C36BEC">
        <w:trPr>
          <w:trHeight w:val="1553"/>
        </w:trPr>
        <w:tc>
          <w:tcPr>
            <w:tcW w:w="8494" w:type="dxa"/>
            <w:shd w:val="clear" w:color="auto" w:fill="F2F2F2" w:themeFill="background1" w:themeFillShade="F2"/>
          </w:tcPr>
          <w:p w14:paraId="6E751B13" w14:textId="77777777" w:rsidR="00921754" w:rsidRPr="00085880" w:rsidRDefault="00921754" w:rsidP="00C36BEC">
            <w:pPr>
              <w:ind w:left="284"/>
              <w:jc w:val="both"/>
              <w:rPr>
                <w:rFonts w:asciiTheme="minorHAnsi" w:hAnsiTheme="minorHAnsi" w:cs="Arial"/>
                <w:bCs/>
                <w:i/>
                <w:sz w:val="20"/>
                <w:szCs w:val="20"/>
              </w:rPr>
            </w:pPr>
          </w:p>
        </w:tc>
      </w:tr>
    </w:tbl>
    <w:p w14:paraId="1E4E811B" w14:textId="77777777" w:rsidR="00921754" w:rsidRDefault="00921754" w:rsidP="00C90A8A">
      <w:pPr>
        <w:pStyle w:val="BodyText21"/>
        <w:spacing w:line="360" w:lineRule="auto"/>
        <w:ind w:left="360"/>
        <w:rPr>
          <w:rFonts w:ascii="Calibri" w:hAnsi="Calibri" w:cs="Arial"/>
          <w:sz w:val="20"/>
          <w:szCs w:val="20"/>
        </w:rPr>
      </w:pPr>
    </w:p>
    <w:p w14:paraId="53B7614A" w14:textId="3C341095" w:rsidR="000C178A" w:rsidRPr="0056214F" w:rsidRDefault="000A2740" w:rsidP="008B3317">
      <w:pPr>
        <w:pStyle w:val="BodyText21"/>
        <w:numPr>
          <w:ilvl w:val="0"/>
          <w:numId w:val="4"/>
        </w:numPr>
        <w:spacing w:line="276" w:lineRule="auto"/>
        <w:ind w:left="357" w:hanging="357"/>
        <w:rPr>
          <w:rFonts w:ascii="Calibri" w:hAnsi="Calibri" w:cs="Arial"/>
          <w:sz w:val="20"/>
          <w:szCs w:val="20"/>
        </w:rPr>
      </w:pPr>
      <w:r>
        <w:rPr>
          <w:rFonts w:ascii="Calibri" w:hAnsi="Calibri" w:cs="Arial"/>
          <w:sz w:val="20"/>
          <w:szCs w:val="20"/>
        </w:rPr>
        <w:t xml:space="preserve">Si chiede di specificare </w:t>
      </w:r>
      <w:r w:rsidR="005906D2">
        <w:rPr>
          <w:rFonts w:ascii="Calibri" w:hAnsi="Calibri" w:cs="Arial"/>
          <w:sz w:val="20"/>
          <w:szCs w:val="20"/>
        </w:rPr>
        <w:t xml:space="preserve">per ciascun macro servizio </w:t>
      </w:r>
      <w:r w:rsidR="002F4384">
        <w:rPr>
          <w:rFonts w:ascii="Calibri" w:hAnsi="Calibri" w:cs="Arial"/>
          <w:sz w:val="20"/>
          <w:szCs w:val="20"/>
        </w:rPr>
        <w:t>le</w:t>
      </w:r>
      <w:r w:rsidR="005906D2">
        <w:rPr>
          <w:rFonts w:ascii="Calibri" w:hAnsi="Calibri" w:cs="Arial"/>
          <w:sz w:val="20"/>
          <w:szCs w:val="20"/>
        </w:rPr>
        <w:t xml:space="preserve"> mod</w:t>
      </w:r>
      <w:r w:rsidR="002F4384">
        <w:rPr>
          <w:rFonts w:ascii="Calibri" w:hAnsi="Calibri" w:cs="Arial"/>
          <w:sz w:val="20"/>
          <w:szCs w:val="20"/>
        </w:rPr>
        <w:t>alità</w:t>
      </w:r>
      <w:r w:rsidR="005906D2">
        <w:rPr>
          <w:rFonts w:ascii="Calibri" w:hAnsi="Calibri" w:cs="Arial"/>
          <w:sz w:val="20"/>
          <w:szCs w:val="20"/>
        </w:rPr>
        <w:t xml:space="preserve"> di acquisto</w:t>
      </w:r>
      <w:r w:rsidR="00D62FEA">
        <w:rPr>
          <w:rFonts w:ascii="Calibri" w:hAnsi="Calibri" w:cs="Arial"/>
          <w:sz w:val="20"/>
          <w:szCs w:val="20"/>
        </w:rPr>
        <w:t xml:space="preserve"> </w:t>
      </w:r>
      <w:r w:rsidR="005906D2">
        <w:rPr>
          <w:rFonts w:ascii="Calibri" w:hAnsi="Calibri" w:cs="Arial"/>
          <w:sz w:val="20"/>
          <w:szCs w:val="20"/>
        </w:rPr>
        <w:t>ed il relativo</w:t>
      </w:r>
      <w:r w:rsidR="000C178A" w:rsidRPr="00CC1B4D">
        <w:rPr>
          <w:rFonts w:ascii="Calibri" w:hAnsi="Calibri" w:cs="Arial"/>
          <w:sz w:val="20"/>
          <w:szCs w:val="20"/>
        </w:rPr>
        <w:t xml:space="preserve"> </w:t>
      </w:r>
      <w:r w:rsidR="00D62FEA">
        <w:rPr>
          <w:rFonts w:ascii="Calibri" w:hAnsi="Calibri" w:cs="Arial"/>
          <w:sz w:val="20"/>
          <w:szCs w:val="20"/>
        </w:rPr>
        <w:t xml:space="preserve">modello di </w:t>
      </w:r>
      <w:r w:rsidR="000C178A" w:rsidRPr="00CC1B4D">
        <w:rPr>
          <w:rFonts w:ascii="Calibri" w:hAnsi="Calibri" w:cs="Arial"/>
          <w:sz w:val="20"/>
          <w:szCs w:val="20"/>
        </w:rPr>
        <w:t>pricing</w:t>
      </w:r>
      <w:r w:rsidR="008B3317">
        <w:rPr>
          <w:rFonts w:ascii="Calibri" w:hAnsi="Calibri" w:cs="Arial"/>
          <w:sz w:val="20"/>
          <w:szCs w:val="20"/>
        </w:rPr>
        <w:t xml:space="preserve">, indicando, ove presente, il link </w:t>
      </w:r>
      <w:r w:rsidR="005906D2">
        <w:rPr>
          <w:rFonts w:ascii="Calibri" w:hAnsi="Calibri" w:cs="Arial"/>
          <w:sz w:val="20"/>
          <w:szCs w:val="20"/>
        </w:rPr>
        <w:t xml:space="preserve">al </w:t>
      </w:r>
      <w:r w:rsidR="008B3317">
        <w:rPr>
          <w:rFonts w:ascii="Calibri" w:hAnsi="Calibri" w:cs="Arial"/>
          <w:sz w:val="20"/>
          <w:szCs w:val="20"/>
        </w:rPr>
        <w:t>listin</w:t>
      </w:r>
      <w:r w:rsidR="005906D2">
        <w:rPr>
          <w:rFonts w:ascii="Calibri" w:hAnsi="Calibri" w:cs="Arial"/>
          <w:sz w:val="20"/>
          <w:szCs w:val="20"/>
        </w:rPr>
        <w:t>o</w:t>
      </w:r>
      <w:r w:rsidR="008B3317">
        <w:rPr>
          <w:rFonts w:ascii="Calibri" w:hAnsi="Calibri" w:cs="Arial"/>
          <w:sz w:val="20"/>
          <w:szCs w:val="20"/>
        </w:rPr>
        <w:t xml:space="preserve"> pubblic</w:t>
      </w:r>
      <w:r w:rsidR="005906D2">
        <w:rPr>
          <w:rFonts w:ascii="Calibri" w:hAnsi="Calibri" w:cs="Arial"/>
          <w:sz w:val="20"/>
          <w:szCs w:val="20"/>
        </w:rPr>
        <w:t>o</w:t>
      </w:r>
      <w:r w:rsidR="008B3317">
        <w:rPr>
          <w:rFonts w:ascii="Calibri" w:hAnsi="Calibri" w:cs="Arial"/>
          <w:sz w:val="20"/>
          <w:szCs w:val="20"/>
        </w:rPr>
        <w:t xml:space="preserve">. </w:t>
      </w:r>
      <w:r w:rsidR="000C178A">
        <w:rPr>
          <w:rFonts w:ascii="Calibri" w:hAnsi="Calibri" w:cs="Arial"/>
          <w:sz w:val="20"/>
          <w:szCs w:val="20"/>
        </w:rPr>
        <w:t xml:space="preserve"> </w:t>
      </w:r>
    </w:p>
    <w:p w14:paraId="3D1C3A29" w14:textId="77777777" w:rsidR="000C178A" w:rsidRPr="0056214F" w:rsidRDefault="000C178A" w:rsidP="000C178A">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14:paraId="5A65B1FA" w14:textId="77777777" w:rsidTr="005529B7">
        <w:trPr>
          <w:trHeight w:val="1553"/>
        </w:trPr>
        <w:tc>
          <w:tcPr>
            <w:tcW w:w="8494" w:type="dxa"/>
            <w:shd w:val="clear" w:color="auto" w:fill="F2F2F2" w:themeFill="background1" w:themeFillShade="F2"/>
          </w:tcPr>
          <w:p w14:paraId="7EF00E68" w14:textId="77777777" w:rsidR="000C178A" w:rsidRPr="0056214F" w:rsidRDefault="000C178A" w:rsidP="005529B7">
            <w:pPr>
              <w:ind w:left="284"/>
              <w:jc w:val="both"/>
              <w:rPr>
                <w:rFonts w:asciiTheme="minorHAnsi" w:hAnsiTheme="minorHAnsi" w:cs="Arial"/>
                <w:bCs/>
                <w:sz w:val="20"/>
                <w:szCs w:val="20"/>
              </w:rPr>
            </w:pPr>
          </w:p>
        </w:tc>
      </w:tr>
    </w:tbl>
    <w:p w14:paraId="0A69A9F3" w14:textId="230FE591" w:rsidR="000C178A" w:rsidRDefault="000C178A" w:rsidP="000C178A">
      <w:pPr>
        <w:pStyle w:val="BodyText21"/>
        <w:spacing w:line="360" w:lineRule="auto"/>
        <w:rPr>
          <w:rFonts w:ascii="Calibri" w:hAnsi="Calibri" w:cs="Arial"/>
          <w:sz w:val="20"/>
          <w:szCs w:val="20"/>
        </w:rPr>
      </w:pPr>
    </w:p>
    <w:p w14:paraId="0CD9D518" w14:textId="1ED34E87" w:rsidR="00B66EDB" w:rsidRDefault="00A319F4" w:rsidP="00186454">
      <w:pPr>
        <w:pStyle w:val="Paragrafoelenco"/>
        <w:numPr>
          <w:ilvl w:val="0"/>
          <w:numId w:val="4"/>
        </w:numPr>
        <w:spacing w:line="276" w:lineRule="auto"/>
        <w:ind w:left="357" w:hanging="357"/>
        <w:jc w:val="both"/>
        <w:rPr>
          <w:rFonts w:ascii="Calibri" w:hAnsi="Calibri" w:cs="Arial"/>
          <w:sz w:val="20"/>
          <w:szCs w:val="20"/>
        </w:rPr>
      </w:pPr>
      <w:r w:rsidRPr="00B66EDB">
        <w:rPr>
          <w:rFonts w:ascii="Calibri" w:hAnsi="Calibri" w:cs="Arial"/>
          <w:sz w:val="20"/>
          <w:szCs w:val="20"/>
        </w:rPr>
        <w:t>Si chiede di specificare se, in relazione a</w:t>
      </w:r>
      <w:r w:rsidR="00B66EDB" w:rsidRPr="00B66EDB">
        <w:rPr>
          <w:rFonts w:ascii="Calibri" w:hAnsi="Calibri" w:cs="Arial"/>
          <w:sz w:val="20"/>
          <w:szCs w:val="20"/>
        </w:rPr>
        <w:t xml:space="preserve"> ciascun</w:t>
      </w:r>
      <w:r w:rsidRPr="00B66EDB">
        <w:rPr>
          <w:rFonts w:ascii="Calibri" w:hAnsi="Calibri" w:cs="Arial"/>
          <w:sz w:val="20"/>
          <w:szCs w:val="20"/>
        </w:rPr>
        <w:t xml:space="preserve"> macro servizi</w:t>
      </w:r>
      <w:r w:rsidR="00B66EDB" w:rsidRPr="00B66EDB">
        <w:rPr>
          <w:rFonts w:ascii="Calibri" w:hAnsi="Calibri" w:cs="Arial"/>
          <w:sz w:val="20"/>
          <w:szCs w:val="20"/>
        </w:rPr>
        <w:t>o</w:t>
      </w:r>
      <w:r w:rsidRPr="00B66EDB">
        <w:rPr>
          <w:rFonts w:ascii="Calibri" w:hAnsi="Calibri" w:cs="Arial"/>
          <w:sz w:val="20"/>
          <w:szCs w:val="20"/>
        </w:rPr>
        <w:t xml:space="preserve">, </w:t>
      </w:r>
      <w:r w:rsidR="00B66EDB" w:rsidRPr="00B66EDB">
        <w:rPr>
          <w:rFonts w:ascii="Calibri" w:hAnsi="Calibri" w:cs="Arial"/>
          <w:sz w:val="20"/>
          <w:szCs w:val="20"/>
        </w:rPr>
        <w:t xml:space="preserve">tanto la soluzione proposta, tanto il relativo CSP, </w:t>
      </w:r>
      <w:r w:rsidR="00B66EDB">
        <w:rPr>
          <w:rFonts w:ascii="Calibri" w:hAnsi="Calibri" w:cs="Arial"/>
          <w:sz w:val="20"/>
          <w:szCs w:val="20"/>
        </w:rPr>
        <w:t>sono</w:t>
      </w:r>
      <w:r w:rsidR="00B66EDB" w:rsidRPr="00B66EDB">
        <w:rPr>
          <w:rFonts w:ascii="Calibri" w:hAnsi="Calibri" w:cs="Arial"/>
          <w:sz w:val="20"/>
          <w:szCs w:val="20"/>
        </w:rPr>
        <w:t xml:space="preserve"> presenti nel Catalogo dei servizi Cloud per la PA qualificati da AGID, nel rispetto delle circolari dell’Agenzia per l’Italia Digitale (AGID) nn. 2 e 3 del 9 aprile 2018 (GU n. 92 del 20/4/2018). </w:t>
      </w:r>
    </w:p>
    <w:p w14:paraId="2B785F0B" w14:textId="77777777" w:rsidR="00B66EDB" w:rsidRPr="00B66EDB" w:rsidRDefault="00B66EDB" w:rsidP="00B66EDB">
      <w:pPr>
        <w:pStyle w:val="Paragrafoelenco"/>
        <w:ind w:left="360"/>
        <w:rPr>
          <w:rFonts w:ascii="Calibri" w:hAnsi="Calibri" w:cs="Arial"/>
          <w:sz w:val="20"/>
          <w:szCs w:val="20"/>
        </w:rPr>
      </w:pPr>
    </w:p>
    <w:p w14:paraId="1F0FE005" w14:textId="118094D1" w:rsidR="00E037B0" w:rsidRPr="00B66EDB" w:rsidRDefault="00E037B0" w:rsidP="00E95339">
      <w:pPr>
        <w:pStyle w:val="BodyText21"/>
        <w:spacing w:line="360" w:lineRule="auto"/>
        <w:rPr>
          <w:rFonts w:asciiTheme="minorHAnsi" w:hAnsiTheme="minorHAnsi"/>
          <w:b/>
          <w:sz w:val="20"/>
          <w:szCs w:val="20"/>
        </w:rPr>
      </w:pPr>
      <w:r w:rsidRPr="00B66EDB">
        <w:rPr>
          <w:rFonts w:asciiTheme="minorHAnsi" w:hAnsiTheme="minorHAnsi"/>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037B0" w:rsidRPr="0056214F" w14:paraId="2D7E6C68" w14:textId="77777777" w:rsidTr="00C36BEC">
        <w:trPr>
          <w:trHeight w:val="1553"/>
        </w:trPr>
        <w:tc>
          <w:tcPr>
            <w:tcW w:w="8494" w:type="dxa"/>
            <w:shd w:val="clear" w:color="auto" w:fill="F2F2F2" w:themeFill="background1" w:themeFillShade="F2"/>
          </w:tcPr>
          <w:p w14:paraId="3F11EB58" w14:textId="77777777" w:rsidR="00E037B0" w:rsidRPr="0056214F" w:rsidRDefault="00E037B0" w:rsidP="00C36BEC">
            <w:pPr>
              <w:ind w:left="284"/>
              <w:jc w:val="both"/>
              <w:rPr>
                <w:rFonts w:asciiTheme="minorHAnsi" w:hAnsiTheme="minorHAnsi" w:cs="Arial"/>
                <w:bCs/>
                <w:sz w:val="20"/>
                <w:szCs w:val="20"/>
              </w:rPr>
            </w:pPr>
          </w:p>
        </w:tc>
      </w:tr>
    </w:tbl>
    <w:p w14:paraId="661198A9" w14:textId="77777777" w:rsidR="00E037B0" w:rsidRDefault="00E037B0" w:rsidP="00E037B0">
      <w:pPr>
        <w:pStyle w:val="BodyText21"/>
        <w:spacing w:line="360" w:lineRule="auto"/>
        <w:ind w:left="360"/>
        <w:rPr>
          <w:rFonts w:ascii="Calibri" w:hAnsi="Calibri" w:cs="Arial"/>
          <w:sz w:val="20"/>
          <w:szCs w:val="20"/>
        </w:rPr>
      </w:pPr>
    </w:p>
    <w:p w14:paraId="600A73F1" w14:textId="77777777" w:rsidR="00E037B0" w:rsidRPr="0056214F" w:rsidRDefault="00E037B0" w:rsidP="000C178A">
      <w:pPr>
        <w:pStyle w:val="BodyText21"/>
        <w:spacing w:line="360" w:lineRule="auto"/>
        <w:rPr>
          <w:rFonts w:ascii="Calibri" w:hAnsi="Calibri" w:cs="Arial"/>
          <w:sz w:val="20"/>
          <w:szCs w:val="20"/>
        </w:rPr>
      </w:pPr>
    </w:p>
    <w:p w14:paraId="12A998DC" w14:textId="77777777" w:rsidR="000C178A" w:rsidRPr="0056214F" w:rsidRDefault="000C178A" w:rsidP="00E95339">
      <w:pPr>
        <w:pStyle w:val="BodyText21"/>
        <w:numPr>
          <w:ilvl w:val="0"/>
          <w:numId w:val="4"/>
        </w:numPr>
        <w:spacing w:line="276" w:lineRule="auto"/>
        <w:ind w:left="357" w:hanging="357"/>
        <w:rPr>
          <w:rFonts w:ascii="Calibri" w:hAnsi="Calibri" w:cs="Arial"/>
          <w:sz w:val="20"/>
          <w:szCs w:val="20"/>
        </w:rPr>
      </w:pPr>
      <w:r>
        <w:rPr>
          <w:rFonts w:ascii="Calibri" w:hAnsi="Calibri" w:cs="Arial"/>
          <w:sz w:val="20"/>
          <w:szCs w:val="20"/>
        </w:rPr>
        <w:t xml:space="preserve">Indicare </w:t>
      </w:r>
      <w:r w:rsidRPr="0056214F">
        <w:rPr>
          <w:rFonts w:ascii="Calibri" w:hAnsi="Calibri" w:cs="Arial"/>
          <w:sz w:val="20"/>
          <w:szCs w:val="20"/>
        </w:rPr>
        <w:t xml:space="preserve">ulteriori informazioni che possano essere utili per lo sviluppo della presente iniziativa ed eventuali elementi di attenzione o criticità già riscontrate in analoghi contesti nei diversi ambiti </w:t>
      </w:r>
      <w:r>
        <w:rPr>
          <w:rFonts w:ascii="Calibri" w:hAnsi="Calibri" w:cs="Arial"/>
          <w:sz w:val="20"/>
          <w:szCs w:val="20"/>
        </w:rPr>
        <w:t xml:space="preserve">di servizio </w:t>
      </w:r>
      <w:r w:rsidRPr="0056214F">
        <w:rPr>
          <w:rFonts w:ascii="Calibri" w:hAnsi="Calibri" w:cs="Arial"/>
          <w:sz w:val="20"/>
          <w:szCs w:val="20"/>
        </w:rPr>
        <w:t>(ad es. integrazioni, vincoli tecnologici, ecc..).</w:t>
      </w:r>
    </w:p>
    <w:p w14:paraId="0F59F1A3" w14:textId="77777777" w:rsidR="000C178A" w:rsidRPr="0056214F" w:rsidRDefault="000C178A" w:rsidP="000C178A">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78A" w:rsidRPr="0056214F" w14:paraId="3FA6FD30" w14:textId="77777777" w:rsidTr="005529B7">
        <w:trPr>
          <w:trHeight w:val="1553"/>
        </w:trPr>
        <w:tc>
          <w:tcPr>
            <w:tcW w:w="8494" w:type="dxa"/>
            <w:shd w:val="clear" w:color="auto" w:fill="F2F2F2" w:themeFill="background1" w:themeFillShade="F2"/>
          </w:tcPr>
          <w:p w14:paraId="0897B929" w14:textId="77777777" w:rsidR="000C178A" w:rsidRPr="0056214F" w:rsidRDefault="000C178A" w:rsidP="005529B7">
            <w:pPr>
              <w:ind w:left="284"/>
              <w:jc w:val="both"/>
              <w:rPr>
                <w:rFonts w:asciiTheme="minorHAnsi" w:hAnsiTheme="minorHAnsi" w:cs="Arial"/>
                <w:bCs/>
                <w:sz w:val="20"/>
                <w:szCs w:val="20"/>
              </w:rPr>
            </w:pPr>
          </w:p>
        </w:tc>
      </w:tr>
    </w:tbl>
    <w:p w14:paraId="044BE31F" w14:textId="77777777" w:rsidR="000C178A" w:rsidRPr="0056214F" w:rsidRDefault="000C178A" w:rsidP="000C178A">
      <w:pPr>
        <w:pStyle w:val="NormaleFili"/>
        <w:rPr>
          <w:sz w:val="12"/>
        </w:rPr>
      </w:pPr>
    </w:p>
    <w:p w14:paraId="6E54D714" w14:textId="77777777" w:rsidR="000C178A" w:rsidRDefault="000C178A">
      <w:pPr>
        <w:spacing w:line="276" w:lineRule="auto"/>
        <w:jc w:val="both"/>
        <w:rPr>
          <w:rFonts w:asciiTheme="minorHAnsi" w:hAnsiTheme="minorHAnsi" w:cs="Arial"/>
          <w:bCs/>
          <w:sz w:val="20"/>
          <w:szCs w:val="20"/>
        </w:rPr>
      </w:pPr>
    </w:p>
    <w:p w14:paraId="47CC0AA8"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9C1BA8D" w14:textId="77777777" w:rsidR="000C178A" w:rsidRDefault="000C178A">
      <w:pPr>
        <w:spacing w:line="276" w:lineRule="auto"/>
        <w:jc w:val="both"/>
        <w:rPr>
          <w:rFonts w:asciiTheme="minorHAnsi" w:hAnsiTheme="minorHAnsi" w:cs="Arial"/>
          <w:bCs/>
          <w:sz w:val="20"/>
          <w:szCs w:val="20"/>
        </w:rPr>
      </w:pPr>
    </w:p>
    <w:p w14:paraId="181EA62A" w14:textId="77777777" w:rsidR="006C414B" w:rsidRDefault="006C414B">
      <w:pPr>
        <w:jc w:val="both"/>
        <w:rPr>
          <w:rFonts w:ascii="Trebuchet MS" w:hAnsi="Trebuchet MS" w:cs="Arial"/>
          <w:i/>
          <w:color w:val="0000FF"/>
          <w:sz w:val="20"/>
          <w:szCs w:val="20"/>
        </w:rPr>
      </w:pPr>
    </w:p>
    <w:p w14:paraId="6AD9654F" w14:textId="77777777" w:rsidR="006C414B" w:rsidRDefault="006C414B">
      <w:pPr>
        <w:jc w:val="both"/>
        <w:rPr>
          <w:rFonts w:ascii="Trebuchet MS" w:hAnsi="Trebuchet MS" w:cs="Arial"/>
          <w:i/>
          <w:color w:val="0000FF"/>
          <w:sz w:val="20"/>
          <w:szCs w:val="20"/>
        </w:rPr>
      </w:pPr>
    </w:p>
    <w:p w14:paraId="31106F8D"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791F1D85"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9444C5"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0A4868D9" w14:textId="77777777">
        <w:tc>
          <w:tcPr>
            <w:tcW w:w="2822" w:type="dxa"/>
            <w:tcBorders>
              <w:top w:val="single" w:sz="4" w:space="0" w:color="FFFFFF" w:themeColor="background1"/>
            </w:tcBorders>
            <w:shd w:val="clear" w:color="auto" w:fill="auto"/>
          </w:tcPr>
          <w:p w14:paraId="39BC5CFF"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233A99A0" w14:textId="77777777">
        <w:trPr>
          <w:trHeight w:val="413"/>
        </w:trPr>
        <w:tc>
          <w:tcPr>
            <w:tcW w:w="2822" w:type="dxa"/>
            <w:shd w:val="clear" w:color="auto" w:fill="auto"/>
          </w:tcPr>
          <w:p w14:paraId="16EB07E1" w14:textId="77777777" w:rsidR="006C414B" w:rsidRDefault="006C414B">
            <w:pPr>
              <w:jc w:val="both"/>
              <w:rPr>
                <w:rFonts w:ascii="Trebuchet MS" w:hAnsi="Trebuchet MS" w:cs="Arial"/>
                <w:bCs/>
                <w:i/>
                <w:sz w:val="20"/>
                <w:szCs w:val="20"/>
                <w:highlight w:val="yellow"/>
              </w:rPr>
            </w:pPr>
          </w:p>
          <w:p w14:paraId="5199FB4F" w14:textId="77777777" w:rsidR="006C414B" w:rsidRDefault="006C414B">
            <w:pPr>
              <w:jc w:val="both"/>
              <w:rPr>
                <w:rFonts w:ascii="Trebuchet MS" w:hAnsi="Trebuchet MS" w:cs="Arial"/>
                <w:bCs/>
                <w:i/>
                <w:sz w:val="20"/>
                <w:szCs w:val="20"/>
                <w:highlight w:val="yellow"/>
              </w:rPr>
            </w:pPr>
          </w:p>
          <w:p w14:paraId="1B4AE4DC"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1A245077" w14:textId="77777777" w:rsidR="006C414B" w:rsidRDefault="006C414B">
      <w:pPr>
        <w:rPr>
          <w:rFonts w:asciiTheme="minorHAnsi" w:hAnsiTheme="minorHAnsi" w:cs="Arial"/>
          <w:b/>
          <w:bCs/>
          <w:sz w:val="20"/>
          <w:szCs w:val="20"/>
        </w:rPr>
      </w:pPr>
    </w:p>
    <w:p w14:paraId="7E2FA7B0" w14:textId="77777777" w:rsidR="006C414B" w:rsidRDefault="006C414B">
      <w:pPr>
        <w:rPr>
          <w:rFonts w:asciiTheme="minorHAnsi" w:hAnsiTheme="minorHAnsi" w:cs="Arial"/>
          <w:b/>
          <w:bCs/>
          <w:sz w:val="20"/>
          <w:szCs w:val="20"/>
        </w:rPr>
      </w:pPr>
    </w:p>
    <w:p w14:paraId="05410F91" w14:textId="77777777" w:rsidR="006C414B" w:rsidRDefault="006C414B">
      <w:pPr>
        <w:ind w:left="284"/>
        <w:rPr>
          <w:rFonts w:asciiTheme="minorHAnsi" w:hAnsiTheme="minorHAnsi" w:cs="Arial"/>
          <w:b/>
          <w:bCs/>
          <w:sz w:val="20"/>
          <w:szCs w:val="20"/>
        </w:rPr>
      </w:pPr>
    </w:p>
    <w:sectPr w:rsidR="006C414B" w:rsidSect="00224414">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1166" w14:textId="77777777" w:rsidR="00DA354D" w:rsidRDefault="00DA354D">
      <w:r>
        <w:separator/>
      </w:r>
    </w:p>
  </w:endnote>
  <w:endnote w:type="continuationSeparator" w:id="0">
    <w:p w14:paraId="01DC3A73" w14:textId="77777777" w:rsidR="00DA354D" w:rsidRDefault="00DA354D">
      <w:r>
        <w:continuationSeparator/>
      </w:r>
    </w:p>
  </w:endnote>
  <w:endnote w:type="continuationNotice" w:id="1">
    <w:p w14:paraId="3A681E10" w14:textId="77777777" w:rsidR="00DA354D" w:rsidRDefault="00DA3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2E74" w14:textId="467A872E"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92859AA" wp14:editId="4C04CB70">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5B4BD07" w14:textId="30496AAE"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86E02">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86E02">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51C474EE"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859AA"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14:paraId="15B4BD07" w14:textId="30496AAE"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86E02">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86E02">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51C474EE" w14:textId="77777777"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C1678A">
      <w:rPr>
        <w:rFonts w:asciiTheme="minorHAnsi" w:hAnsiTheme="minorHAnsi"/>
        <w:iCs/>
        <w:color w:val="C0C0C0"/>
        <w:sz w:val="16"/>
        <w:szCs w:val="16"/>
      </w:rPr>
      <w:t xml:space="preserve">Servizi </w:t>
    </w:r>
    <w:r w:rsidR="00EA48CB">
      <w:rPr>
        <w:rFonts w:asciiTheme="minorHAnsi" w:hAnsiTheme="minorHAnsi"/>
        <w:iCs/>
        <w:color w:val="C0C0C0"/>
        <w:sz w:val="16"/>
        <w:szCs w:val="16"/>
      </w:rPr>
      <w:t xml:space="preserve">Public Cloud SaaS in ambito </w:t>
    </w:r>
    <w:r w:rsidR="00C1678A">
      <w:rPr>
        <w:rFonts w:asciiTheme="minorHAnsi" w:hAnsiTheme="minorHAnsi"/>
        <w:iCs/>
        <w:color w:val="C0C0C0"/>
        <w:sz w:val="16"/>
        <w:szCs w:val="16"/>
      </w:rPr>
      <w:t>Cyber Security</w:t>
    </w:r>
    <w:r w:rsidR="007A5F02">
      <w:rPr>
        <w:rFonts w:asciiTheme="minorHAnsi" w:hAnsiTheme="minorHAnsi"/>
        <w:iCs/>
        <w:color w:val="C0C0C0"/>
        <w:sz w:val="16"/>
        <w:szCs w:val="16"/>
      </w:rPr>
      <w:t xml:space="preserve"> </w:t>
    </w:r>
    <w:r w:rsidR="00C1678A">
      <w:rPr>
        <w:rFonts w:asciiTheme="minorHAnsi" w:hAnsiTheme="minorHAnsi"/>
        <w:iCs/>
        <w:color w:val="C0C0C0"/>
        <w:sz w:val="16"/>
        <w:szCs w:val="16"/>
      </w:rPr>
      <w:t xml:space="preserve"> </w:t>
    </w:r>
  </w:p>
  <w:p w14:paraId="3D59EF22"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3E37C0C5"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7BEB2219"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6E7AC"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36C2715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C824DB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0DEBAFFC"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25CB15D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3C3CC" w14:textId="77777777" w:rsidR="00DA354D" w:rsidRDefault="00DA354D">
      <w:r>
        <w:separator/>
      </w:r>
    </w:p>
  </w:footnote>
  <w:footnote w:type="continuationSeparator" w:id="0">
    <w:p w14:paraId="0651F9B8" w14:textId="77777777" w:rsidR="00DA354D" w:rsidRDefault="00DA354D">
      <w:r>
        <w:continuationSeparator/>
      </w:r>
    </w:p>
  </w:footnote>
  <w:footnote w:type="continuationNotice" w:id="1">
    <w:p w14:paraId="36EDF7D7" w14:textId="77777777" w:rsidR="00DA354D" w:rsidRDefault="00DA35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75FD" w14:textId="77777777" w:rsidR="006C414B" w:rsidRDefault="00A82C5B">
    <w:pPr>
      <w:pStyle w:val="Intestazione"/>
      <w:ind w:hanging="709"/>
    </w:pPr>
    <w:r>
      <w:rPr>
        <w:noProof/>
      </w:rPr>
      <w:drawing>
        <wp:inline distT="0" distB="0" distL="0" distR="0" wp14:anchorId="47049DD4" wp14:editId="1727B3C5">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E1BF" w14:textId="77777777" w:rsidR="006C414B" w:rsidRDefault="00A82C5B">
    <w:pPr>
      <w:pStyle w:val="Intestazione"/>
    </w:pPr>
    <w:r>
      <w:rPr>
        <w:noProof/>
      </w:rPr>
      <w:drawing>
        <wp:anchor distT="0" distB="0" distL="114300" distR="114300" simplePos="0" relativeHeight="251657728" behindDoc="1" locked="0" layoutInCell="1" allowOverlap="1" wp14:anchorId="6EFD6B1D" wp14:editId="0B03392A">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A40CD52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72514F0"/>
    <w:multiLevelType w:val="hybridMultilevel"/>
    <w:tmpl w:val="47C6EA64"/>
    <w:lvl w:ilvl="0" w:tplc="42F6636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72EC2291"/>
    <w:multiLevelType w:val="hybridMultilevel"/>
    <w:tmpl w:val="A0AA2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5F7EF4"/>
    <w:multiLevelType w:val="hybridMultilevel"/>
    <w:tmpl w:val="716805D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7B066D91"/>
    <w:multiLevelType w:val="hybridMultilevel"/>
    <w:tmpl w:val="2CCAA9F4"/>
    <w:lvl w:ilvl="0" w:tplc="8F961140">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23D31"/>
    <w:rsid w:val="0003146A"/>
    <w:rsid w:val="00037BC0"/>
    <w:rsid w:val="00050722"/>
    <w:rsid w:val="000554A8"/>
    <w:rsid w:val="00056621"/>
    <w:rsid w:val="0007013F"/>
    <w:rsid w:val="00073EED"/>
    <w:rsid w:val="000911C5"/>
    <w:rsid w:val="0009149A"/>
    <w:rsid w:val="000A2740"/>
    <w:rsid w:val="000C178A"/>
    <w:rsid w:val="000E46FB"/>
    <w:rsid w:val="00121951"/>
    <w:rsid w:val="001256C9"/>
    <w:rsid w:val="001512E1"/>
    <w:rsid w:val="00161D8A"/>
    <w:rsid w:val="001775A1"/>
    <w:rsid w:val="00186454"/>
    <w:rsid w:val="00186E02"/>
    <w:rsid w:val="00197205"/>
    <w:rsid w:val="001B47D6"/>
    <w:rsid w:val="001C48D6"/>
    <w:rsid w:val="00214047"/>
    <w:rsid w:val="00224414"/>
    <w:rsid w:val="00257511"/>
    <w:rsid w:val="002F0C44"/>
    <w:rsid w:val="002F4384"/>
    <w:rsid w:val="003237E1"/>
    <w:rsid w:val="00346F14"/>
    <w:rsid w:val="00361006"/>
    <w:rsid w:val="003D6A54"/>
    <w:rsid w:val="003E257F"/>
    <w:rsid w:val="003E3015"/>
    <w:rsid w:val="00400A08"/>
    <w:rsid w:val="004151CA"/>
    <w:rsid w:val="004A5686"/>
    <w:rsid w:val="004F4877"/>
    <w:rsid w:val="004F7AC6"/>
    <w:rsid w:val="00507328"/>
    <w:rsid w:val="00535675"/>
    <w:rsid w:val="00544357"/>
    <w:rsid w:val="00552A30"/>
    <w:rsid w:val="00563A11"/>
    <w:rsid w:val="0056619E"/>
    <w:rsid w:val="005906D2"/>
    <w:rsid w:val="0059600B"/>
    <w:rsid w:val="005E70C3"/>
    <w:rsid w:val="00603F98"/>
    <w:rsid w:val="006C414B"/>
    <w:rsid w:val="00706581"/>
    <w:rsid w:val="007A5F02"/>
    <w:rsid w:val="007B7569"/>
    <w:rsid w:val="007C44DC"/>
    <w:rsid w:val="007E25E7"/>
    <w:rsid w:val="00801D32"/>
    <w:rsid w:val="00820484"/>
    <w:rsid w:val="008368B9"/>
    <w:rsid w:val="0087590D"/>
    <w:rsid w:val="00881B1F"/>
    <w:rsid w:val="008A54CC"/>
    <w:rsid w:val="008B3317"/>
    <w:rsid w:val="008D0D90"/>
    <w:rsid w:val="008F72F5"/>
    <w:rsid w:val="0090541C"/>
    <w:rsid w:val="00921754"/>
    <w:rsid w:val="00925DB2"/>
    <w:rsid w:val="00971C76"/>
    <w:rsid w:val="00972268"/>
    <w:rsid w:val="0097454B"/>
    <w:rsid w:val="00976574"/>
    <w:rsid w:val="00997D36"/>
    <w:rsid w:val="009C00AB"/>
    <w:rsid w:val="00A319F4"/>
    <w:rsid w:val="00A82C5B"/>
    <w:rsid w:val="00AA7587"/>
    <w:rsid w:val="00AB6021"/>
    <w:rsid w:val="00AF7473"/>
    <w:rsid w:val="00B215AA"/>
    <w:rsid w:val="00B33DE4"/>
    <w:rsid w:val="00B34ECE"/>
    <w:rsid w:val="00B35BFD"/>
    <w:rsid w:val="00B4279E"/>
    <w:rsid w:val="00B47536"/>
    <w:rsid w:val="00B66EDB"/>
    <w:rsid w:val="00B80253"/>
    <w:rsid w:val="00B857DD"/>
    <w:rsid w:val="00B9301D"/>
    <w:rsid w:val="00BC0F6C"/>
    <w:rsid w:val="00BD5F0B"/>
    <w:rsid w:val="00C12112"/>
    <w:rsid w:val="00C1678A"/>
    <w:rsid w:val="00C250D5"/>
    <w:rsid w:val="00C3280E"/>
    <w:rsid w:val="00C47252"/>
    <w:rsid w:val="00C90A8A"/>
    <w:rsid w:val="00CC54A8"/>
    <w:rsid w:val="00CE4E79"/>
    <w:rsid w:val="00D02027"/>
    <w:rsid w:val="00D33977"/>
    <w:rsid w:val="00D52EDC"/>
    <w:rsid w:val="00D53A30"/>
    <w:rsid w:val="00D62FEA"/>
    <w:rsid w:val="00DA354D"/>
    <w:rsid w:val="00DC18F1"/>
    <w:rsid w:val="00DD2324"/>
    <w:rsid w:val="00E037B0"/>
    <w:rsid w:val="00E072C2"/>
    <w:rsid w:val="00E156B3"/>
    <w:rsid w:val="00E22C5C"/>
    <w:rsid w:val="00E5769B"/>
    <w:rsid w:val="00E57C36"/>
    <w:rsid w:val="00E61E8D"/>
    <w:rsid w:val="00E76317"/>
    <w:rsid w:val="00E95339"/>
    <w:rsid w:val="00E967DE"/>
    <w:rsid w:val="00EA48CB"/>
    <w:rsid w:val="00EB0123"/>
    <w:rsid w:val="00EB143A"/>
    <w:rsid w:val="00F126F8"/>
    <w:rsid w:val="00F32744"/>
    <w:rsid w:val="00F4339E"/>
    <w:rsid w:val="00F56927"/>
    <w:rsid w:val="00F9159A"/>
    <w:rsid w:val="00F975C8"/>
    <w:rsid w:val="00FB1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4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197205"/>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7A5F02"/>
    <w:pPr>
      <w:spacing w:before="120" w:after="120"/>
      <w:jc w:val="both"/>
    </w:pPr>
    <w:rPr>
      <w:rFonts w:ascii="Calibri" w:hAnsi="Calibri"/>
      <w:sz w:val="20"/>
      <w:szCs w:val="20"/>
    </w:rPr>
  </w:style>
  <w:style w:type="character" w:customStyle="1" w:styleId="NormaleFiliCarattere">
    <w:name w:val="Normale Fili Carattere"/>
    <w:link w:val="NormaleFili"/>
    <w:rsid w:val="007A5F02"/>
    <w:rPr>
      <w:rFonts w:ascii="Calibri" w:hAnsi="Calibri"/>
    </w:rPr>
  </w:style>
  <w:style w:type="character" w:styleId="Enfasidelicata">
    <w:name w:val="Subtle Emphasis"/>
    <w:basedOn w:val="Carpredefinitoparagrafo"/>
    <w:uiPriority w:val="19"/>
    <w:qFormat/>
    <w:rsid w:val="00161D8A"/>
    <w:rPr>
      <w:i/>
      <w:iCs/>
      <w:color w:val="404040" w:themeColor="text1" w:themeTint="BF"/>
    </w:rPr>
  </w:style>
  <w:style w:type="character" w:styleId="Enfasigrassetto">
    <w:name w:val="Strong"/>
    <w:basedOn w:val="Carpredefinitoparagrafo"/>
    <w:uiPriority w:val="22"/>
    <w:qFormat/>
    <w:rsid w:val="00CE4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CA19-3A91-4756-B38E-B81D7D7D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1963</Words>
  <Characters>11195</Characters>
  <Application>Microsoft Office Word</Application>
  <DocSecurity>0</DocSecurity>
  <Lines>93</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2022-11-09T08:52:00Z</dcterms:created>
  <dcterms:modified xsi:type="dcterms:W3CDTF">2022-11-09T08:52:00Z</dcterms:modified>
</cp:coreProperties>
</file>