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52559" w14:textId="77777777" w:rsidR="00ED4964" w:rsidRDefault="00ED4964" w:rsidP="00B3679D">
      <w:pPr>
        <w:spacing w:line="276" w:lineRule="auto"/>
        <w:jc w:val="both"/>
        <w:rPr>
          <w:rFonts w:asciiTheme="minorHAnsi" w:hAnsiTheme="minorHAnsi" w:cs="Arial"/>
          <w:b/>
          <w:bCs/>
          <w:sz w:val="20"/>
          <w:szCs w:val="20"/>
        </w:rPr>
      </w:pPr>
    </w:p>
    <w:p w14:paraId="2EDADA3C" w14:textId="77777777" w:rsidR="00735A27" w:rsidRDefault="00735A27" w:rsidP="00B3679D">
      <w:pPr>
        <w:spacing w:line="276" w:lineRule="auto"/>
        <w:jc w:val="both"/>
        <w:rPr>
          <w:rFonts w:asciiTheme="minorHAnsi" w:hAnsiTheme="minorHAnsi" w:cs="Arial"/>
          <w:b/>
          <w:bCs/>
          <w:sz w:val="20"/>
          <w:szCs w:val="20"/>
        </w:rPr>
      </w:pPr>
    </w:p>
    <w:p w14:paraId="1CF30584" w14:textId="77777777" w:rsidR="00ED4964" w:rsidRDefault="00ED4964" w:rsidP="00B3679D">
      <w:pPr>
        <w:spacing w:line="276" w:lineRule="auto"/>
        <w:jc w:val="both"/>
        <w:rPr>
          <w:rFonts w:asciiTheme="minorHAnsi" w:hAnsiTheme="minorHAnsi" w:cs="Arial"/>
          <w:b/>
          <w:bCs/>
          <w:sz w:val="20"/>
          <w:szCs w:val="20"/>
        </w:rPr>
      </w:pPr>
    </w:p>
    <w:p w14:paraId="50CA8E85" w14:textId="77777777" w:rsidR="00F6649A" w:rsidRPr="008236C8" w:rsidRDefault="00F6649A" w:rsidP="00F6649A">
      <w:pPr>
        <w:pStyle w:val="Titoli14bold"/>
        <w:ind w:left="284"/>
        <w:jc w:val="both"/>
      </w:pPr>
      <w:r w:rsidRPr="008236C8">
        <w:t xml:space="preserve">SERVIZI DI RECAPITO, SERVIZI CONNESSI E SERVIZI A VALORE AGGIUNTO PER LA GESTIONE DELLA CORRISPONDENZA E L’INVIO DI PLICHI E PACCHI </w:t>
      </w:r>
    </w:p>
    <w:p w14:paraId="0E3B0FA8" w14:textId="4A9EEC6D" w:rsidR="0059681C" w:rsidRPr="007707CC" w:rsidRDefault="0059681C" w:rsidP="007707CC">
      <w:pPr>
        <w:pStyle w:val="Titolocopertina"/>
        <w:ind w:left="284"/>
      </w:pPr>
    </w:p>
    <w:p w14:paraId="32276B00" w14:textId="2A941849" w:rsidR="00ED4964" w:rsidRDefault="007707CC" w:rsidP="007707CC">
      <w:pPr>
        <w:tabs>
          <w:tab w:val="left" w:pos="6331"/>
        </w:tabs>
        <w:spacing w:line="276" w:lineRule="auto"/>
        <w:ind w:left="284"/>
        <w:jc w:val="both"/>
        <w:rPr>
          <w:rFonts w:asciiTheme="minorHAnsi" w:hAnsiTheme="minorHAnsi" w:cs="Arial"/>
          <w:b/>
          <w:bCs/>
          <w:sz w:val="20"/>
          <w:szCs w:val="20"/>
        </w:rPr>
      </w:pPr>
      <w:r>
        <w:rPr>
          <w:rFonts w:asciiTheme="minorHAnsi" w:hAnsiTheme="minorHAnsi" w:cs="Arial"/>
          <w:b/>
          <w:bCs/>
          <w:sz w:val="20"/>
          <w:szCs w:val="20"/>
        </w:rPr>
        <w:tab/>
      </w:r>
    </w:p>
    <w:p w14:paraId="2D40B4DF" w14:textId="77777777" w:rsidR="00ED4964" w:rsidRDefault="00ED4964" w:rsidP="007707CC">
      <w:pPr>
        <w:spacing w:line="276" w:lineRule="auto"/>
        <w:ind w:left="284"/>
        <w:jc w:val="both"/>
        <w:rPr>
          <w:rFonts w:asciiTheme="minorHAnsi" w:hAnsiTheme="minorHAnsi" w:cs="Arial"/>
          <w:b/>
          <w:bCs/>
          <w:sz w:val="20"/>
          <w:szCs w:val="20"/>
        </w:rPr>
      </w:pPr>
    </w:p>
    <w:p w14:paraId="266788A2" w14:textId="77777777" w:rsidR="00ED4964" w:rsidRDefault="00ED4964" w:rsidP="007707CC">
      <w:pPr>
        <w:spacing w:line="276" w:lineRule="auto"/>
        <w:ind w:left="284"/>
        <w:jc w:val="both"/>
        <w:rPr>
          <w:rFonts w:asciiTheme="minorHAnsi" w:hAnsiTheme="minorHAnsi" w:cs="Arial"/>
          <w:b/>
          <w:bCs/>
          <w:sz w:val="20"/>
          <w:szCs w:val="20"/>
        </w:rPr>
      </w:pPr>
    </w:p>
    <w:p w14:paraId="6CF17C7A" w14:textId="77777777" w:rsidR="00ED4964" w:rsidRDefault="00ED4964" w:rsidP="007707CC">
      <w:pPr>
        <w:spacing w:line="276" w:lineRule="auto"/>
        <w:ind w:left="284"/>
        <w:jc w:val="both"/>
        <w:rPr>
          <w:rFonts w:asciiTheme="minorHAnsi" w:hAnsiTheme="minorHAnsi" w:cs="Arial"/>
          <w:b/>
          <w:bCs/>
          <w:sz w:val="20"/>
          <w:szCs w:val="20"/>
        </w:rPr>
      </w:pPr>
    </w:p>
    <w:p w14:paraId="0741350E" w14:textId="77777777" w:rsidR="00ED4964" w:rsidRDefault="00ED4964" w:rsidP="007707CC">
      <w:pPr>
        <w:spacing w:line="276" w:lineRule="auto"/>
        <w:ind w:left="284"/>
        <w:jc w:val="both"/>
        <w:rPr>
          <w:rFonts w:asciiTheme="minorHAnsi" w:hAnsiTheme="minorHAnsi" w:cs="Arial"/>
          <w:b/>
          <w:bCs/>
          <w:sz w:val="20"/>
          <w:szCs w:val="20"/>
        </w:rPr>
      </w:pPr>
    </w:p>
    <w:p w14:paraId="6B9D20BE" w14:textId="77777777" w:rsidR="00ED4964" w:rsidRDefault="00ED4964" w:rsidP="007707CC">
      <w:pPr>
        <w:spacing w:line="276" w:lineRule="auto"/>
        <w:ind w:left="284"/>
        <w:jc w:val="both"/>
        <w:rPr>
          <w:rFonts w:asciiTheme="minorHAnsi" w:hAnsiTheme="minorHAnsi" w:cs="Arial"/>
          <w:b/>
          <w:bCs/>
          <w:sz w:val="20"/>
          <w:szCs w:val="20"/>
        </w:rPr>
      </w:pPr>
    </w:p>
    <w:p w14:paraId="05FDFDE1" w14:textId="77777777" w:rsidR="00ED4964" w:rsidRDefault="00ED4964" w:rsidP="007707CC">
      <w:pPr>
        <w:spacing w:line="276" w:lineRule="auto"/>
        <w:ind w:left="284"/>
        <w:jc w:val="both"/>
        <w:rPr>
          <w:rFonts w:asciiTheme="minorHAnsi" w:hAnsiTheme="minorHAnsi" w:cs="Arial"/>
          <w:b/>
          <w:bCs/>
          <w:sz w:val="20"/>
          <w:szCs w:val="20"/>
        </w:rPr>
      </w:pPr>
    </w:p>
    <w:p w14:paraId="7C016718" w14:textId="77777777" w:rsidR="00ED4964" w:rsidRDefault="00ED4964" w:rsidP="007707CC">
      <w:pPr>
        <w:spacing w:line="276" w:lineRule="auto"/>
        <w:ind w:left="284"/>
        <w:jc w:val="both"/>
        <w:rPr>
          <w:rFonts w:asciiTheme="minorHAnsi" w:hAnsiTheme="minorHAnsi" w:cs="Arial"/>
          <w:b/>
          <w:bCs/>
          <w:sz w:val="20"/>
          <w:szCs w:val="20"/>
        </w:rPr>
      </w:pPr>
    </w:p>
    <w:p w14:paraId="5CDCF310" w14:textId="77777777" w:rsidR="00735A27" w:rsidRPr="007707CC" w:rsidRDefault="00735A27" w:rsidP="007707CC">
      <w:pPr>
        <w:pStyle w:val="Titoli14bold"/>
        <w:ind w:left="284"/>
      </w:pPr>
      <w:r w:rsidRPr="007707CC">
        <w:t>DOCUMENTO DI CONSULTAZIONE DEL MERCATO</w:t>
      </w:r>
    </w:p>
    <w:p w14:paraId="236583A8" w14:textId="33779654" w:rsidR="00B22D03" w:rsidRPr="007707CC" w:rsidRDefault="00507F9D" w:rsidP="0017669D">
      <w:pPr>
        <w:pStyle w:val="Titoli14bold"/>
        <w:ind w:left="284"/>
        <w:jc w:val="both"/>
      </w:pPr>
      <w:r w:rsidRPr="007707CC">
        <w:t>QUESTIONARIO TECNICO</w:t>
      </w:r>
      <w:r w:rsidR="0017669D">
        <w:t xml:space="preserve"> MERCEOLOGIA: SERVIZI POSTALI DI RACCOLTA E RECAPITO</w:t>
      </w:r>
    </w:p>
    <w:p w14:paraId="08788B84" w14:textId="77777777" w:rsidR="00735A27" w:rsidRPr="007707CC" w:rsidRDefault="00735A27" w:rsidP="007707CC">
      <w:pPr>
        <w:pStyle w:val="Titoli14bold"/>
        <w:ind w:left="284"/>
      </w:pPr>
    </w:p>
    <w:p w14:paraId="138D055F" w14:textId="77777777" w:rsidR="00735A27" w:rsidRDefault="00735A27" w:rsidP="007707CC">
      <w:pPr>
        <w:spacing w:line="276" w:lineRule="auto"/>
        <w:ind w:left="284"/>
        <w:jc w:val="both"/>
        <w:rPr>
          <w:rFonts w:asciiTheme="minorHAnsi" w:hAnsiTheme="minorHAnsi" w:cs="Arial"/>
          <w:b/>
          <w:bCs/>
          <w:sz w:val="20"/>
          <w:szCs w:val="20"/>
        </w:rPr>
      </w:pPr>
    </w:p>
    <w:p w14:paraId="2413CCC1" w14:textId="77777777" w:rsidR="00CD5703" w:rsidRDefault="00CD5703" w:rsidP="007707CC">
      <w:pPr>
        <w:spacing w:line="276" w:lineRule="auto"/>
        <w:ind w:left="284"/>
        <w:jc w:val="both"/>
        <w:rPr>
          <w:rFonts w:asciiTheme="minorHAnsi" w:hAnsiTheme="minorHAnsi" w:cs="Arial"/>
          <w:b/>
          <w:bCs/>
          <w:sz w:val="20"/>
          <w:szCs w:val="20"/>
        </w:rPr>
      </w:pPr>
    </w:p>
    <w:p w14:paraId="26A2C748" w14:textId="77777777" w:rsidR="00CD5703" w:rsidRDefault="00CD5703" w:rsidP="007707CC">
      <w:pPr>
        <w:spacing w:line="276" w:lineRule="auto"/>
        <w:ind w:left="284"/>
        <w:jc w:val="both"/>
        <w:rPr>
          <w:rFonts w:asciiTheme="minorHAnsi" w:hAnsiTheme="minorHAnsi" w:cs="Arial"/>
          <w:b/>
          <w:bCs/>
          <w:sz w:val="20"/>
          <w:szCs w:val="20"/>
        </w:rPr>
      </w:pPr>
    </w:p>
    <w:p w14:paraId="4DC3CD5A" w14:textId="77777777" w:rsidR="00CD5703" w:rsidRDefault="00CD5703" w:rsidP="007707CC">
      <w:pPr>
        <w:spacing w:line="276" w:lineRule="auto"/>
        <w:ind w:left="284"/>
        <w:jc w:val="both"/>
        <w:rPr>
          <w:rFonts w:asciiTheme="minorHAnsi" w:hAnsiTheme="minorHAnsi" w:cs="Arial"/>
          <w:b/>
          <w:bCs/>
          <w:sz w:val="20"/>
          <w:szCs w:val="20"/>
        </w:rPr>
      </w:pPr>
    </w:p>
    <w:p w14:paraId="6BA9D860" w14:textId="77777777" w:rsidR="00ED4964" w:rsidRDefault="00ED4964" w:rsidP="007707CC">
      <w:pPr>
        <w:spacing w:line="276" w:lineRule="auto"/>
        <w:ind w:left="284"/>
        <w:jc w:val="both"/>
        <w:rPr>
          <w:rFonts w:asciiTheme="minorHAnsi" w:hAnsiTheme="minorHAnsi" w:cs="Arial"/>
          <w:b/>
          <w:bCs/>
          <w:sz w:val="20"/>
          <w:szCs w:val="20"/>
        </w:rPr>
      </w:pPr>
    </w:p>
    <w:p w14:paraId="6DDEBD2E" w14:textId="77777777" w:rsidR="00ED4964" w:rsidRDefault="00ED4964" w:rsidP="007707CC">
      <w:pPr>
        <w:spacing w:line="276" w:lineRule="auto"/>
        <w:ind w:left="284"/>
        <w:jc w:val="both"/>
        <w:rPr>
          <w:rFonts w:asciiTheme="minorHAnsi" w:hAnsiTheme="minorHAnsi" w:cs="Arial"/>
          <w:b/>
          <w:bCs/>
          <w:sz w:val="20"/>
          <w:szCs w:val="20"/>
        </w:rPr>
      </w:pPr>
    </w:p>
    <w:p w14:paraId="150C738B" w14:textId="77777777" w:rsidR="00735A27" w:rsidRDefault="00735A27" w:rsidP="007707CC">
      <w:pPr>
        <w:spacing w:line="276" w:lineRule="auto"/>
        <w:ind w:left="284"/>
        <w:jc w:val="both"/>
        <w:rPr>
          <w:rFonts w:asciiTheme="minorHAnsi" w:hAnsiTheme="minorHAnsi" w:cs="Arial"/>
          <w:b/>
          <w:bCs/>
          <w:sz w:val="20"/>
          <w:szCs w:val="20"/>
        </w:rPr>
      </w:pPr>
    </w:p>
    <w:p w14:paraId="19B94948" w14:textId="77777777" w:rsidR="00ED4964" w:rsidRDefault="00ED4964" w:rsidP="007707CC">
      <w:pPr>
        <w:spacing w:line="276" w:lineRule="auto"/>
        <w:ind w:left="284"/>
        <w:jc w:val="both"/>
        <w:rPr>
          <w:rFonts w:asciiTheme="minorHAnsi" w:hAnsiTheme="minorHAnsi" w:cs="Arial"/>
          <w:b/>
          <w:bCs/>
          <w:sz w:val="20"/>
          <w:szCs w:val="20"/>
        </w:rPr>
      </w:pPr>
    </w:p>
    <w:p w14:paraId="743D01F4" w14:textId="77777777" w:rsidR="00ED4964" w:rsidRDefault="00ED4964" w:rsidP="007707CC">
      <w:pPr>
        <w:spacing w:line="276" w:lineRule="auto"/>
        <w:ind w:left="284"/>
        <w:jc w:val="both"/>
        <w:rPr>
          <w:rFonts w:asciiTheme="minorHAnsi" w:hAnsiTheme="minorHAnsi" w:cs="Arial"/>
          <w:b/>
          <w:bCs/>
          <w:sz w:val="20"/>
          <w:szCs w:val="20"/>
        </w:rPr>
      </w:pPr>
    </w:p>
    <w:p w14:paraId="6380F3AF" w14:textId="77777777" w:rsidR="00735A27" w:rsidRPr="00735A27" w:rsidRDefault="00735A27" w:rsidP="007707CC">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sidR="00561A7D">
        <w:rPr>
          <w:rFonts w:asciiTheme="minorHAnsi" w:hAnsiTheme="minorHAnsi" w:cs="Arial"/>
          <w:b/>
          <w:bCs/>
          <w:i/>
          <w:sz w:val="20"/>
          <w:szCs w:val="20"/>
        </w:rPr>
        <w:t>inviare a mezzo mail all’indirizzo:</w:t>
      </w:r>
    </w:p>
    <w:p w14:paraId="65117F20" w14:textId="77777777" w:rsidR="00561A7D" w:rsidRDefault="00561A7D" w:rsidP="007707CC">
      <w:pPr>
        <w:spacing w:line="276" w:lineRule="auto"/>
        <w:ind w:left="284"/>
        <w:jc w:val="both"/>
        <w:rPr>
          <w:rFonts w:asciiTheme="minorHAnsi" w:hAnsiTheme="minorHAnsi" w:cs="Arial"/>
          <w:bCs/>
          <w:sz w:val="20"/>
          <w:szCs w:val="20"/>
        </w:rPr>
      </w:pPr>
    </w:p>
    <w:p w14:paraId="5B6D626D" w14:textId="77777777" w:rsidR="00F6649A" w:rsidRPr="008236C8" w:rsidRDefault="00E827BF" w:rsidP="00F6649A">
      <w:pPr>
        <w:spacing w:line="276" w:lineRule="auto"/>
        <w:ind w:left="284"/>
        <w:jc w:val="both"/>
        <w:rPr>
          <w:rFonts w:asciiTheme="minorHAnsi" w:hAnsiTheme="minorHAnsi" w:cs="Arial"/>
          <w:b/>
          <w:bCs/>
          <w:sz w:val="20"/>
          <w:szCs w:val="20"/>
        </w:rPr>
      </w:pPr>
      <w:hyperlink r:id="rId8" w:history="1">
        <w:r w:rsidR="00F6649A" w:rsidRPr="008236C8">
          <w:rPr>
            <w:rStyle w:val="Collegamentoipertestuale"/>
            <w:rFonts w:asciiTheme="minorHAnsi" w:hAnsiTheme="minorHAnsi"/>
            <w:color w:val="auto"/>
          </w:rPr>
          <w:softHyphen/>
        </w:r>
        <w:r w:rsidR="00F6649A" w:rsidRPr="008236C8">
          <w:rPr>
            <w:rStyle w:val="Collegamentoipertestuale"/>
            <w:rFonts w:asciiTheme="minorHAnsi" w:hAnsiTheme="minorHAnsi"/>
            <w:color w:val="auto"/>
          </w:rPr>
          <w:softHyphen/>
        </w:r>
        <w:r w:rsidR="00F6649A" w:rsidRPr="008236C8">
          <w:rPr>
            <w:rStyle w:val="Collegamentoipertestuale"/>
            <w:rFonts w:asciiTheme="minorHAnsi" w:hAnsiTheme="minorHAnsi"/>
            <w:color w:val="auto"/>
          </w:rPr>
          <w:softHyphen/>
        </w:r>
        <w:r w:rsidR="00F6649A" w:rsidRPr="008236C8">
          <w:rPr>
            <w:rStyle w:val="Collegamentoipertestuale"/>
            <w:rFonts w:asciiTheme="minorHAnsi" w:hAnsiTheme="minorHAnsi"/>
            <w:color w:val="auto"/>
            <w:sz w:val="20"/>
            <w:szCs w:val="20"/>
          </w:rPr>
          <w:t>dsbsconsip@postacert.consip.it</w:t>
        </w:r>
      </w:hyperlink>
    </w:p>
    <w:p w14:paraId="0CE0FB30" w14:textId="77777777" w:rsidR="00735A27" w:rsidRDefault="00735A27" w:rsidP="007707CC">
      <w:pPr>
        <w:spacing w:line="276" w:lineRule="auto"/>
        <w:ind w:left="284"/>
        <w:jc w:val="both"/>
        <w:rPr>
          <w:rFonts w:asciiTheme="minorHAnsi" w:hAnsiTheme="minorHAnsi" w:cs="Arial"/>
          <w:b/>
          <w:bCs/>
          <w:sz w:val="20"/>
          <w:szCs w:val="20"/>
        </w:rPr>
      </w:pPr>
    </w:p>
    <w:p w14:paraId="2E11187C" w14:textId="77777777" w:rsidR="00735A27" w:rsidRDefault="00735A27" w:rsidP="007707CC">
      <w:pPr>
        <w:spacing w:line="276" w:lineRule="auto"/>
        <w:ind w:left="284"/>
        <w:jc w:val="both"/>
        <w:rPr>
          <w:rFonts w:asciiTheme="minorHAnsi" w:hAnsiTheme="minorHAnsi" w:cs="Arial"/>
          <w:b/>
          <w:bCs/>
          <w:sz w:val="20"/>
          <w:szCs w:val="20"/>
        </w:rPr>
      </w:pPr>
    </w:p>
    <w:p w14:paraId="60E521CA" w14:textId="77777777" w:rsidR="00735A27" w:rsidRDefault="00735A27" w:rsidP="007707CC">
      <w:pPr>
        <w:spacing w:line="276" w:lineRule="auto"/>
        <w:ind w:left="284"/>
        <w:jc w:val="both"/>
        <w:rPr>
          <w:rFonts w:asciiTheme="minorHAnsi" w:hAnsiTheme="minorHAnsi" w:cs="Arial"/>
          <w:b/>
          <w:bCs/>
          <w:sz w:val="20"/>
          <w:szCs w:val="20"/>
        </w:rPr>
      </w:pPr>
    </w:p>
    <w:p w14:paraId="514E2CEE" w14:textId="77777777" w:rsidR="002F720D" w:rsidRDefault="002F720D" w:rsidP="007707CC">
      <w:pPr>
        <w:spacing w:line="276" w:lineRule="auto"/>
        <w:ind w:left="284"/>
        <w:jc w:val="both"/>
        <w:rPr>
          <w:rFonts w:asciiTheme="minorHAnsi" w:hAnsiTheme="minorHAnsi" w:cs="Arial"/>
          <w:b/>
          <w:bCs/>
          <w:sz w:val="20"/>
          <w:szCs w:val="20"/>
        </w:rPr>
      </w:pPr>
    </w:p>
    <w:p w14:paraId="3F1E8B8A" w14:textId="77777777" w:rsidR="00E71223" w:rsidRDefault="00E71223" w:rsidP="007707CC">
      <w:pPr>
        <w:spacing w:line="276" w:lineRule="auto"/>
        <w:ind w:left="284"/>
        <w:jc w:val="both"/>
        <w:rPr>
          <w:rFonts w:asciiTheme="minorHAnsi" w:hAnsiTheme="minorHAnsi" w:cs="Arial"/>
          <w:b/>
          <w:bCs/>
          <w:sz w:val="20"/>
          <w:szCs w:val="20"/>
        </w:rPr>
      </w:pPr>
    </w:p>
    <w:p w14:paraId="11DC0840" w14:textId="77777777" w:rsidR="00735A27" w:rsidRDefault="00735A27" w:rsidP="007707CC">
      <w:pPr>
        <w:spacing w:line="276" w:lineRule="auto"/>
        <w:ind w:left="284"/>
        <w:jc w:val="both"/>
        <w:rPr>
          <w:rFonts w:asciiTheme="minorHAnsi" w:hAnsiTheme="minorHAnsi" w:cs="Arial"/>
          <w:b/>
          <w:bCs/>
          <w:sz w:val="20"/>
          <w:szCs w:val="20"/>
        </w:rPr>
      </w:pPr>
    </w:p>
    <w:p w14:paraId="41352DEE" w14:textId="77777777" w:rsidR="00ED4964" w:rsidRDefault="00ED4964" w:rsidP="007707CC">
      <w:pPr>
        <w:spacing w:line="276" w:lineRule="auto"/>
        <w:ind w:left="284"/>
        <w:jc w:val="both"/>
        <w:rPr>
          <w:rFonts w:asciiTheme="minorHAnsi" w:hAnsiTheme="minorHAnsi" w:cs="Arial"/>
          <w:b/>
          <w:bCs/>
          <w:sz w:val="20"/>
          <w:szCs w:val="20"/>
        </w:rPr>
      </w:pPr>
    </w:p>
    <w:p w14:paraId="302FE385" w14:textId="62BCD75E" w:rsidR="005521E5" w:rsidRPr="00735A27" w:rsidRDefault="005521E5" w:rsidP="007707CC">
      <w:pPr>
        <w:spacing w:line="276" w:lineRule="auto"/>
        <w:ind w:left="284"/>
        <w:jc w:val="both"/>
        <w:rPr>
          <w:rFonts w:asciiTheme="minorHAnsi" w:hAnsiTheme="minorHAnsi" w:cs="Arial"/>
          <w:bCs/>
          <w:sz w:val="20"/>
          <w:szCs w:val="20"/>
        </w:rPr>
      </w:pPr>
      <w:r w:rsidRPr="00735A27">
        <w:rPr>
          <w:rFonts w:asciiTheme="minorHAnsi" w:hAnsiTheme="minorHAnsi" w:cs="Arial"/>
          <w:bCs/>
          <w:sz w:val="20"/>
          <w:szCs w:val="20"/>
        </w:rPr>
        <w:t xml:space="preserve">Roma, </w:t>
      </w:r>
      <w:r w:rsidR="00590EE4">
        <w:rPr>
          <w:rFonts w:asciiTheme="minorHAnsi" w:hAnsiTheme="minorHAnsi" w:cs="Arial"/>
          <w:bCs/>
          <w:sz w:val="20"/>
          <w:szCs w:val="20"/>
        </w:rPr>
        <w:t>03/06/2019</w:t>
      </w:r>
      <w:bookmarkStart w:id="0" w:name="_GoBack"/>
      <w:bookmarkEnd w:id="0"/>
    </w:p>
    <w:p w14:paraId="383839E9" w14:textId="77777777" w:rsidR="00735A27" w:rsidRDefault="00735A27" w:rsidP="007707CC">
      <w:pPr>
        <w:spacing w:line="276" w:lineRule="auto"/>
        <w:ind w:left="284"/>
        <w:jc w:val="both"/>
        <w:rPr>
          <w:rFonts w:asciiTheme="minorHAnsi" w:hAnsiTheme="minorHAnsi" w:cs="Arial"/>
          <w:b/>
          <w:bCs/>
          <w:sz w:val="20"/>
          <w:szCs w:val="20"/>
        </w:rPr>
      </w:pPr>
    </w:p>
    <w:p w14:paraId="71715E5E" w14:textId="253E4352" w:rsidR="00ED4964" w:rsidRDefault="00B40059" w:rsidP="007707CC">
      <w:pPr>
        <w:ind w:left="284"/>
        <w:rPr>
          <w:rFonts w:asciiTheme="minorHAnsi" w:hAnsiTheme="minorHAnsi" w:cs="Arial"/>
          <w:b/>
          <w:bCs/>
          <w:sz w:val="20"/>
          <w:szCs w:val="20"/>
        </w:rPr>
      </w:pPr>
      <w:r>
        <w:rPr>
          <w:rFonts w:asciiTheme="minorHAnsi" w:hAnsiTheme="minorHAnsi" w:cs="Arial"/>
          <w:b/>
          <w:bCs/>
          <w:sz w:val="20"/>
          <w:szCs w:val="20"/>
        </w:rPr>
        <w:br w:type="page"/>
      </w:r>
    </w:p>
    <w:p w14:paraId="34A866A3" w14:textId="77777777" w:rsidR="00C17F14" w:rsidRPr="007B2DF0" w:rsidRDefault="00C17F14"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lastRenderedPageBreak/>
        <w:t xml:space="preserve">Premessa </w:t>
      </w:r>
    </w:p>
    <w:p w14:paraId="48926552" w14:textId="77777777" w:rsidR="00F6649A" w:rsidRDefault="00F6649A" w:rsidP="007707CC">
      <w:pPr>
        <w:spacing w:line="360" w:lineRule="auto"/>
        <w:ind w:left="284"/>
        <w:jc w:val="both"/>
        <w:rPr>
          <w:rFonts w:asciiTheme="minorHAnsi" w:hAnsiTheme="minorHAnsi" w:cs="Arial"/>
          <w:bCs/>
          <w:color w:val="FF0000"/>
          <w:sz w:val="20"/>
          <w:szCs w:val="20"/>
        </w:rPr>
      </w:pPr>
    </w:p>
    <w:p w14:paraId="738CA415" w14:textId="56BF99BF" w:rsidR="000C77EE" w:rsidRPr="000B7B90" w:rsidRDefault="000B7B90" w:rsidP="000B7B90">
      <w:pPr>
        <w:spacing w:line="276" w:lineRule="auto"/>
        <w:ind w:left="284"/>
        <w:jc w:val="both"/>
        <w:rPr>
          <w:rFonts w:asciiTheme="minorHAnsi" w:hAnsiTheme="minorHAnsi" w:cs="Arial"/>
          <w:bCs/>
          <w:sz w:val="20"/>
          <w:szCs w:val="20"/>
        </w:rPr>
      </w:pPr>
      <w:r w:rsidRPr="008236C8">
        <w:rPr>
          <w:rFonts w:asciiTheme="minorHAnsi" w:hAnsiTheme="minorHAnsi" w:cs="Arial"/>
          <w:bCs/>
          <w:sz w:val="20"/>
          <w:szCs w:val="20"/>
        </w:rPr>
        <w:t xml:space="preserve">Nell'ambito del Programma di Razionalizzazione degli Acquisti della Pubblica Amministrazione </w:t>
      </w:r>
      <w:r>
        <w:rPr>
          <w:rFonts w:asciiTheme="minorHAnsi" w:hAnsiTheme="minorHAnsi" w:cs="Arial"/>
          <w:bCs/>
          <w:sz w:val="20"/>
          <w:szCs w:val="20"/>
        </w:rPr>
        <w:t xml:space="preserve">e ai sensi dell’art. 55 c. 14 del Codice dei Contratti Pubblici (D. </w:t>
      </w:r>
      <w:proofErr w:type="spellStart"/>
      <w:r>
        <w:rPr>
          <w:rFonts w:asciiTheme="minorHAnsi" w:hAnsiTheme="minorHAnsi" w:cs="Arial"/>
          <w:bCs/>
          <w:sz w:val="20"/>
          <w:szCs w:val="20"/>
        </w:rPr>
        <w:t>Lgs</w:t>
      </w:r>
      <w:proofErr w:type="spellEnd"/>
      <w:r>
        <w:rPr>
          <w:rFonts w:asciiTheme="minorHAnsi" w:hAnsiTheme="minorHAnsi" w:cs="Arial"/>
          <w:bCs/>
          <w:sz w:val="20"/>
          <w:szCs w:val="20"/>
        </w:rPr>
        <w:t xml:space="preserve">. 50/2016) </w:t>
      </w:r>
      <w:r w:rsidRPr="008236C8">
        <w:rPr>
          <w:rFonts w:asciiTheme="minorHAnsi" w:hAnsiTheme="minorHAnsi" w:cs="Arial"/>
          <w:bCs/>
          <w:sz w:val="20"/>
          <w:szCs w:val="20"/>
        </w:rPr>
        <w:t>Consip S.p.A., per conto del Ministero dell’Economia e delle Finanze,</w:t>
      </w:r>
      <w:r w:rsidRPr="007852F3">
        <w:rPr>
          <w:rFonts w:asciiTheme="minorHAnsi" w:hAnsiTheme="minorHAnsi" w:cs="Arial"/>
          <w:bCs/>
          <w:sz w:val="20"/>
          <w:szCs w:val="20"/>
        </w:rPr>
        <w:t xml:space="preserve"> può provvedere alla realizzazione e gestione di un sistema dinamico di acquisizione per conto delle stazioni appaltanti, predisponendo gli strumenti organizzativi ed amministrativi, elettronici e telematici e curando l'esecuzione di tutti i servizi informatici, telematici e di consulenza necessari</w:t>
      </w:r>
      <w:r w:rsidR="00DA38FD" w:rsidRPr="000B7B90">
        <w:rPr>
          <w:rFonts w:asciiTheme="minorHAnsi" w:hAnsiTheme="minorHAnsi" w:cs="Arial"/>
          <w:bCs/>
          <w:sz w:val="20"/>
          <w:szCs w:val="20"/>
        </w:rPr>
        <w:t>o.</w:t>
      </w:r>
    </w:p>
    <w:p w14:paraId="64BD2857" w14:textId="77777777" w:rsidR="00F8539B" w:rsidRPr="00F8539B" w:rsidRDefault="00F8539B" w:rsidP="007707CC">
      <w:pPr>
        <w:pStyle w:val="BodyText21"/>
        <w:spacing w:line="276" w:lineRule="auto"/>
        <w:ind w:left="284"/>
        <w:rPr>
          <w:rFonts w:asciiTheme="minorHAnsi" w:hAnsiTheme="minorHAnsi" w:cs="Arial"/>
          <w:bCs/>
          <w:sz w:val="20"/>
          <w:szCs w:val="20"/>
        </w:rPr>
      </w:pPr>
    </w:p>
    <w:p w14:paraId="47C16B12" w14:textId="77777777" w:rsidR="00F8539B" w:rsidRPr="00F8539B" w:rsidRDefault="00F8539B" w:rsidP="007707CC">
      <w:pPr>
        <w:pStyle w:val="BodyText21"/>
        <w:spacing w:line="276" w:lineRule="auto"/>
        <w:ind w:left="284"/>
        <w:rPr>
          <w:rFonts w:asciiTheme="minorHAnsi" w:hAnsiTheme="minorHAnsi" w:cs="Arial"/>
          <w:bCs/>
          <w:sz w:val="20"/>
          <w:szCs w:val="20"/>
        </w:rPr>
      </w:pPr>
      <w:r w:rsidRPr="00F8539B">
        <w:rPr>
          <w:rFonts w:asciiTheme="minorHAnsi" w:hAnsiTheme="minorHAnsi" w:cs="Arial"/>
          <w:bCs/>
          <w:sz w:val="20"/>
          <w:szCs w:val="20"/>
        </w:rPr>
        <w:t xml:space="preserve">Il presente documento di consultazione del mercato ha l’obiettivo di: </w:t>
      </w:r>
    </w:p>
    <w:p w14:paraId="62357232" w14:textId="77777777" w:rsidR="00F8539B" w:rsidRPr="00F8539B" w:rsidRDefault="00F8539B" w:rsidP="007707CC">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sidRPr="00F8539B">
        <w:rPr>
          <w:rFonts w:asciiTheme="minorHAnsi" w:hAnsiTheme="minorHAnsi" w:cs="Arial"/>
          <w:bCs/>
          <w:sz w:val="20"/>
          <w:szCs w:val="20"/>
        </w:rPr>
        <w:t xml:space="preserve">garantire la massima pubblicità alle iniziative per assicurare la più ampia diffusione delle informazioni; </w:t>
      </w:r>
    </w:p>
    <w:p w14:paraId="376ACE24" w14:textId="77777777" w:rsidR="00F8539B" w:rsidRPr="00F8539B" w:rsidRDefault="00F8539B" w:rsidP="007707CC">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sidRPr="00F8539B">
        <w:rPr>
          <w:rFonts w:asciiTheme="minorHAnsi" w:hAnsiTheme="minorHAnsi" w:cs="Arial"/>
          <w:bCs/>
          <w:sz w:val="20"/>
          <w:szCs w:val="20"/>
        </w:rPr>
        <w:t xml:space="preserve">ottenere la </w:t>
      </w:r>
      <w:proofErr w:type="gramStart"/>
      <w:r w:rsidRPr="00F8539B">
        <w:rPr>
          <w:rFonts w:asciiTheme="minorHAnsi" w:hAnsiTheme="minorHAnsi" w:cs="Arial"/>
          <w:bCs/>
          <w:sz w:val="20"/>
          <w:szCs w:val="20"/>
        </w:rPr>
        <w:t>più  proficua</w:t>
      </w:r>
      <w:proofErr w:type="gramEnd"/>
      <w:r w:rsidRPr="00F8539B">
        <w:rPr>
          <w:rFonts w:asciiTheme="minorHAnsi" w:hAnsiTheme="minorHAnsi" w:cs="Arial"/>
          <w:bCs/>
          <w:sz w:val="20"/>
          <w:szCs w:val="20"/>
        </w:rPr>
        <w:t xml:space="preserve">  partecipazione da parte dei soggetti interessati;</w:t>
      </w:r>
    </w:p>
    <w:p w14:paraId="17731D16" w14:textId="77777777" w:rsidR="00F8539B" w:rsidRPr="00F8539B" w:rsidRDefault="00F8539B" w:rsidP="007707CC">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sidRPr="00F8539B">
        <w:rPr>
          <w:rFonts w:asciiTheme="minorHAnsi" w:hAnsiTheme="minorHAnsi" w:cs="Arial"/>
          <w:bCs/>
          <w:sz w:val="20"/>
          <w:szCs w:val="20"/>
        </w:rPr>
        <w:t>pubblicizzare al meglio le caratteristiche qualitative e tecniche dei beni e servizi oggetto di analisi;</w:t>
      </w:r>
    </w:p>
    <w:p w14:paraId="362F9EF3" w14:textId="77777777" w:rsidR="00F8539B" w:rsidRPr="00F8539B" w:rsidRDefault="00F8539B" w:rsidP="007707CC">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sidRPr="00F8539B">
        <w:rPr>
          <w:rFonts w:asciiTheme="minorHAnsi" w:hAnsiTheme="minorHAnsi" w:cs="Arial"/>
          <w:bCs/>
          <w:sz w:val="20"/>
          <w:szCs w:val="20"/>
        </w:rPr>
        <w:t>ricevere, da parte dei soggetti interessati, osservazioni e suggerimenti per una più compiuta conoscenza del mercato.</w:t>
      </w:r>
    </w:p>
    <w:p w14:paraId="5BF18E77" w14:textId="77777777" w:rsidR="00F8539B" w:rsidRPr="00F8539B" w:rsidRDefault="00F8539B" w:rsidP="007707CC">
      <w:pPr>
        <w:spacing w:line="276" w:lineRule="auto"/>
        <w:ind w:left="284"/>
        <w:jc w:val="both"/>
        <w:rPr>
          <w:rFonts w:asciiTheme="minorHAnsi" w:hAnsiTheme="minorHAnsi" w:cs="Arial"/>
          <w:bCs/>
          <w:sz w:val="20"/>
          <w:szCs w:val="20"/>
        </w:rPr>
      </w:pPr>
    </w:p>
    <w:p w14:paraId="5CF3624A" w14:textId="7F00414A" w:rsidR="00F8539B" w:rsidRP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In merito all’iniziativa </w:t>
      </w:r>
      <w:r w:rsidR="00F6649A" w:rsidRPr="008236C8">
        <w:rPr>
          <w:rFonts w:asciiTheme="minorHAnsi" w:hAnsiTheme="minorHAnsi" w:cs="Arial"/>
          <w:bCs/>
          <w:sz w:val="20"/>
          <w:szCs w:val="20"/>
        </w:rPr>
        <w:t xml:space="preserve">In merito </w:t>
      </w:r>
      <w:r w:rsidR="00F6649A" w:rsidRPr="008236C8">
        <w:rPr>
          <w:rFonts w:ascii="Calibri" w:hAnsi="Calibri" w:cs="Arial"/>
          <w:sz w:val="20"/>
          <w:szCs w:val="20"/>
        </w:rPr>
        <w:t xml:space="preserve">ad iniziative per l’affidamento di </w:t>
      </w:r>
      <w:r w:rsidR="00F6649A" w:rsidRPr="004657BE">
        <w:rPr>
          <w:rFonts w:ascii="Calibri" w:hAnsi="Calibri" w:cs="Arial"/>
          <w:i/>
          <w:sz w:val="20"/>
          <w:szCs w:val="20"/>
        </w:rPr>
        <w:t>“servizi postali, servizi di consegna plichi e pacchi, servizi connessi, servizi a valore aggiunto e servizi di notifica atti tramite il Sistema Dinamico di Acquisizione (SDAPA)”</w:t>
      </w:r>
      <w:r w:rsidR="00F6649A" w:rsidRPr="008236C8">
        <w:rPr>
          <w:rFonts w:ascii="Calibri" w:hAnsi="Calibri" w:cs="Arial"/>
          <w:sz w:val="20"/>
          <w:szCs w:val="20"/>
        </w:rPr>
        <w:t>,</w:t>
      </w:r>
      <w:r w:rsidR="00F6649A">
        <w:rPr>
          <w:rFonts w:ascii="Calibri" w:hAnsi="Calibri" w:cs="Arial"/>
          <w:sz w:val="20"/>
          <w:szCs w:val="20"/>
        </w:rPr>
        <w:t xml:space="preserve"> </w:t>
      </w:r>
      <w:r>
        <w:rPr>
          <w:rFonts w:asciiTheme="minorHAnsi" w:hAnsiTheme="minorHAnsi" w:cs="Arial"/>
          <w:bCs/>
          <w:sz w:val="20"/>
          <w:szCs w:val="20"/>
        </w:rPr>
        <w:t>V</w:t>
      </w:r>
      <w:r w:rsidRPr="00F8539B">
        <w:rPr>
          <w:rFonts w:asciiTheme="minorHAnsi" w:hAnsiTheme="minorHAnsi" w:cs="Arial"/>
          <w:bCs/>
          <w:sz w:val="20"/>
          <w:szCs w:val="20"/>
        </w:rPr>
        <w:t>i preghiamo di fornire il Vostro contributo - previa presa visione dell’informativa sul trattamento dei dati personali sotto riportata - compilando  il presente ques</w:t>
      </w:r>
      <w:r w:rsidR="009A6976">
        <w:rPr>
          <w:rFonts w:asciiTheme="minorHAnsi" w:hAnsiTheme="minorHAnsi" w:cs="Arial"/>
          <w:bCs/>
          <w:sz w:val="20"/>
          <w:szCs w:val="20"/>
        </w:rPr>
        <w:t>tionario e inviandolo entro</w:t>
      </w:r>
      <w:r w:rsidR="009A6976">
        <w:rPr>
          <w:rFonts w:asciiTheme="minorHAnsi" w:hAnsiTheme="minorHAnsi" w:cs="Arial"/>
          <w:bCs/>
          <w:sz w:val="20"/>
          <w:szCs w:val="20"/>
        </w:rPr>
        <w:softHyphen/>
      </w:r>
      <w:r w:rsidR="009A6976">
        <w:rPr>
          <w:rFonts w:asciiTheme="minorHAnsi" w:hAnsiTheme="minorHAnsi" w:cs="Arial"/>
          <w:bCs/>
          <w:sz w:val="20"/>
          <w:szCs w:val="20"/>
        </w:rPr>
        <w:softHyphen/>
      </w:r>
      <w:r w:rsidR="009A6976">
        <w:rPr>
          <w:rFonts w:asciiTheme="minorHAnsi" w:hAnsiTheme="minorHAnsi" w:cs="Arial"/>
          <w:bCs/>
          <w:sz w:val="20"/>
          <w:szCs w:val="20"/>
        </w:rPr>
        <w:softHyphen/>
      </w:r>
      <w:r w:rsidR="009A6976">
        <w:rPr>
          <w:rFonts w:asciiTheme="minorHAnsi" w:hAnsiTheme="minorHAnsi" w:cs="Arial"/>
          <w:bCs/>
          <w:sz w:val="20"/>
          <w:szCs w:val="20"/>
        </w:rPr>
        <w:softHyphen/>
      </w:r>
      <w:r w:rsidRPr="00F8539B">
        <w:rPr>
          <w:rFonts w:asciiTheme="minorHAnsi" w:hAnsiTheme="minorHAnsi" w:cs="Arial"/>
          <w:bCs/>
          <w:sz w:val="20"/>
          <w:szCs w:val="20"/>
        </w:rPr>
        <w:t xml:space="preserve"> </w:t>
      </w:r>
      <w:r w:rsidR="000C77EE" w:rsidRPr="0017669D">
        <w:rPr>
          <w:rFonts w:asciiTheme="minorHAnsi" w:hAnsiTheme="minorHAnsi" w:cs="Arial"/>
          <w:b/>
          <w:bCs/>
          <w:sz w:val="20"/>
          <w:szCs w:val="20"/>
          <w:u w:val="single"/>
        </w:rPr>
        <w:t>1</w:t>
      </w:r>
      <w:r w:rsidR="0017669D" w:rsidRPr="0017669D">
        <w:rPr>
          <w:rFonts w:asciiTheme="minorHAnsi" w:hAnsiTheme="minorHAnsi" w:cs="Arial"/>
          <w:b/>
          <w:bCs/>
          <w:sz w:val="20"/>
          <w:szCs w:val="20"/>
          <w:u w:val="single"/>
        </w:rPr>
        <w:t>2</w:t>
      </w:r>
      <w:r w:rsidR="000C77EE" w:rsidRPr="0017669D">
        <w:rPr>
          <w:rFonts w:asciiTheme="minorHAnsi" w:hAnsiTheme="minorHAnsi" w:cs="Arial"/>
          <w:b/>
          <w:bCs/>
          <w:sz w:val="20"/>
          <w:szCs w:val="20"/>
          <w:u w:val="single"/>
        </w:rPr>
        <w:t xml:space="preserve"> giorni solari</w:t>
      </w:r>
      <w:r w:rsidR="000C77EE" w:rsidRPr="0017669D">
        <w:rPr>
          <w:rFonts w:asciiTheme="minorHAnsi" w:hAnsiTheme="minorHAnsi" w:cs="Arial"/>
          <w:bCs/>
          <w:sz w:val="20"/>
          <w:szCs w:val="20"/>
          <w:u w:val="single"/>
        </w:rPr>
        <w:t xml:space="preserve"> da</w:t>
      </w:r>
      <w:r w:rsidR="000C77EE" w:rsidRPr="008A4999">
        <w:rPr>
          <w:rFonts w:asciiTheme="minorHAnsi" w:hAnsiTheme="minorHAnsi" w:cs="Arial"/>
          <w:bCs/>
          <w:sz w:val="20"/>
          <w:szCs w:val="20"/>
          <w:u w:val="single"/>
        </w:rPr>
        <w:t>lla data odierna</w:t>
      </w:r>
      <w:r w:rsidR="000C77EE" w:rsidRPr="00F8539B">
        <w:rPr>
          <w:rFonts w:asciiTheme="minorHAnsi" w:hAnsiTheme="minorHAnsi" w:cs="Arial"/>
          <w:bCs/>
          <w:color w:val="FF0000"/>
          <w:sz w:val="20"/>
          <w:szCs w:val="20"/>
        </w:rPr>
        <w:t xml:space="preserve"> </w:t>
      </w:r>
      <w:r w:rsidRPr="00F8539B">
        <w:rPr>
          <w:rFonts w:asciiTheme="minorHAnsi" w:hAnsiTheme="minorHAnsi" w:cs="Arial"/>
          <w:bCs/>
          <w:sz w:val="20"/>
          <w:szCs w:val="20"/>
        </w:rPr>
        <w:t xml:space="preserve">all’indirizzo </w:t>
      </w:r>
      <w:proofErr w:type="spellStart"/>
      <w:r w:rsidR="005F4C33" w:rsidRPr="00F8539B">
        <w:rPr>
          <w:rFonts w:asciiTheme="minorHAnsi" w:hAnsiTheme="minorHAnsi" w:cs="Arial"/>
          <w:bCs/>
          <w:sz w:val="20"/>
          <w:szCs w:val="20"/>
        </w:rPr>
        <w:t>all’indirizzo</w:t>
      </w:r>
      <w:proofErr w:type="spellEnd"/>
      <w:r w:rsidR="005F4C33" w:rsidRPr="00F8539B">
        <w:rPr>
          <w:rFonts w:asciiTheme="minorHAnsi" w:hAnsiTheme="minorHAnsi" w:cs="Arial"/>
          <w:bCs/>
          <w:sz w:val="20"/>
          <w:szCs w:val="20"/>
        </w:rPr>
        <w:t xml:space="preserve"> </w:t>
      </w:r>
      <w:r w:rsidR="005F4C33">
        <w:rPr>
          <w:rFonts w:asciiTheme="minorHAnsi" w:hAnsiTheme="minorHAnsi" w:cs="Arial"/>
          <w:bCs/>
          <w:sz w:val="20"/>
          <w:szCs w:val="20"/>
        </w:rPr>
        <w:t>PEC</w:t>
      </w:r>
      <w:r w:rsidR="00F6649A">
        <w:rPr>
          <w:rFonts w:asciiTheme="minorHAnsi" w:hAnsiTheme="minorHAnsi" w:cs="Arial"/>
          <w:bCs/>
          <w:sz w:val="20"/>
          <w:szCs w:val="20"/>
        </w:rPr>
        <w:t xml:space="preserve"> </w:t>
      </w:r>
      <w:hyperlink r:id="rId9" w:history="1">
        <w:r w:rsidR="00F6649A" w:rsidRPr="008236C8">
          <w:rPr>
            <w:rStyle w:val="Collegamentoipertestuale"/>
            <w:rFonts w:asciiTheme="minorHAnsi" w:hAnsiTheme="minorHAnsi"/>
            <w:color w:val="auto"/>
          </w:rPr>
          <w:softHyphen/>
        </w:r>
        <w:r w:rsidR="00F6649A" w:rsidRPr="008236C8">
          <w:rPr>
            <w:rStyle w:val="Collegamentoipertestuale"/>
            <w:rFonts w:asciiTheme="minorHAnsi" w:hAnsiTheme="minorHAnsi"/>
            <w:color w:val="auto"/>
          </w:rPr>
          <w:softHyphen/>
        </w:r>
        <w:r w:rsidR="00F6649A" w:rsidRPr="008236C8">
          <w:rPr>
            <w:rStyle w:val="Collegamentoipertestuale"/>
            <w:rFonts w:asciiTheme="minorHAnsi" w:hAnsiTheme="minorHAnsi"/>
            <w:color w:val="auto"/>
          </w:rPr>
          <w:softHyphen/>
        </w:r>
        <w:r w:rsidR="00F6649A" w:rsidRPr="008236C8">
          <w:rPr>
            <w:rStyle w:val="Collegamentoipertestuale"/>
            <w:rFonts w:asciiTheme="minorHAnsi" w:hAnsiTheme="minorHAnsi"/>
            <w:color w:val="auto"/>
            <w:sz w:val="20"/>
            <w:szCs w:val="20"/>
          </w:rPr>
          <w:t>dsbsconsip@postacert.consip.it</w:t>
        </w:r>
      </w:hyperlink>
      <w:r w:rsidR="00F6649A" w:rsidRPr="008236C8">
        <w:rPr>
          <w:rStyle w:val="Collegamentoipertestuale"/>
          <w:rFonts w:asciiTheme="minorHAnsi" w:hAnsiTheme="minorHAnsi"/>
          <w:color w:val="auto"/>
          <w:sz w:val="20"/>
          <w:szCs w:val="20"/>
        </w:rPr>
        <w:t>.</w:t>
      </w:r>
      <w:r w:rsidR="00F6649A" w:rsidRPr="008236C8">
        <w:rPr>
          <w:rFonts w:asciiTheme="minorHAnsi" w:hAnsiTheme="minorHAnsi" w:cs="Arial"/>
          <w:bCs/>
          <w:sz w:val="20"/>
          <w:szCs w:val="20"/>
        </w:rPr>
        <w:tab/>
      </w:r>
      <w:r w:rsidR="00F6649A" w:rsidRPr="008236C8">
        <w:rPr>
          <w:rStyle w:val="Collegamentoipertestuale"/>
          <w:rFonts w:asciiTheme="minorHAnsi" w:hAnsiTheme="minorHAnsi"/>
          <w:color w:val="auto"/>
          <w:sz w:val="20"/>
          <w:szCs w:val="20"/>
        </w:rPr>
        <w:t>.</w:t>
      </w:r>
      <w:r w:rsidR="00F6649A" w:rsidRPr="008236C8">
        <w:rPr>
          <w:rFonts w:asciiTheme="minorHAnsi" w:hAnsiTheme="minorHAnsi" w:cs="Arial"/>
          <w:bCs/>
          <w:sz w:val="20"/>
          <w:szCs w:val="20"/>
        </w:rPr>
        <w:tab/>
      </w:r>
      <w:r w:rsidRPr="00F8539B">
        <w:rPr>
          <w:rFonts w:asciiTheme="minorHAnsi" w:hAnsiTheme="minorHAnsi" w:cs="Arial"/>
          <w:bCs/>
          <w:sz w:val="20"/>
          <w:szCs w:val="20"/>
        </w:rPr>
        <w:tab/>
      </w:r>
    </w:p>
    <w:p w14:paraId="000EA2C7" w14:textId="77777777" w:rsidR="00F8539B" w:rsidRP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Tutte le informazioni da Voi fornite con il present</w:t>
      </w:r>
      <w:r>
        <w:rPr>
          <w:rFonts w:asciiTheme="minorHAnsi" w:hAnsiTheme="minorHAnsi" w:cs="Arial"/>
          <w:bCs/>
          <w:sz w:val="20"/>
          <w:szCs w:val="20"/>
        </w:rPr>
        <w:t xml:space="preserve">e documento saranno utilizzate </w:t>
      </w:r>
      <w:r w:rsidRPr="00F8539B">
        <w:rPr>
          <w:rFonts w:asciiTheme="minorHAnsi" w:hAnsiTheme="minorHAnsi" w:cs="Arial"/>
          <w:bCs/>
          <w:sz w:val="20"/>
          <w:szCs w:val="20"/>
        </w:rPr>
        <w:t>ai soli fini dello sviluppo dell’iniziativa in oggetto.</w:t>
      </w:r>
    </w:p>
    <w:p w14:paraId="4C87635D" w14:textId="7BC0EC72" w:rsidR="00F8539B" w:rsidRP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Consip S.p.A., </w:t>
      </w:r>
      <w:r w:rsidR="000C77EE">
        <w:rPr>
          <w:rFonts w:asciiTheme="minorHAnsi" w:hAnsiTheme="minorHAnsi" w:cs="Arial"/>
          <w:bCs/>
          <w:sz w:val="20"/>
          <w:szCs w:val="20"/>
        </w:rPr>
        <w:t>in ragione di</w:t>
      </w:r>
      <w:r w:rsidRPr="00F8539B">
        <w:rPr>
          <w:rFonts w:asciiTheme="minorHAnsi" w:hAnsiTheme="minorHAnsi" w:cs="Arial"/>
          <w:bCs/>
          <w:sz w:val="20"/>
          <w:szCs w:val="20"/>
        </w:rPr>
        <w:t xml:space="preserve"> quanto di seguito previsto in materia di trattamento dei dati personali, si impegna a non divulgare a terzi le informazioni raccolte con il presente documento.</w:t>
      </w:r>
    </w:p>
    <w:p w14:paraId="00FBD409" w14:textId="77777777" w:rsid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L’invio del documento al nostro recapito implica il consenso al trattamento dei dati forniti.</w:t>
      </w:r>
    </w:p>
    <w:p w14:paraId="6746D727" w14:textId="3868DACF" w:rsidR="00C17F14" w:rsidRPr="007B2DF0" w:rsidRDefault="00F6649A" w:rsidP="007707CC">
      <w:pPr>
        <w:ind w:left="284"/>
        <w:jc w:val="both"/>
        <w:rPr>
          <w:rFonts w:asciiTheme="minorHAnsi" w:hAnsiTheme="minorHAnsi" w:cs="Arial"/>
          <w:b/>
          <w:bCs/>
          <w:sz w:val="22"/>
          <w:szCs w:val="20"/>
        </w:rPr>
      </w:pPr>
      <w:r>
        <w:rPr>
          <w:rFonts w:asciiTheme="minorHAnsi" w:hAnsiTheme="minorHAnsi" w:cs="Arial"/>
          <w:b/>
          <w:bCs/>
          <w:sz w:val="22"/>
          <w:szCs w:val="20"/>
        </w:rPr>
        <w:br w:type="column"/>
      </w:r>
      <w:r w:rsidR="00C17F14" w:rsidRPr="007B2DF0">
        <w:rPr>
          <w:rFonts w:asciiTheme="minorHAnsi" w:hAnsiTheme="minorHAnsi" w:cs="Arial"/>
          <w:b/>
          <w:bCs/>
          <w:sz w:val="22"/>
          <w:szCs w:val="20"/>
        </w:rPr>
        <w:lastRenderedPageBreak/>
        <w:t>Dati azienda</w:t>
      </w:r>
    </w:p>
    <w:p w14:paraId="580217F0" w14:textId="77777777" w:rsidR="00F8539B" w:rsidRDefault="00F8539B" w:rsidP="007707CC">
      <w:pPr>
        <w:spacing w:line="360" w:lineRule="auto"/>
        <w:ind w:left="284"/>
        <w:jc w:val="both"/>
        <w:rPr>
          <w:rFonts w:asciiTheme="minorHAnsi" w:hAnsiTheme="minorHAnsi" w:cs="Arial"/>
          <w:bCs/>
          <w:sz w:val="20"/>
          <w:szCs w:val="20"/>
        </w:rPr>
      </w:pPr>
    </w:p>
    <w:p w14:paraId="2B0FA703" w14:textId="77777777" w:rsidR="00F8539B" w:rsidRDefault="00F8539B" w:rsidP="007707CC">
      <w:pPr>
        <w:spacing w:line="360" w:lineRule="auto"/>
        <w:ind w:left="284"/>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F8539B" w14:paraId="76C5A12E" w14:textId="77777777" w:rsidTr="0059681C">
        <w:tc>
          <w:tcPr>
            <w:tcW w:w="2830" w:type="dxa"/>
            <w:shd w:val="clear" w:color="auto" w:fill="auto"/>
            <w:vAlign w:val="center"/>
          </w:tcPr>
          <w:p w14:paraId="1286E054"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Azienda</w:t>
            </w:r>
          </w:p>
        </w:tc>
        <w:tc>
          <w:tcPr>
            <w:tcW w:w="5664" w:type="dxa"/>
            <w:vAlign w:val="center"/>
          </w:tcPr>
          <w:p w14:paraId="5B58BFDE" w14:textId="77777777" w:rsidR="00F8539B" w:rsidRDefault="00F8539B" w:rsidP="007707CC">
            <w:pPr>
              <w:spacing w:line="360" w:lineRule="auto"/>
              <w:ind w:left="284"/>
              <w:rPr>
                <w:rFonts w:asciiTheme="minorHAnsi" w:hAnsiTheme="minorHAnsi" w:cs="Arial"/>
                <w:b/>
                <w:bCs/>
                <w:sz w:val="20"/>
                <w:szCs w:val="20"/>
              </w:rPr>
            </w:pPr>
          </w:p>
        </w:tc>
      </w:tr>
      <w:tr w:rsidR="00F8539B" w14:paraId="7E54D0AE" w14:textId="77777777" w:rsidTr="0059681C">
        <w:tc>
          <w:tcPr>
            <w:tcW w:w="2830" w:type="dxa"/>
            <w:shd w:val="clear" w:color="auto" w:fill="auto"/>
            <w:vAlign w:val="center"/>
          </w:tcPr>
          <w:p w14:paraId="16C55361"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Indirizzo</w:t>
            </w:r>
          </w:p>
        </w:tc>
        <w:tc>
          <w:tcPr>
            <w:tcW w:w="5664" w:type="dxa"/>
            <w:vAlign w:val="center"/>
          </w:tcPr>
          <w:p w14:paraId="2B1C78D8" w14:textId="77777777" w:rsidR="00F8539B" w:rsidRDefault="00F8539B" w:rsidP="007707CC">
            <w:pPr>
              <w:spacing w:line="360" w:lineRule="auto"/>
              <w:ind w:left="284"/>
              <w:rPr>
                <w:rFonts w:asciiTheme="minorHAnsi" w:hAnsiTheme="minorHAnsi" w:cs="Arial"/>
                <w:b/>
                <w:bCs/>
                <w:sz w:val="20"/>
                <w:szCs w:val="20"/>
              </w:rPr>
            </w:pPr>
          </w:p>
        </w:tc>
      </w:tr>
      <w:tr w:rsidR="00F8539B" w14:paraId="06307608" w14:textId="77777777" w:rsidTr="0059681C">
        <w:tc>
          <w:tcPr>
            <w:tcW w:w="2830" w:type="dxa"/>
            <w:shd w:val="clear" w:color="auto" w:fill="auto"/>
            <w:vAlign w:val="center"/>
          </w:tcPr>
          <w:p w14:paraId="16D697BA"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664" w:type="dxa"/>
            <w:vAlign w:val="center"/>
          </w:tcPr>
          <w:p w14:paraId="41877F6E" w14:textId="77777777" w:rsidR="00F8539B" w:rsidRDefault="00F8539B" w:rsidP="007707CC">
            <w:pPr>
              <w:spacing w:line="360" w:lineRule="auto"/>
              <w:ind w:left="284"/>
              <w:rPr>
                <w:rFonts w:asciiTheme="minorHAnsi" w:hAnsiTheme="minorHAnsi" w:cs="Arial"/>
                <w:b/>
                <w:bCs/>
                <w:sz w:val="20"/>
                <w:szCs w:val="20"/>
              </w:rPr>
            </w:pPr>
          </w:p>
        </w:tc>
      </w:tr>
      <w:tr w:rsidR="00F8539B" w14:paraId="066F281B" w14:textId="77777777" w:rsidTr="0059681C">
        <w:tc>
          <w:tcPr>
            <w:tcW w:w="2830" w:type="dxa"/>
            <w:shd w:val="clear" w:color="auto" w:fill="auto"/>
            <w:vAlign w:val="center"/>
          </w:tcPr>
          <w:p w14:paraId="0C2CC6EF"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664" w:type="dxa"/>
            <w:vAlign w:val="center"/>
          </w:tcPr>
          <w:p w14:paraId="2CD870E1" w14:textId="77777777" w:rsidR="00F8539B" w:rsidRDefault="00F8539B" w:rsidP="007707CC">
            <w:pPr>
              <w:spacing w:line="360" w:lineRule="auto"/>
              <w:ind w:left="284"/>
              <w:rPr>
                <w:rFonts w:asciiTheme="minorHAnsi" w:hAnsiTheme="minorHAnsi" w:cs="Arial"/>
                <w:b/>
                <w:bCs/>
                <w:sz w:val="20"/>
                <w:szCs w:val="20"/>
              </w:rPr>
            </w:pPr>
          </w:p>
        </w:tc>
      </w:tr>
      <w:tr w:rsidR="00F8539B" w14:paraId="7D369E9F" w14:textId="77777777" w:rsidTr="0059681C">
        <w:tc>
          <w:tcPr>
            <w:tcW w:w="2830" w:type="dxa"/>
            <w:shd w:val="clear" w:color="auto" w:fill="auto"/>
            <w:vAlign w:val="center"/>
          </w:tcPr>
          <w:p w14:paraId="71624868"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Telefono</w:t>
            </w:r>
          </w:p>
        </w:tc>
        <w:tc>
          <w:tcPr>
            <w:tcW w:w="5664" w:type="dxa"/>
            <w:vAlign w:val="center"/>
          </w:tcPr>
          <w:p w14:paraId="6280AB40" w14:textId="77777777" w:rsidR="00F8539B" w:rsidRDefault="00F8539B" w:rsidP="007707CC">
            <w:pPr>
              <w:spacing w:line="360" w:lineRule="auto"/>
              <w:ind w:left="284"/>
              <w:rPr>
                <w:rFonts w:asciiTheme="minorHAnsi" w:hAnsiTheme="minorHAnsi" w:cs="Arial"/>
                <w:b/>
                <w:bCs/>
                <w:sz w:val="20"/>
                <w:szCs w:val="20"/>
              </w:rPr>
            </w:pPr>
          </w:p>
        </w:tc>
      </w:tr>
      <w:tr w:rsidR="00F8539B" w14:paraId="3F99CB63" w14:textId="77777777" w:rsidTr="0059681C">
        <w:tc>
          <w:tcPr>
            <w:tcW w:w="2830" w:type="dxa"/>
            <w:shd w:val="clear" w:color="auto" w:fill="auto"/>
            <w:vAlign w:val="center"/>
          </w:tcPr>
          <w:p w14:paraId="33703AF0"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Fax</w:t>
            </w:r>
          </w:p>
        </w:tc>
        <w:tc>
          <w:tcPr>
            <w:tcW w:w="5664" w:type="dxa"/>
            <w:vAlign w:val="center"/>
          </w:tcPr>
          <w:p w14:paraId="7391E8B8" w14:textId="77777777" w:rsidR="00F8539B" w:rsidRDefault="00F8539B" w:rsidP="007707CC">
            <w:pPr>
              <w:spacing w:line="360" w:lineRule="auto"/>
              <w:ind w:left="284"/>
              <w:rPr>
                <w:rFonts w:asciiTheme="minorHAnsi" w:hAnsiTheme="minorHAnsi" w:cs="Arial"/>
                <w:b/>
                <w:bCs/>
                <w:sz w:val="20"/>
                <w:szCs w:val="20"/>
              </w:rPr>
            </w:pPr>
          </w:p>
        </w:tc>
      </w:tr>
      <w:tr w:rsidR="00F8539B" w14:paraId="0D733C3E" w14:textId="77777777" w:rsidTr="0059681C">
        <w:tc>
          <w:tcPr>
            <w:tcW w:w="2830" w:type="dxa"/>
            <w:shd w:val="clear" w:color="auto" w:fill="auto"/>
            <w:vAlign w:val="center"/>
          </w:tcPr>
          <w:p w14:paraId="0A1C6837"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664" w:type="dxa"/>
            <w:vAlign w:val="center"/>
          </w:tcPr>
          <w:p w14:paraId="7ED6B1E3" w14:textId="77777777" w:rsidR="00F8539B" w:rsidRDefault="00F8539B" w:rsidP="007707CC">
            <w:pPr>
              <w:spacing w:line="360" w:lineRule="auto"/>
              <w:ind w:left="284"/>
              <w:rPr>
                <w:rFonts w:asciiTheme="minorHAnsi" w:hAnsiTheme="minorHAnsi" w:cs="Arial"/>
                <w:b/>
                <w:bCs/>
                <w:sz w:val="20"/>
                <w:szCs w:val="20"/>
              </w:rPr>
            </w:pPr>
          </w:p>
        </w:tc>
      </w:tr>
      <w:tr w:rsidR="00F8539B" w14:paraId="44313BD7" w14:textId="77777777" w:rsidTr="0059681C">
        <w:tc>
          <w:tcPr>
            <w:tcW w:w="2830" w:type="dxa"/>
            <w:shd w:val="clear" w:color="auto" w:fill="auto"/>
            <w:vAlign w:val="center"/>
          </w:tcPr>
          <w:p w14:paraId="18DAC3DC"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664" w:type="dxa"/>
            <w:vAlign w:val="center"/>
          </w:tcPr>
          <w:p w14:paraId="1B987E47" w14:textId="77777777" w:rsidR="00F8539B" w:rsidRDefault="00F8539B" w:rsidP="007707CC">
            <w:pPr>
              <w:spacing w:line="360" w:lineRule="auto"/>
              <w:ind w:left="284"/>
              <w:rPr>
                <w:rFonts w:asciiTheme="minorHAnsi" w:hAnsiTheme="minorHAnsi" w:cs="Arial"/>
                <w:b/>
                <w:bCs/>
                <w:sz w:val="20"/>
                <w:szCs w:val="20"/>
              </w:rPr>
            </w:pPr>
          </w:p>
        </w:tc>
      </w:tr>
    </w:tbl>
    <w:p w14:paraId="2FD17CF9" w14:textId="77777777" w:rsidR="00F8539B" w:rsidRDefault="00F8539B" w:rsidP="007707CC">
      <w:pPr>
        <w:spacing w:line="360" w:lineRule="auto"/>
        <w:ind w:left="284"/>
        <w:jc w:val="both"/>
        <w:rPr>
          <w:rFonts w:asciiTheme="minorHAnsi" w:hAnsiTheme="minorHAnsi" w:cs="Arial"/>
          <w:b/>
          <w:bCs/>
          <w:sz w:val="20"/>
          <w:szCs w:val="20"/>
        </w:rPr>
      </w:pPr>
    </w:p>
    <w:p w14:paraId="277F88AE" w14:textId="77777777" w:rsidR="00F8539B" w:rsidRDefault="00F8539B" w:rsidP="007707CC">
      <w:pPr>
        <w:spacing w:line="360" w:lineRule="auto"/>
        <w:ind w:left="284"/>
        <w:jc w:val="both"/>
        <w:rPr>
          <w:rFonts w:asciiTheme="minorHAnsi" w:hAnsiTheme="minorHAnsi" w:cs="Arial"/>
          <w:b/>
          <w:bCs/>
          <w:sz w:val="20"/>
          <w:szCs w:val="20"/>
        </w:rPr>
      </w:pPr>
    </w:p>
    <w:p w14:paraId="5871DC37" w14:textId="231A077E" w:rsidR="00B40059" w:rsidRDefault="00B40059" w:rsidP="007707CC">
      <w:pPr>
        <w:ind w:left="284"/>
        <w:rPr>
          <w:rFonts w:asciiTheme="minorHAnsi" w:hAnsiTheme="minorHAnsi" w:cs="Arial"/>
          <w:b/>
          <w:bCs/>
          <w:sz w:val="20"/>
          <w:szCs w:val="20"/>
        </w:rPr>
      </w:pPr>
      <w:r>
        <w:rPr>
          <w:rFonts w:asciiTheme="minorHAnsi" w:hAnsiTheme="minorHAnsi" w:cs="Arial"/>
          <w:b/>
          <w:bCs/>
          <w:sz w:val="20"/>
          <w:szCs w:val="20"/>
        </w:rPr>
        <w:br w:type="page"/>
      </w:r>
    </w:p>
    <w:p w14:paraId="6BC6E9A8" w14:textId="77777777" w:rsidR="0059681C" w:rsidRPr="007B2DF0" w:rsidRDefault="0059681C"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lastRenderedPageBreak/>
        <w:t>Informativa sul trattamento dei dati personali</w:t>
      </w:r>
    </w:p>
    <w:p w14:paraId="48FEC0ED" w14:textId="77777777" w:rsidR="0059681C" w:rsidRDefault="0059681C" w:rsidP="007707CC">
      <w:pPr>
        <w:ind w:left="284"/>
        <w:jc w:val="both"/>
        <w:rPr>
          <w:rFonts w:asciiTheme="minorHAnsi" w:hAnsiTheme="minorHAnsi" w:cs="Arial"/>
          <w:b/>
          <w:bCs/>
          <w:sz w:val="20"/>
          <w:szCs w:val="20"/>
        </w:rPr>
      </w:pPr>
    </w:p>
    <w:p w14:paraId="59CCBDA3" w14:textId="190EAC71" w:rsidR="000C77EE" w:rsidRPr="0019376C"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Ai sensi dell'art. 13 del </w:t>
      </w:r>
      <w:r w:rsidR="000C77EE">
        <w:rPr>
          <w:rFonts w:asciiTheme="minorHAnsi" w:hAnsiTheme="minorHAnsi" w:cs="Arial"/>
          <w:bCs/>
          <w:sz w:val="20"/>
          <w:szCs w:val="20"/>
        </w:rPr>
        <w:t>Regolamento europeo 2016/679</w:t>
      </w:r>
      <w:r w:rsidR="000C77EE" w:rsidRPr="006F7363">
        <w:rPr>
          <w:rFonts w:asciiTheme="minorHAnsi" w:eastAsiaTheme="minorHAnsi" w:hAnsiTheme="minorHAnsi" w:cstheme="minorBidi"/>
          <w:bCs/>
          <w:sz w:val="22"/>
          <w:szCs w:val="22"/>
          <w:lang w:eastAsia="en-US"/>
        </w:rPr>
        <w:t xml:space="preserve"> </w:t>
      </w:r>
      <w:r w:rsidR="000C77EE" w:rsidRPr="006F7363">
        <w:rPr>
          <w:rFonts w:asciiTheme="minorHAnsi" w:hAnsiTheme="minorHAnsi" w:cs="Arial"/>
          <w:bCs/>
          <w:sz w:val="20"/>
          <w:szCs w:val="20"/>
        </w:rPr>
        <w:t xml:space="preserve">relativo alla protezione delle persone fisiche con riguardo al trattamento dei dati personali (nel seguito anche </w:t>
      </w:r>
      <w:r w:rsidR="000C77EE" w:rsidRPr="006F7363">
        <w:rPr>
          <w:rFonts w:asciiTheme="minorHAnsi" w:hAnsiTheme="minorHAnsi" w:cs="Arial"/>
          <w:bCs/>
          <w:i/>
          <w:sz w:val="20"/>
          <w:szCs w:val="20"/>
        </w:rPr>
        <w:t>“Regolamento UE”</w:t>
      </w:r>
      <w:r w:rsidR="000C77EE" w:rsidRPr="006F7363">
        <w:rPr>
          <w:rFonts w:asciiTheme="minorHAnsi" w:hAnsiTheme="minorHAnsi" w:cs="Arial"/>
          <w:bCs/>
          <w:sz w:val="20"/>
          <w:szCs w:val="20"/>
        </w:rPr>
        <w:t>)</w:t>
      </w:r>
      <w:r w:rsidRPr="00F8539B">
        <w:rPr>
          <w:rFonts w:asciiTheme="minorHAnsi" w:hAnsiTheme="minorHAnsi" w:cs="Arial"/>
          <w:bCs/>
          <w:sz w:val="20"/>
          <w:szCs w:val="20"/>
        </w:rPr>
        <w:t xml:space="preserve">, Vi informiamo che la raccolta ed il trattamento dei dati personali (d’ora in poi anche solo “Dati”) da Voi forniti sono effettuati al fine di consentire </w:t>
      </w:r>
      <w:r w:rsidR="000C77EE">
        <w:rPr>
          <w:rFonts w:asciiTheme="minorHAnsi" w:hAnsiTheme="minorHAnsi" w:cs="Arial"/>
          <w:bCs/>
          <w:sz w:val="20"/>
          <w:szCs w:val="20"/>
        </w:rPr>
        <w:t xml:space="preserve">la Vostra partecipazione </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al</w:t>
      </w:r>
      <w:r w:rsidR="000C77EE" w:rsidRPr="0019376C">
        <w:rPr>
          <w:rFonts w:asciiTheme="minorHAnsi" w:hAnsiTheme="minorHAnsi" w:cs="Arial"/>
          <w:bCs/>
          <w:sz w:val="20"/>
          <w:szCs w:val="20"/>
        </w:rPr>
        <w:t>l</w:t>
      </w:r>
      <w:r w:rsidR="000C77EE">
        <w:rPr>
          <w:rFonts w:asciiTheme="minorHAnsi" w:hAnsiTheme="minorHAnsi" w:cs="Arial"/>
          <w:bCs/>
          <w:sz w:val="20"/>
          <w:szCs w:val="20"/>
        </w:rPr>
        <w:t>’</w:t>
      </w:r>
      <w:r w:rsidR="000C77EE" w:rsidRPr="0019376C">
        <w:rPr>
          <w:rFonts w:asciiTheme="minorHAnsi" w:hAnsiTheme="minorHAnsi" w:cs="Arial"/>
          <w:bCs/>
          <w:sz w:val="20"/>
          <w:szCs w:val="20"/>
        </w:rPr>
        <w:t xml:space="preserve"> attività </w:t>
      </w:r>
      <w:r w:rsidR="000C77EE">
        <w:rPr>
          <w:rFonts w:asciiTheme="minorHAnsi" w:hAnsiTheme="minorHAnsi" w:cs="Arial"/>
          <w:bCs/>
          <w:sz w:val="20"/>
          <w:szCs w:val="20"/>
        </w:rPr>
        <w:t xml:space="preserve">di consultazione del mercato </w:t>
      </w:r>
      <w:r w:rsidR="000C77EE" w:rsidRPr="0019376C">
        <w:rPr>
          <w:rFonts w:asciiTheme="minorHAnsi" w:hAnsiTheme="minorHAnsi" w:cs="Arial"/>
          <w:bCs/>
          <w:sz w:val="20"/>
          <w:szCs w:val="20"/>
        </w:rPr>
        <w:t xml:space="preserve">sopradetta, </w:t>
      </w:r>
      <w:r w:rsidR="000C77EE">
        <w:rPr>
          <w:rFonts w:asciiTheme="minorHAnsi" w:hAnsiTheme="minorHAnsi" w:cs="Arial"/>
          <w:bCs/>
          <w:sz w:val="20"/>
          <w:szCs w:val="20"/>
        </w:rPr>
        <w:t>nell’ambito della</w:t>
      </w:r>
      <w:r w:rsidR="000C77EE" w:rsidRPr="0019376C">
        <w:rPr>
          <w:rFonts w:asciiTheme="minorHAnsi" w:hAnsiTheme="minorHAnsi" w:cs="Arial"/>
          <w:bCs/>
          <w:sz w:val="20"/>
          <w:szCs w:val="20"/>
        </w:rPr>
        <w:t xml:space="preserve"> qual</w:t>
      </w:r>
      <w:r w:rsidR="000C77EE">
        <w:rPr>
          <w:rFonts w:asciiTheme="minorHAnsi" w:hAnsiTheme="minorHAnsi" w:cs="Arial"/>
          <w:bCs/>
          <w:sz w:val="20"/>
          <w:szCs w:val="20"/>
        </w:rPr>
        <w:t>e</w:t>
      </w:r>
      <w:r w:rsidR="000C77EE" w:rsidRPr="0019376C">
        <w:rPr>
          <w:rFonts w:asciiTheme="minorHAnsi" w:hAnsiTheme="minorHAnsi" w:cs="Arial"/>
          <w:bCs/>
          <w:sz w:val="20"/>
          <w:szCs w:val="20"/>
        </w:rPr>
        <w:t xml:space="preserve">, a titolo esemplificativo, </w:t>
      </w:r>
      <w:r w:rsidR="000C77EE">
        <w:rPr>
          <w:rFonts w:asciiTheme="minorHAnsi" w:hAnsiTheme="minorHAnsi" w:cs="Arial"/>
          <w:bCs/>
          <w:sz w:val="20"/>
          <w:szCs w:val="20"/>
        </w:rPr>
        <w:t xml:space="preserve">rientrano </w:t>
      </w:r>
      <w:r w:rsidR="000C77EE" w:rsidRPr="0019376C">
        <w:rPr>
          <w:rFonts w:asciiTheme="minorHAnsi" w:hAnsiTheme="minorHAnsi" w:cs="Arial"/>
          <w:bCs/>
          <w:sz w:val="20"/>
          <w:szCs w:val="20"/>
        </w:rPr>
        <w:t>la definizione d</w:t>
      </w:r>
      <w:r w:rsidR="000C77EE">
        <w:rPr>
          <w:rFonts w:asciiTheme="minorHAnsi" w:hAnsiTheme="minorHAnsi" w:cs="Arial"/>
          <w:bCs/>
          <w:sz w:val="20"/>
          <w:szCs w:val="20"/>
        </w:rPr>
        <w:t>ella</w:t>
      </w:r>
      <w:r w:rsidR="000C77EE" w:rsidRPr="0019376C">
        <w:rPr>
          <w:rFonts w:asciiTheme="minorHAnsi" w:hAnsiTheme="minorHAnsi" w:cs="Arial"/>
          <w:bCs/>
          <w:sz w:val="20"/>
          <w:szCs w:val="20"/>
        </w:rPr>
        <w:t xml:space="preserve"> strategia di acquisto</w:t>
      </w:r>
      <w:r w:rsidR="000C77EE">
        <w:rPr>
          <w:rFonts w:asciiTheme="minorHAnsi" w:hAnsiTheme="minorHAnsi" w:cs="Arial"/>
          <w:bCs/>
          <w:sz w:val="20"/>
          <w:szCs w:val="20"/>
        </w:rPr>
        <w:t xml:space="preserve"> della merceologia</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 xml:space="preserve">le </w:t>
      </w:r>
      <w:r w:rsidR="000C77EE" w:rsidRPr="0019376C">
        <w:rPr>
          <w:rFonts w:asciiTheme="minorHAnsi" w:hAnsiTheme="minorHAnsi" w:cs="Arial"/>
          <w:bCs/>
          <w:sz w:val="20"/>
          <w:szCs w:val="20"/>
        </w:rPr>
        <w:t>ricerche di mercato</w:t>
      </w:r>
      <w:r w:rsidR="000C77EE">
        <w:rPr>
          <w:rFonts w:asciiTheme="minorHAnsi" w:hAnsiTheme="minorHAnsi" w:cs="Arial"/>
          <w:bCs/>
          <w:sz w:val="20"/>
          <w:szCs w:val="20"/>
        </w:rPr>
        <w:t xml:space="preserve"> nello specifico settore merceologico</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 xml:space="preserve">le </w:t>
      </w:r>
      <w:r w:rsidR="000C77EE" w:rsidRPr="0019376C">
        <w:rPr>
          <w:rFonts w:asciiTheme="minorHAnsi" w:hAnsiTheme="minorHAnsi" w:cs="Arial"/>
          <w:bCs/>
          <w:sz w:val="20"/>
          <w:szCs w:val="20"/>
        </w:rPr>
        <w:t>analisi economiche e statistiche.</w:t>
      </w:r>
    </w:p>
    <w:p w14:paraId="7FE26783" w14:textId="33437241" w:rsidR="000C77EE" w:rsidRPr="0019376C"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trattamento dei Dati per le anzidette finalità, improntato alla massima riservatezza e sicurezza nel rispetto della normativa </w:t>
      </w:r>
      <w:r w:rsidR="000C77EE">
        <w:rPr>
          <w:rFonts w:asciiTheme="minorHAnsi" w:hAnsiTheme="minorHAnsi" w:cs="Arial"/>
          <w:bCs/>
          <w:sz w:val="20"/>
          <w:szCs w:val="20"/>
        </w:rPr>
        <w:t>nazionale e comunitaria vigente</w:t>
      </w:r>
      <w:r w:rsidR="000C77EE" w:rsidRPr="000C77EE">
        <w:rPr>
          <w:rFonts w:asciiTheme="minorHAnsi" w:hAnsiTheme="minorHAnsi" w:cs="Arial"/>
          <w:bCs/>
          <w:sz w:val="20"/>
          <w:szCs w:val="20"/>
        </w:rPr>
        <w:t xml:space="preserve"> </w:t>
      </w:r>
      <w:r w:rsidR="000C77EE">
        <w:rPr>
          <w:rFonts w:asciiTheme="minorHAnsi" w:hAnsiTheme="minorHAnsi" w:cs="Arial"/>
          <w:bCs/>
          <w:sz w:val="20"/>
          <w:szCs w:val="20"/>
        </w:rPr>
        <w:t>in materia di protezione dei dati personali</w:t>
      </w:r>
      <w:r w:rsidR="000C77EE" w:rsidRPr="0019376C">
        <w:rPr>
          <w:rFonts w:asciiTheme="minorHAnsi" w:hAnsiTheme="minorHAnsi" w:cs="Arial"/>
          <w:bCs/>
          <w:sz w:val="20"/>
          <w:szCs w:val="20"/>
        </w:rPr>
        <w:t xml:space="preserve">, avrà luogo con modalità sia </w:t>
      </w:r>
      <w:r w:rsidR="000C77EE">
        <w:rPr>
          <w:rFonts w:asciiTheme="minorHAnsi" w:hAnsiTheme="minorHAnsi" w:cs="Arial"/>
          <w:bCs/>
          <w:sz w:val="20"/>
          <w:szCs w:val="20"/>
        </w:rPr>
        <w:t>informatiche</w:t>
      </w:r>
      <w:r w:rsidR="000C77EE" w:rsidRPr="0019376C">
        <w:rPr>
          <w:rFonts w:asciiTheme="minorHAnsi" w:hAnsiTheme="minorHAnsi" w:cs="Arial"/>
          <w:bCs/>
          <w:sz w:val="20"/>
          <w:szCs w:val="20"/>
        </w:rPr>
        <w:t xml:space="preserve">, sia </w:t>
      </w:r>
      <w:r w:rsidR="000C77EE">
        <w:rPr>
          <w:rFonts w:asciiTheme="minorHAnsi" w:hAnsiTheme="minorHAnsi" w:cs="Arial"/>
          <w:bCs/>
          <w:sz w:val="20"/>
          <w:szCs w:val="20"/>
        </w:rPr>
        <w:t>cartacee</w:t>
      </w:r>
      <w:r w:rsidR="000C77EE" w:rsidRPr="0019376C">
        <w:rPr>
          <w:rFonts w:asciiTheme="minorHAnsi" w:hAnsiTheme="minorHAnsi" w:cs="Arial"/>
          <w:bCs/>
          <w:sz w:val="20"/>
          <w:szCs w:val="20"/>
        </w:rPr>
        <w:t xml:space="preserve">. </w:t>
      </w:r>
    </w:p>
    <w:p w14:paraId="5C7F7955" w14:textId="3D83026D" w:rsid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conferimento di Dati alla </w:t>
      </w:r>
      <w:r w:rsidR="000C77EE">
        <w:rPr>
          <w:rFonts w:asciiTheme="minorHAnsi" w:hAnsiTheme="minorHAnsi" w:cs="Arial"/>
          <w:bCs/>
          <w:sz w:val="20"/>
          <w:szCs w:val="20"/>
        </w:rPr>
        <w:t>Consip S.p.A.</w:t>
      </w:r>
      <w:r w:rsidR="000C77EE" w:rsidRPr="0019376C">
        <w:rPr>
          <w:rFonts w:asciiTheme="minorHAnsi" w:hAnsiTheme="minorHAnsi" w:cs="Arial"/>
          <w:bCs/>
          <w:sz w:val="20"/>
          <w:szCs w:val="20"/>
        </w:rPr>
        <w:t xml:space="preserve"> </w:t>
      </w:r>
      <w:r w:rsidRPr="00F8539B">
        <w:rPr>
          <w:rFonts w:asciiTheme="minorHAnsi" w:hAnsiTheme="minorHAnsi" w:cs="Arial"/>
          <w:bCs/>
          <w:sz w:val="20"/>
          <w:szCs w:val="20"/>
        </w:rPr>
        <w:t>è facoltativo; l'eventuale rifiuto di fornire gli stessi compor</w:t>
      </w:r>
      <w:r w:rsidR="000C77EE">
        <w:rPr>
          <w:rFonts w:asciiTheme="minorHAnsi" w:hAnsiTheme="minorHAnsi" w:cs="Arial"/>
          <w:bCs/>
          <w:sz w:val="20"/>
          <w:szCs w:val="20"/>
        </w:rPr>
        <w:t>ta l'impossibilità di acquisire,</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 xml:space="preserve">da parte Vostra, </w:t>
      </w:r>
      <w:r w:rsidR="000C77EE" w:rsidRPr="0019376C">
        <w:rPr>
          <w:rFonts w:asciiTheme="minorHAnsi" w:hAnsiTheme="minorHAnsi" w:cs="Arial"/>
          <w:bCs/>
          <w:sz w:val="20"/>
          <w:szCs w:val="20"/>
        </w:rPr>
        <w:t xml:space="preserve">le informazioni </w:t>
      </w:r>
      <w:r w:rsidR="000C77EE" w:rsidRPr="00834F93">
        <w:rPr>
          <w:rFonts w:asciiTheme="minorHAnsi" w:hAnsiTheme="minorHAnsi" w:cs="Arial"/>
          <w:bCs/>
          <w:sz w:val="20"/>
          <w:szCs w:val="20"/>
        </w:rPr>
        <w:t>per una più compiuta conoscenza del mercato</w:t>
      </w:r>
      <w:r w:rsidR="000C77EE" w:rsidRPr="00834F93" w:rsidDel="00834F93">
        <w:rPr>
          <w:rFonts w:asciiTheme="minorHAnsi" w:hAnsiTheme="minorHAnsi" w:cs="Arial"/>
          <w:bCs/>
          <w:sz w:val="20"/>
          <w:szCs w:val="20"/>
        </w:rPr>
        <w:t xml:space="preserve"> </w:t>
      </w:r>
      <w:r w:rsidR="000C77EE" w:rsidRPr="0019376C">
        <w:rPr>
          <w:rFonts w:asciiTheme="minorHAnsi" w:hAnsiTheme="minorHAnsi" w:cs="Arial"/>
          <w:bCs/>
          <w:sz w:val="20"/>
          <w:szCs w:val="20"/>
        </w:rPr>
        <w:t>relativ</w:t>
      </w:r>
      <w:r w:rsidR="000C77EE">
        <w:rPr>
          <w:rFonts w:asciiTheme="minorHAnsi" w:hAnsiTheme="minorHAnsi" w:cs="Arial"/>
          <w:bCs/>
          <w:sz w:val="20"/>
          <w:szCs w:val="20"/>
        </w:rPr>
        <w:t>amente</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alla Vostra azienda.</w:t>
      </w:r>
    </w:p>
    <w:p w14:paraId="52502B46" w14:textId="77777777" w:rsidR="000C77EE" w:rsidRPr="00F8539B" w:rsidRDefault="000C77EE" w:rsidP="007707CC">
      <w:pPr>
        <w:spacing w:line="276" w:lineRule="auto"/>
        <w:ind w:left="284"/>
        <w:jc w:val="both"/>
        <w:rPr>
          <w:rFonts w:asciiTheme="minorHAnsi" w:hAnsiTheme="minorHAnsi" w:cs="Arial"/>
          <w:bCs/>
          <w:sz w:val="20"/>
          <w:szCs w:val="20"/>
        </w:rPr>
      </w:pPr>
    </w:p>
    <w:p w14:paraId="52B04920" w14:textId="77777777" w:rsidR="000C77EE" w:rsidRDefault="000C77EE" w:rsidP="007707CC">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4FF24450" w14:textId="77777777" w:rsidR="000C77EE" w:rsidRPr="006F7363" w:rsidRDefault="000C77EE" w:rsidP="007707CC">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All’</w:t>
      </w:r>
      <w:r w:rsidRPr="006F7363">
        <w:rPr>
          <w:rFonts w:asciiTheme="minorHAnsi" w:hAnsiTheme="minorHAnsi" w:cs="Arial"/>
          <w:bCs/>
          <w:sz w:val="20"/>
          <w:szCs w:val="20"/>
        </w:rPr>
        <w:t>interessato vengono riconosciuti i diritti di cui agli artt. da 15 a 2</w:t>
      </w:r>
      <w:r>
        <w:rPr>
          <w:rFonts w:asciiTheme="minorHAnsi" w:hAnsiTheme="minorHAnsi" w:cs="Arial"/>
          <w:bCs/>
          <w:sz w:val="20"/>
          <w:szCs w:val="20"/>
        </w:rPr>
        <w:t>3</w:t>
      </w:r>
      <w:r w:rsidRPr="006F7363">
        <w:rPr>
          <w:rFonts w:asciiTheme="minorHAnsi" w:hAnsiTheme="minorHAnsi" w:cs="Arial"/>
          <w:bCs/>
          <w:sz w:val="20"/>
          <w:szCs w:val="20"/>
        </w:rPr>
        <w:t xml:space="preserve">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6F7363">
        <w:rPr>
          <w:rFonts w:asciiTheme="minorHAnsi" w:hAnsiTheme="minorHAnsi" w:cs="Arial"/>
          <w:bCs/>
          <w:i/>
          <w:sz w:val="20"/>
          <w:szCs w:val="20"/>
        </w:rPr>
        <w:t>iii)</w:t>
      </w:r>
      <w:r w:rsidRPr="006F7363">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sidRPr="006F7363">
        <w:rPr>
          <w:rFonts w:asciiTheme="minorHAnsi" w:hAnsiTheme="minorHAnsi" w:cs="Arial"/>
          <w:bCs/>
          <w:i/>
          <w:sz w:val="20"/>
          <w:szCs w:val="20"/>
        </w:rPr>
        <w:t>iv)</w:t>
      </w:r>
      <w:r w:rsidRPr="006F7363">
        <w:rPr>
          <w:rFonts w:asciiTheme="minorHAnsi" w:hAnsiTheme="minorHAnsi" w:cs="Arial"/>
          <w:bCs/>
          <w:sz w:val="20"/>
          <w:szCs w:val="20"/>
        </w:rPr>
        <w:t xml:space="preserve"> il diritto alla portabilità dei dati che sarà applicabile nei limiti di cui all’art. 20 del regolamento UE. </w:t>
      </w:r>
    </w:p>
    <w:p w14:paraId="02FF7397" w14:textId="77777777" w:rsidR="000C77EE" w:rsidRDefault="000C77EE" w:rsidP="007707CC">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70576C5" w14:textId="75411927" w:rsidR="00F8539B" w:rsidRP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L’invio a Consip S.p.A. del Documento di Consultazione del mercato implica il consenso al trattamento dei Dati </w:t>
      </w:r>
      <w:r w:rsidR="000C77EE">
        <w:rPr>
          <w:rFonts w:asciiTheme="minorHAnsi" w:hAnsiTheme="minorHAnsi" w:cs="Arial"/>
          <w:bCs/>
          <w:sz w:val="20"/>
          <w:szCs w:val="20"/>
        </w:rPr>
        <w:t xml:space="preserve">personali </w:t>
      </w:r>
      <w:r w:rsidRPr="00F8539B">
        <w:rPr>
          <w:rFonts w:asciiTheme="minorHAnsi" w:hAnsiTheme="minorHAnsi" w:cs="Arial"/>
          <w:bCs/>
          <w:sz w:val="20"/>
          <w:szCs w:val="20"/>
        </w:rPr>
        <w:t>forniti.</w:t>
      </w:r>
    </w:p>
    <w:p w14:paraId="4778AA19" w14:textId="21946002" w:rsidR="000C77EE" w:rsidRPr="002621DE"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Titolare del trattamento dei dati è Consip S.p.A., con sede in Roma, Via Isonzo 19 D/E. Le richieste per l’esercizio dei diritti riconosciuti </w:t>
      </w:r>
      <w:r w:rsidR="000C77EE">
        <w:rPr>
          <w:rFonts w:asciiTheme="minorHAnsi" w:hAnsiTheme="minorHAnsi" w:cs="Arial"/>
          <w:bCs/>
          <w:sz w:val="20"/>
          <w:szCs w:val="20"/>
        </w:rPr>
        <w:t xml:space="preserve">di cui agli artt. da 15 a 23 del regolamento UE, </w:t>
      </w:r>
      <w:r w:rsidR="000C77EE" w:rsidRPr="0019376C">
        <w:rPr>
          <w:rFonts w:asciiTheme="minorHAnsi" w:hAnsiTheme="minorHAnsi" w:cs="Arial"/>
          <w:bCs/>
          <w:sz w:val="20"/>
          <w:szCs w:val="20"/>
        </w:rPr>
        <w:t xml:space="preserve">potranno essere avanzate </w:t>
      </w:r>
      <w:r w:rsidR="000C77EE">
        <w:rPr>
          <w:rFonts w:asciiTheme="minorHAnsi" w:hAnsiTheme="minorHAnsi" w:cs="Arial"/>
          <w:bCs/>
          <w:sz w:val="20"/>
          <w:szCs w:val="20"/>
        </w:rPr>
        <w:t xml:space="preserve">al Responsabile della protezione dei dati </w:t>
      </w:r>
      <w:r w:rsidR="000C77EE" w:rsidRPr="0019376C">
        <w:rPr>
          <w:rFonts w:asciiTheme="minorHAnsi" w:hAnsiTheme="minorHAnsi" w:cs="Arial"/>
          <w:bCs/>
          <w:sz w:val="20"/>
          <w:szCs w:val="20"/>
        </w:rPr>
        <w:t xml:space="preserve"> al seguente indirizzo di posta elettronica </w:t>
      </w:r>
      <w:hyperlink r:id="rId10" w:history="1">
        <w:r w:rsidR="00F6649A" w:rsidRPr="00F95FB8">
          <w:rPr>
            <w:rStyle w:val="Collegamentoipertestuale"/>
            <w:rFonts w:asciiTheme="minorHAnsi" w:hAnsiTheme="minorHAnsi"/>
            <w:sz w:val="20"/>
            <w:szCs w:val="20"/>
          </w:rPr>
          <w:t>esercizio.diritti.privacy@consip.it</w:t>
        </w:r>
      </w:hyperlink>
      <w:r w:rsidR="000C77EE" w:rsidRPr="002621DE">
        <w:rPr>
          <w:rFonts w:asciiTheme="minorHAnsi" w:hAnsiTheme="minorHAnsi" w:cs="Arial"/>
          <w:bCs/>
          <w:sz w:val="20"/>
          <w:szCs w:val="20"/>
        </w:rPr>
        <w:t>.</w:t>
      </w:r>
    </w:p>
    <w:p w14:paraId="0DE02CD7" w14:textId="77777777" w:rsidR="00F8539B" w:rsidRDefault="00F8539B" w:rsidP="007707CC">
      <w:pPr>
        <w:spacing w:line="276" w:lineRule="auto"/>
        <w:ind w:left="284"/>
        <w:jc w:val="both"/>
        <w:rPr>
          <w:rFonts w:asciiTheme="minorHAnsi" w:hAnsiTheme="minorHAnsi" w:cs="Arial"/>
          <w:bCs/>
          <w:sz w:val="20"/>
          <w:szCs w:val="20"/>
        </w:rPr>
      </w:pPr>
    </w:p>
    <w:p w14:paraId="2348872B" w14:textId="77777777" w:rsidR="000B7B90" w:rsidRDefault="000B7B90" w:rsidP="007707CC">
      <w:pPr>
        <w:ind w:left="284"/>
        <w:jc w:val="both"/>
        <w:rPr>
          <w:rFonts w:asciiTheme="minorHAnsi" w:hAnsiTheme="minorHAnsi" w:cs="Arial"/>
          <w:b/>
          <w:bCs/>
          <w:sz w:val="22"/>
          <w:szCs w:val="20"/>
        </w:rPr>
      </w:pPr>
    </w:p>
    <w:p w14:paraId="179D8294" w14:textId="77777777" w:rsidR="000B7B90" w:rsidRDefault="000B7B90" w:rsidP="007707CC">
      <w:pPr>
        <w:ind w:left="284"/>
        <w:jc w:val="both"/>
        <w:rPr>
          <w:rFonts w:asciiTheme="minorHAnsi" w:hAnsiTheme="minorHAnsi" w:cs="Arial"/>
          <w:b/>
          <w:bCs/>
          <w:sz w:val="22"/>
          <w:szCs w:val="20"/>
        </w:rPr>
      </w:pPr>
    </w:p>
    <w:p w14:paraId="50B87308" w14:textId="77777777" w:rsidR="000B7B90" w:rsidRDefault="000B7B90" w:rsidP="007707CC">
      <w:pPr>
        <w:ind w:left="284"/>
        <w:jc w:val="both"/>
        <w:rPr>
          <w:rFonts w:asciiTheme="minorHAnsi" w:hAnsiTheme="minorHAnsi" w:cs="Arial"/>
          <w:b/>
          <w:bCs/>
          <w:sz w:val="22"/>
          <w:szCs w:val="20"/>
        </w:rPr>
      </w:pPr>
    </w:p>
    <w:p w14:paraId="70B7AAE6" w14:textId="77777777" w:rsidR="000B7B90" w:rsidRDefault="000B7B90" w:rsidP="007707CC">
      <w:pPr>
        <w:ind w:left="284"/>
        <w:jc w:val="both"/>
        <w:rPr>
          <w:rFonts w:asciiTheme="minorHAnsi" w:hAnsiTheme="minorHAnsi" w:cs="Arial"/>
          <w:b/>
          <w:bCs/>
          <w:sz w:val="22"/>
          <w:szCs w:val="20"/>
        </w:rPr>
      </w:pPr>
    </w:p>
    <w:p w14:paraId="23A4808F" w14:textId="77777777" w:rsidR="000B7B90" w:rsidRDefault="000B7B90" w:rsidP="007707CC">
      <w:pPr>
        <w:ind w:left="284"/>
        <w:jc w:val="both"/>
        <w:rPr>
          <w:rFonts w:asciiTheme="minorHAnsi" w:hAnsiTheme="minorHAnsi" w:cs="Arial"/>
          <w:b/>
          <w:bCs/>
          <w:sz w:val="22"/>
          <w:szCs w:val="20"/>
        </w:rPr>
      </w:pPr>
    </w:p>
    <w:p w14:paraId="6D9A2E10" w14:textId="4DFB08A9" w:rsidR="0059681C" w:rsidRPr="007B2DF0" w:rsidRDefault="000B7B90" w:rsidP="00725B56">
      <w:pPr>
        <w:jc w:val="both"/>
        <w:rPr>
          <w:rFonts w:asciiTheme="minorHAnsi" w:hAnsiTheme="minorHAnsi" w:cs="Arial"/>
          <w:b/>
          <w:bCs/>
          <w:sz w:val="22"/>
          <w:szCs w:val="20"/>
        </w:rPr>
      </w:pPr>
      <w:r>
        <w:rPr>
          <w:rFonts w:asciiTheme="minorHAnsi" w:hAnsiTheme="minorHAnsi" w:cs="Arial"/>
          <w:b/>
          <w:bCs/>
          <w:sz w:val="22"/>
          <w:szCs w:val="20"/>
        </w:rPr>
        <w:t>D</w:t>
      </w:r>
      <w:r w:rsidR="0059681C" w:rsidRPr="007B2DF0">
        <w:rPr>
          <w:rFonts w:asciiTheme="minorHAnsi" w:hAnsiTheme="minorHAnsi" w:cs="Arial"/>
          <w:b/>
          <w:bCs/>
          <w:sz w:val="22"/>
          <w:szCs w:val="20"/>
        </w:rPr>
        <w:t xml:space="preserve">escrizione </w:t>
      </w:r>
      <w:r>
        <w:rPr>
          <w:rFonts w:asciiTheme="minorHAnsi" w:hAnsiTheme="minorHAnsi" w:cs="Arial"/>
          <w:b/>
          <w:bCs/>
          <w:sz w:val="22"/>
          <w:szCs w:val="20"/>
        </w:rPr>
        <w:t>delle domande</w:t>
      </w:r>
      <w:r w:rsidR="0059681C" w:rsidRPr="007B2DF0">
        <w:rPr>
          <w:rFonts w:asciiTheme="minorHAnsi" w:hAnsiTheme="minorHAnsi" w:cs="Arial"/>
          <w:b/>
          <w:bCs/>
          <w:sz w:val="22"/>
          <w:szCs w:val="20"/>
        </w:rPr>
        <w:t xml:space="preserve"> </w:t>
      </w:r>
    </w:p>
    <w:p w14:paraId="722A0F5A" w14:textId="77777777" w:rsidR="005521E5" w:rsidRDefault="005521E5" w:rsidP="00725B56">
      <w:pPr>
        <w:spacing w:line="276" w:lineRule="auto"/>
        <w:jc w:val="both"/>
        <w:rPr>
          <w:rFonts w:asciiTheme="minorHAnsi" w:hAnsiTheme="minorHAnsi" w:cs="Arial"/>
          <w:bCs/>
          <w:color w:val="FF0000"/>
          <w:sz w:val="20"/>
          <w:szCs w:val="20"/>
        </w:rPr>
      </w:pPr>
      <w:r w:rsidRPr="00FA737A">
        <w:rPr>
          <w:rFonts w:asciiTheme="minorHAnsi" w:hAnsiTheme="minorHAnsi" w:cs="Arial"/>
          <w:bCs/>
          <w:color w:val="FF0000"/>
          <w:sz w:val="20"/>
          <w:szCs w:val="20"/>
        </w:rPr>
        <w:t xml:space="preserve"> </w:t>
      </w:r>
    </w:p>
    <w:p w14:paraId="73F81959" w14:textId="40386D37" w:rsidR="000B7B90" w:rsidRPr="000B7B90" w:rsidRDefault="000B7B90" w:rsidP="00725B56">
      <w:pPr>
        <w:spacing w:line="276" w:lineRule="auto"/>
        <w:jc w:val="both"/>
        <w:rPr>
          <w:rFonts w:asciiTheme="minorHAnsi" w:hAnsiTheme="minorHAnsi" w:cs="Arial"/>
          <w:bCs/>
          <w:sz w:val="20"/>
          <w:szCs w:val="20"/>
        </w:rPr>
      </w:pPr>
      <w:r w:rsidRPr="000B7B90">
        <w:rPr>
          <w:rFonts w:asciiTheme="minorHAnsi" w:hAnsiTheme="minorHAnsi" w:cs="Arial"/>
          <w:bCs/>
          <w:sz w:val="20"/>
          <w:szCs w:val="20"/>
        </w:rPr>
        <w:t xml:space="preserve">In considerazione di quanto deliberato dall’AGCM con il provvedimento n. 27568 del 2019 (Bollettino n. 10 dell’11 marzo 2019), con specifico riferimento alla copertura geografica dei CAP nell’erogazione del servizio di consegna di invii multipli di corrispondenza ordinaria, unitamente al servizio di certificazione dell’avvenuta consegna a data/ora certa, nell’ambito di una gara pubblica, </w:t>
      </w:r>
    </w:p>
    <w:p w14:paraId="0FF15103" w14:textId="1D6BD043" w:rsidR="000B7B90" w:rsidRDefault="000B7B90" w:rsidP="00725B56">
      <w:pPr>
        <w:spacing w:line="276" w:lineRule="auto"/>
        <w:jc w:val="both"/>
        <w:rPr>
          <w:rFonts w:asciiTheme="minorHAnsi" w:hAnsiTheme="minorHAnsi" w:cs="Arial"/>
          <w:bCs/>
          <w:sz w:val="20"/>
          <w:szCs w:val="20"/>
        </w:rPr>
      </w:pPr>
      <w:r w:rsidRPr="000B7B90">
        <w:rPr>
          <w:rFonts w:asciiTheme="minorHAnsi" w:hAnsiTheme="minorHAnsi" w:cs="Arial"/>
          <w:bCs/>
          <w:sz w:val="20"/>
          <w:szCs w:val="20"/>
        </w:rPr>
        <w:t>si richiede:</w:t>
      </w:r>
    </w:p>
    <w:p w14:paraId="4C216531" w14:textId="77777777" w:rsidR="000B7B90" w:rsidRPr="000B7B90" w:rsidRDefault="000B7B90" w:rsidP="000B7B90">
      <w:pPr>
        <w:spacing w:line="276" w:lineRule="auto"/>
        <w:ind w:left="284"/>
        <w:jc w:val="both"/>
        <w:rPr>
          <w:rFonts w:asciiTheme="minorHAnsi" w:hAnsiTheme="minorHAnsi" w:cs="Arial"/>
          <w:bCs/>
          <w:sz w:val="20"/>
          <w:szCs w:val="20"/>
        </w:rPr>
      </w:pPr>
    </w:p>
    <w:p w14:paraId="37BDA64C" w14:textId="75A2F670" w:rsidR="000B7B90" w:rsidRDefault="000B7B90" w:rsidP="00725B56">
      <w:pPr>
        <w:pStyle w:val="Paragrafoelenco"/>
        <w:numPr>
          <w:ilvl w:val="0"/>
          <w:numId w:val="44"/>
        </w:numPr>
        <w:spacing w:line="276" w:lineRule="auto"/>
        <w:ind w:left="567" w:hanging="567"/>
        <w:jc w:val="both"/>
        <w:rPr>
          <w:rFonts w:asciiTheme="minorHAnsi" w:hAnsiTheme="minorHAnsi" w:cs="Arial"/>
          <w:bCs/>
          <w:sz w:val="20"/>
          <w:szCs w:val="20"/>
        </w:rPr>
      </w:pPr>
      <w:r w:rsidRPr="000B7B90">
        <w:rPr>
          <w:rFonts w:asciiTheme="minorHAnsi" w:hAnsiTheme="minorHAnsi" w:cs="Arial"/>
          <w:bCs/>
          <w:sz w:val="20"/>
          <w:szCs w:val="20"/>
        </w:rPr>
        <w:t>se la Vostra azienda ritiene che il provvedimento n. 27568 abbia effetti sulle indicazioni delle Linee Guida ANAC (Det.3/2014) relative all’attribuzione sia del Punteggio Tecnico che del Punteggio Economico anche in funzione della copertura del territorio offerta dai concorrenti rispetto ai diversi servizi oggetto della gara (fermo restando la suddivisione in lotti geografici omogenei); nel caso, si chiede gentilmente di argomentare le motivazioni.</w:t>
      </w:r>
    </w:p>
    <w:p w14:paraId="07D5185C" w14:textId="77777777" w:rsidR="000B7B90" w:rsidRPr="000B7B90" w:rsidRDefault="000B7B90" w:rsidP="000B7B90">
      <w:pPr>
        <w:pStyle w:val="Paragrafoelenco"/>
        <w:spacing w:line="276" w:lineRule="auto"/>
        <w:ind w:left="100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25B56" w:rsidRPr="008236C8" w14:paraId="3C2D7858" w14:textId="77777777" w:rsidTr="00353A80">
        <w:trPr>
          <w:trHeight w:val="1824"/>
        </w:trPr>
        <w:tc>
          <w:tcPr>
            <w:tcW w:w="8494" w:type="dxa"/>
            <w:shd w:val="clear" w:color="auto" w:fill="F2F2F2" w:themeFill="background1" w:themeFillShade="F2"/>
          </w:tcPr>
          <w:p w14:paraId="03C51E71" w14:textId="77777777" w:rsidR="00725B56" w:rsidRPr="008236C8" w:rsidRDefault="00725B56" w:rsidP="00353A80">
            <w:pPr>
              <w:ind w:left="284"/>
              <w:jc w:val="both"/>
              <w:rPr>
                <w:rFonts w:asciiTheme="minorHAnsi" w:hAnsiTheme="minorHAnsi" w:cs="Arial"/>
                <w:bCs/>
                <w:sz w:val="20"/>
                <w:szCs w:val="20"/>
              </w:rPr>
            </w:pPr>
          </w:p>
        </w:tc>
      </w:tr>
    </w:tbl>
    <w:p w14:paraId="376E90A6" w14:textId="77777777" w:rsidR="00725B56" w:rsidRPr="008236C8" w:rsidRDefault="00725B56" w:rsidP="00725B56">
      <w:pPr>
        <w:ind w:left="284"/>
        <w:jc w:val="both"/>
        <w:rPr>
          <w:rFonts w:asciiTheme="minorHAnsi" w:hAnsiTheme="minorHAnsi" w:cs="Arial"/>
          <w:bCs/>
          <w:sz w:val="20"/>
          <w:szCs w:val="20"/>
        </w:rPr>
      </w:pPr>
    </w:p>
    <w:p w14:paraId="27B0117D" w14:textId="77777777" w:rsidR="00725B56" w:rsidRPr="008236C8" w:rsidRDefault="00725B56" w:rsidP="00725B56">
      <w:pPr>
        <w:ind w:left="284"/>
        <w:jc w:val="both"/>
        <w:rPr>
          <w:rFonts w:asciiTheme="minorHAnsi" w:hAnsiTheme="minorHAnsi" w:cs="Arial"/>
          <w:bCs/>
          <w:sz w:val="20"/>
          <w:szCs w:val="20"/>
        </w:rPr>
      </w:pPr>
    </w:p>
    <w:p w14:paraId="11597738" w14:textId="77777777" w:rsidR="000B7B90" w:rsidRDefault="000B7B90" w:rsidP="000B7B90">
      <w:pPr>
        <w:pStyle w:val="Paragrafoelenco"/>
        <w:jc w:val="both"/>
        <w:rPr>
          <w:rFonts w:ascii="Calibri" w:hAnsi="Calibri" w:cs="Calibri"/>
          <w:bCs/>
          <w:sz w:val="22"/>
          <w:szCs w:val="22"/>
        </w:rPr>
      </w:pPr>
    </w:p>
    <w:p w14:paraId="303F4795" w14:textId="77777777" w:rsidR="000B7B90" w:rsidRPr="000B7B90" w:rsidRDefault="000B7B90" w:rsidP="00725B56">
      <w:pPr>
        <w:pStyle w:val="Paragrafoelenco"/>
        <w:numPr>
          <w:ilvl w:val="0"/>
          <w:numId w:val="44"/>
        </w:numPr>
        <w:spacing w:line="276" w:lineRule="auto"/>
        <w:ind w:left="567" w:hanging="567"/>
        <w:jc w:val="both"/>
        <w:rPr>
          <w:rFonts w:asciiTheme="minorHAnsi" w:hAnsiTheme="minorHAnsi" w:cs="Arial"/>
          <w:bCs/>
          <w:sz w:val="20"/>
          <w:szCs w:val="20"/>
        </w:rPr>
      </w:pPr>
      <w:r w:rsidRPr="000B7B90">
        <w:rPr>
          <w:rFonts w:asciiTheme="minorHAnsi" w:hAnsiTheme="minorHAnsi" w:cs="Arial"/>
          <w:bCs/>
          <w:sz w:val="20"/>
          <w:szCs w:val="20"/>
        </w:rPr>
        <w:t>se la Vostra azienda, in relazione anche agli effetti del predetto provvedimento n. 27568, ritiene che si debba diversificare la copertura geografica richiesta in gara in relazione alla tipologia di invii (ad. es. distinguere tra invii multipli di corrispondenza ordinaria e invii ordinari in modalità non massiva) ed in relazione alla richiesta o meno del servizio di certificazione a data e ora certa. Nel caso, si chiede gentilmente di argomentare le motivazioni.</w:t>
      </w:r>
    </w:p>
    <w:p w14:paraId="06A9E75D" w14:textId="77777777" w:rsidR="000B7B90" w:rsidRDefault="000B7B90" w:rsidP="000B7B90">
      <w:pPr>
        <w:pStyle w:val="Paragrafoelenco"/>
        <w:jc w:val="both"/>
        <w:rPr>
          <w:rFonts w:ascii="Calibri" w:hAnsi="Calibri" w:cs="Calibri"/>
          <w:bCs/>
          <w:sz w:val="22"/>
          <w:szCs w:val="22"/>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25B56" w:rsidRPr="008236C8" w14:paraId="197B8AB2" w14:textId="77777777" w:rsidTr="00353A80">
        <w:trPr>
          <w:trHeight w:val="1824"/>
        </w:trPr>
        <w:tc>
          <w:tcPr>
            <w:tcW w:w="8494" w:type="dxa"/>
            <w:shd w:val="clear" w:color="auto" w:fill="F2F2F2" w:themeFill="background1" w:themeFillShade="F2"/>
          </w:tcPr>
          <w:p w14:paraId="4995F8ED" w14:textId="77777777" w:rsidR="00725B56" w:rsidRPr="008236C8" w:rsidRDefault="00725B56" w:rsidP="00353A80">
            <w:pPr>
              <w:ind w:left="284"/>
              <w:jc w:val="both"/>
              <w:rPr>
                <w:rFonts w:asciiTheme="minorHAnsi" w:hAnsiTheme="minorHAnsi" w:cs="Arial"/>
                <w:bCs/>
                <w:sz w:val="20"/>
                <w:szCs w:val="20"/>
              </w:rPr>
            </w:pPr>
          </w:p>
        </w:tc>
      </w:tr>
    </w:tbl>
    <w:p w14:paraId="3384860A" w14:textId="77777777" w:rsidR="00725B56" w:rsidRPr="008236C8" w:rsidRDefault="00725B56" w:rsidP="00725B56">
      <w:pPr>
        <w:ind w:left="284"/>
        <w:jc w:val="both"/>
        <w:rPr>
          <w:rFonts w:asciiTheme="minorHAnsi" w:hAnsiTheme="minorHAnsi" w:cs="Arial"/>
          <w:bCs/>
          <w:sz w:val="20"/>
          <w:szCs w:val="20"/>
        </w:rPr>
      </w:pPr>
    </w:p>
    <w:p w14:paraId="7E16EA06" w14:textId="77777777" w:rsidR="00725B56" w:rsidRPr="008236C8" w:rsidRDefault="00725B56" w:rsidP="00725B56">
      <w:pPr>
        <w:ind w:left="284"/>
        <w:jc w:val="both"/>
        <w:rPr>
          <w:rFonts w:asciiTheme="minorHAnsi" w:hAnsiTheme="minorHAnsi" w:cs="Arial"/>
          <w:bCs/>
          <w:sz w:val="20"/>
          <w:szCs w:val="20"/>
        </w:rPr>
      </w:pPr>
    </w:p>
    <w:p w14:paraId="09DFDC45" w14:textId="77777777" w:rsidR="000B7B90" w:rsidRPr="000B7B90" w:rsidRDefault="000B7B90" w:rsidP="00725B56">
      <w:pPr>
        <w:pStyle w:val="Paragrafoelenco"/>
        <w:numPr>
          <w:ilvl w:val="0"/>
          <w:numId w:val="44"/>
        </w:numPr>
        <w:spacing w:line="276" w:lineRule="auto"/>
        <w:ind w:left="567" w:hanging="567"/>
        <w:jc w:val="both"/>
        <w:rPr>
          <w:rFonts w:asciiTheme="minorHAnsi" w:hAnsiTheme="minorHAnsi" w:cs="Arial"/>
          <w:bCs/>
          <w:sz w:val="20"/>
          <w:szCs w:val="20"/>
        </w:rPr>
      </w:pPr>
      <w:r w:rsidRPr="000B7B90">
        <w:rPr>
          <w:rFonts w:asciiTheme="minorHAnsi" w:hAnsiTheme="minorHAnsi" w:cs="Arial"/>
          <w:bCs/>
          <w:sz w:val="20"/>
          <w:szCs w:val="20"/>
        </w:rPr>
        <w:t>se in relazione anche agli effetti del predetto provvedimento n. 27568, la Vostra azienda ha ampliato le aree coperte direttamente, quindi, si chiede quale sia la attuale copertura geografica offerta a livello nazionale in termini di popolazione residente:</w:t>
      </w:r>
    </w:p>
    <w:p w14:paraId="6C11FE8F" w14:textId="77777777" w:rsidR="000B7B90" w:rsidRDefault="000B7B90" w:rsidP="000B7B90">
      <w:pPr>
        <w:pStyle w:val="Paragrafoelenco"/>
        <w:jc w:val="both"/>
        <w:rPr>
          <w:rFonts w:ascii="Calibri" w:hAnsi="Calibri" w:cs="Calibri"/>
          <w:bCs/>
          <w:sz w:val="22"/>
          <w:szCs w:val="22"/>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9"/>
      </w:tblGrid>
      <w:tr w:rsidR="000B7B90" w:rsidRPr="008236C8" w14:paraId="4297E65D" w14:textId="77777777" w:rsidTr="002C24AA">
        <w:trPr>
          <w:trHeight w:val="1824"/>
        </w:trPr>
        <w:tc>
          <w:tcPr>
            <w:tcW w:w="8499" w:type="dxa"/>
            <w:shd w:val="clear" w:color="auto" w:fill="F2F2F2" w:themeFill="background1" w:themeFillShade="F2"/>
          </w:tcPr>
          <w:p w14:paraId="0C2ED1DD" w14:textId="77777777" w:rsidR="000B7B90" w:rsidRDefault="000B7B90" w:rsidP="000B7B90">
            <w:pPr>
              <w:spacing w:line="240" w:lineRule="atLeast"/>
              <w:jc w:val="both"/>
              <w:rPr>
                <w:rFonts w:ascii="Calibri" w:hAnsi="Calibri"/>
                <w:sz w:val="20"/>
                <w:szCs w:val="20"/>
              </w:rPr>
            </w:pPr>
          </w:p>
          <w:p w14:paraId="33170163" w14:textId="1C2680FB" w:rsidR="000B7B90" w:rsidRPr="000B7B90" w:rsidRDefault="000B7B90" w:rsidP="00353A80">
            <w:pPr>
              <w:spacing w:line="360" w:lineRule="auto"/>
              <w:jc w:val="both"/>
              <w:rPr>
                <w:rFonts w:ascii="Calibri" w:hAnsi="Calibri"/>
                <w:sz w:val="20"/>
                <w:szCs w:val="20"/>
              </w:rPr>
            </w:pPr>
            <w:r w:rsidRPr="000B7B90">
              <w:rPr>
                <w:rFonts w:ascii="Calibri" w:hAnsi="Calibri"/>
                <w:sz w:val="20"/>
                <w:szCs w:val="20"/>
              </w:rPr>
              <w:t>Aree Metropolitane: (%) _______________</w:t>
            </w:r>
          </w:p>
          <w:p w14:paraId="149D09E2" w14:textId="77777777" w:rsidR="000B7B90" w:rsidRPr="000B7B90" w:rsidRDefault="000B7B90" w:rsidP="00353A80">
            <w:pPr>
              <w:spacing w:line="360" w:lineRule="auto"/>
              <w:jc w:val="both"/>
              <w:rPr>
                <w:rFonts w:ascii="Calibri" w:hAnsi="Calibri"/>
                <w:sz w:val="20"/>
                <w:szCs w:val="20"/>
              </w:rPr>
            </w:pPr>
            <w:r w:rsidRPr="000B7B90">
              <w:rPr>
                <w:rFonts w:ascii="Calibri" w:hAnsi="Calibri"/>
                <w:sz w:val="20"/>
                <w:szCs w:val="20"/>
              </w:rPr>
              <w:t>Capoluoghi di provincia: (%) _______________</w:t>
            </w:r>
          </w:p>
          <w:p w14:paraId="6790F18D" w14:textId="77777777" w:rsidR="000B7B90" w:rsidRPr="000B7B90" w:rsidRDefault="000B7B90" w:rsidP="00353A80">
            <w:pPr>
              <w:jc w:val="both"/>
              <w:rPr>
                <w:rFonts w:ascii="Calibri" w:hAnsi="Calibri"/>
                <w:sz w:val="20"/>
                <w:szCs w:val="20"/>
              </w:rPr>
            </w:pPr>
            <w:r w:rsidRPr="000B7B90">
              <w:rPr>
                <w:rFonts w:ascii="Calibri" w:hAnsi="Calibri"/>
                <w:sz w:val="20"/>
                <w:szCs w:val="20"/>
              </w:rPr>
              <w:t>Aree extraurbane: (%) _______________</w:t>
            </w:r>
          </w:p>
          <w:p w14:paraId="3E8F8EE1" w14:textId="77777777" w:rsidR="000B7B90" w:rsidRPr="000B7B90" w:rsidRDefault="000B7B90" w:rsidP="00353A80">
            <w:pPr>
              <w:jc w:val="both"/>
              <w:rPr>
                <w:rFonts w:ascii="Calibri" w:hAnsi="Calibri"/>
                <w:sz w:val="20"/>
                <w:szCs w:val="20"/>
              </w:rPr>
            </w:pPr>
          </w:p>
          <w:p w14:paraId="246933B8" w14:textId="77777777" w:rsidR="000B7B90" w:rsidRPr="000B7B90" w:rsidRDefault="000B7B90" w:rsidP="00353A80">
            <w:pPr>
              <w:jc w:val="both"/>
              <w:rPr>
                <w:rFonts w:ascii="Calibri" w:hAnsi="Calibri" w:cs="Arial"/>
                <w:i/>
                <w:iCs/>
                <w:sz w:val="20"/>
                <w:szCs w:val="20"/>
              </w:rPr>
            </w:pPr>
            <w:r w:rsidRPr="000B7B90">
              <w:rPr>
                <w:rFonts w:ascii="Calibri" w:hAnsi="Calibri"/>
                <w:sz w:val="20"/>
                <w:szCs w:val="20"/>
              </w:rPr>
              <w:t>Altro: _______________</w:t>
            </w:r>
          </w:p>
          <w:p w14:paraId="72F1D57C" w14:textId="77777777" w:rsidR="000B7B90" w:rsidRPr="008236C8" w:rsidRDefault="000B7B90" w:rsidP="00353A80">
            <w:pPr>
              <w:pStyle w:val="Paragrafoelenco"/>
              <w:ind w:left="360"/>
              <w:jc w:val="both"/>
              <w:rPr>
                <w:rFonts w:asciiTheme="minorHAnsi" w:hAnsiTheme="minorHAnsi" w:cs="Arial"/>
                <w:bCs/>
                <w:sz w:val="20"/>
                <w:szCs w:val="20"/>
              </w:rPr>
            </w:pPr>
          </w:p>
        </w:tc>
      </w:tr>
    </w:tbl>
    <w:p w14:paraId="586D626A" w14:textId="77777777" w:rsidR="000B7B90" w:rsidRDefault="000B7B90" w:rsidP="000B7B90">
      <w:pPr>
        <w:pStyle w:val="Paragrafoelenco"/>
        <w:jc w:val="both"/>
        <w:rPr>
          <w:rFonts w:ascii="Calibri" w:hAnsi="Calibri" w:cs="Calibri"/>
          <w:bCs/>
          <w:sz w:val="22"/>
          <w:szCs w:val="22"/>
        </w:rPr>
      </w:pPr>
    </w:p>
    <w:p w14:paraId="7765542C" w14:textId="57831673" w:rsidR="000B7B90" w:rsidRPr="00725B56" w:rsidRDefault="000B7B90" w:rsidP="00725B56">
      <w:pPr>
        <w:pStyle w:val="Paragrafoelenco"/>
        <w:numPr>
          <w:ilvl w:val="0"/>
          <w:numId w:val="44"/>
        </w:numPr>
        <w:spacing w:line="276" w:lineRule="auto"/>
        <w:ind w:left="567" w:hanging="567"/>
        <w:jc w:val="both"/>
        <w:rPr>
          <w:rFonts w:asciiTheme="minorHAnsi" w:hAnsiTheme="minorHAnsi" w:cs="Arial"/>
          <w:bCs/>
          <w:sz w:val="20"/>
          <w:szCs w:val="20"/>
        </w:rPr>
      </w:pPr>
      <w:r w:rsidRPr="00725B56">
        <w:rPr>
          <w:rFonts w:asciiTheme="minorHAnsi" w:hAnsiTheme="minorHAnsi" w:cs="Arial"/>
          <w:bCs/>
          <w:sz w:val="20"/>
          <w:szCs w:val="20"/>
        </w:rPr>
        <w:t>se, in relazione anche agli effetti del predetto provvedimento n. 27568, la Vostra azienda è eventualmente, in grado di offrire ulteriori quote di copertura geografica diretta, a livello nazionale in termini di popolazione residente, programmando i tempi di ampliamento</w:t>
      </w:r>
      <w:r w:rsidR="00725B56">
        <w:rPr>
          <w:rFonts w:asciiTheme="minorHAnsi" w:hAnsiTheme="minorHAnsi" w:cs="Arial"/>
          <w:bCs/>
          <w:sz w:val="20"/>
          <w:szCs w:val="20"/>
        </w:rPr>
        <w:t>.</w:t>
      </w:r>
      <w:r w:rsidRPr="00725B56">
        <w:rPr>
          <w:rFonts w:asciiTheme="minorHAnsi" w:hAnsiTheme="minorHAnsi" w:cs="Arial"/>
          <w:bCs/>
          <w:sz w:val="20"/>
          <w:szCs w:val="20"/>
        </w:rPr>
        <w:t xml:space="preserve"> </w:t>
      </w:r>
    </w:p>
    <w:p w14:paraId="055B09C2" w14:textId="77777777" w:rsidR="000B7B90" w:rsidRPr="008236C8" w:rsidRDefault="000B7B90" w:rsidP="000B7B90">
      <w:pPr>
        <w:ind w:left="283"/>
        <w:jc w:val="both"/>
        <w:rPr>
          <w:rFonts w:ascii="Calibri" w:hAnsi="Calibri" w:cs="Arial"/>
          <w:i/>
          <w:iCs/>
          <w:sz w:val="20"/>
          <w:szCs w:val="20"/>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9"/>
      </w:tblGrid>
      <w:tr w:rsidR="000B7B90" w:rsidRPr="008236C8" w14:paraId="18E1432A" w14:textId="77777777" w:rsidTr="002C24AA">
        <w:trPr>
          <w:trHeight w:val="1824"/>
        </w:trPr>
        <w:tc>
          <w:tcPr>
            <w:tcW w:w="8499" w:type="dxa"/>
            <w:shd w:val="clear" w:color="auto" w:fill="F2F2F2" w:themeFill="background1" w:themeFillShade="F2"/>
          </w:tcPr>
          <w:p w14:paraId="10920F00" w14:textId="77777777" w:rsidR="000B7B90" w:rsidRPr="00725B56" w:rsidRDefault="000B7B90" w:rsidP="00725B56">
            <w:pPr>
              <w:spacing w:line="240" w:lineRule="atLeast"/>
              <w:jc w:val="both"/>
              <w:rPr>
                <w:rFonts w:ascii="Calibri" w:hAnsi="Calibri"/>
                <w:sz w:val="20"/>
                <w:szCs w:val="20"/>
              </w:rPr>
            </w:pPr>
          </w:p>
          <w:p w14:paraId="4E563D54" w14:textId="77777777" w:rsidR="000B7B90" w:rsidRPr="00725B56" w:rsidRDefault="000B7B90" w:rsidP="00725B56">
            <w:pPr>
              <w:spacing w:line="360" w:lineRule="auto"/>
              <w:jc w:val="both"/>
              <w:rPr>
                <w:rFonts w:ascii="Calibri" w:hAnsi="Calibri"/>
                <w:sz w:val="20"/>
                <w:szCs w:val="20"/>
              </w:rPr>
            </w:pPr>
            <w:r w:rsidRPr="00725B56">
              <w:rPr>
                <w:rFonts w:ascii="Calibri" w:hAnsi="Calibri"/>
                <w:sz w:val="20"/>
                <w:szCs w:val="20"/>
              </w:rPr>
              <w:t>Aree Metropolitane: (%)_______________; tempi di ampliamento   _______________;</w:t>
            </w:r>
          </w:p>
          <w:p w14:paraId="5D7BA08C" w14:textId="77777777" w:rsidR="000B7B90" w:rsidRPr="00725B56" w:rsidRDefault="000B7B90" w:rsidP="00725B56">
            <w:pPr>
              <w:spacing w:line="360" w:lineRule="auto"/>
              <w:jc w:val="both"/>
              <w:rPr>
                <w:rFonts w:ascii="Calibri" w:hAnsi="Calibri"/>
                <w:sz w:val="20"/>
                <w:szCs w:val="20"/>
              </w:rPr>
            </w:pPr>
            <w:r w:rsidRPr="00725B56">
              <w:rPr>
                <w:rFonts w:ascii="Calibri" w:hAnsi="Calibri"/>
                <w:sz w:val="20"/>
                <w:szCs w:val="20"/>
              </w:rPr>
              <w:t>Capoluoghi di provincia: (%)_______________; tempi di ampliamento _______________;</w:t>
            </w:r>
          </w:p>
          <w:p w14:paraId="6ACAFD50" w14:textId="77777777" w:rsidR="000B7B90" w:rsidRPr="00725B56" w:rsidRDefault="000B7B90" w:rsidP="00725B56">
            <w:pPr>
              <w:spacing w:line="360" w:lineRule="auto"/>
              <w:jc w:val="both"/>
              <w:rPr>
                <w:rFonts w:ascii="Calibri" w:hAnsi="Calibri"/>
                <w:sz w:val="20"/>
                <w:szCs w:val="20"/>
              </w:rPr>
            </w:pPr>
            <w:r w:rsidRPr="00725B56">
              <w:rPr>
                <w:rFonts w:ascii="Calibri" w:hAnsi="Calibri"/>
                <w:sz w:val="20"/>
                <w:szCs w:val="20"/>
              </w:rPr>
              <w:t>Aree extraurbane: (%)_______________; tempi di ampliamento _______________;</w:t>
            </w:r>
          </w:p>
          <w:p w14:paraId="0864D9D5" w14:textId="77777777" w:rsidR="000B7B90" w:rsidRPr="00725B56" w:rsidRDefault="000B7B90" w:rsidP="00725B56">
            <w:pPr>
              <w:spacing w:line="240" w:lineRule="atLeast"/>
              <w:jc w:val="both"/>
              <w:rPr>
                <w:rFonts w:ascii="Calibri" w:hAnsi="Calibri"/>
                <w:sz w:val="20"/>
                <w:szCs w:val="20"/>
              </w:rPr>
            </w:pPr>
          </w:p>
          <w:p w14:paraId="200565EC" w14:textId="77777777" w:rsidR="000B7B90" w:rsidRPr="00725B56" w:rsidRDefault="000B7B90" w:rsidP="00725B56">
            <w:pPr>
              <w:spacing w:line="240" w:lineRule="atLeast"/>
              <w:jc w:val="both"/>
              <w:rPr>
                <w:rFonts w:ascii="Calibri" w:hAnsi="Calibri"/>
                <w:sz w:val="20"/>
                <w:szCs w:val="20"/>
              </w:rPr>
            </w:pPr>
            <w:r w:rsidRPr="00725B56">
              <w:rPr>
                <w:rFonts w:ascii="Calibri" w:hAnsi="Calibri"/>
                <w:sz w:val="20"/>
                <w:szCs w:val="20"/>
              </w:rPr>
              <w:t>Altro: _______________</w:t>
            </w:r>
          </w:p>
          <w:p w14:paraId="0A23C24A" w14:textId="77777777" w:rsidR="000B7B90" w:rsidRPr="008236C8" w:rsidRDefault="000B7B90" w:rsidP="00353A80">
            <w:pPr>
              <w:pStyle w:val="Paragrafoelenco"/>
              <w:ind w:left="360"/>
              <w:jc w:val="both"/>
              <w:rPr>
                <w:rFonts w:asciiTheme="minorHAnsi" w:hAnsiTheme="minorHAnsi" w:cs="Arial"/>
                <w:bCs/>
                <w:sz w:val="20"/>
                <w:szCs w:val="20"/>
              </w:rPr>
            </w:pPr>
          </w:p>
        </w:tc>
      </w:tr>
    </w:tbl>
    <w:p w14:paraId="14DA512A" w14:textId="77777777" w:rsidR="000B7B90" w:rsidRDefault="000B7B90" w:rsidP="000B7B90"/>
    <w:p w14:paraId="166886DC" w14:textId="77777777" w:rsidR="000B7B90" w:rsidRDefault="000B7B90" w:rsidP="000B7B90"/>
    <w:p w14:paraId="430A6E27" w14:textId="77777777" w:rsidR="000B7B90" w:rsidRPr="00725B56" w:rsidRDefault="000B7B90" w:rsidP="00725B56">
      <w:pPr>
        <w:pStyle w:val="Paragrafoelenco"/>
        <w:numPr>
          <w:ilvl w:val="0"/>
          <w:numId w:val="44"/>
        </w:numPr>
        <w:spacing w:line="276" w:lineRule="auto"/>
        <w:ind w:left="567" w:hanging="567"/>
        <w:jc w:val="both"/>
        <w:rPr>
          <w:rFonts w:asciiTheme="minorHAnsi" w:hAnsiTheme="minorHAnsi" w:cs="Arial"/>
          <w:bCs/>
          <w:sz w:val="20"/>
          <w:szCs w:val="20"/>
        </w:rPr>
      </w:pPr>
      <w:r w:rsidRPr="00725B56">
        <w:rPr>
          <w:rFonts w:asciiTheme="minorHAnsi" w:hAnsiTheme="minorHAnsi" w:cs="Arial"/>
          <w:bCs/>
          <w:sz w:val="20"/>
          <w:szCs w:val="20"/>
        </w:rPr>
        <w:t>se, in relazione anche agli effetti del predetto provvedimento n. 27568, In relazione alle aree coperte direttamente dalla vostra azienda, a livello nazionale, quale si ritiene sia l’ambito territorialmente omogeneo da prendere come riferimento per la suddivisione in lotti di recapito (Ad. es.: Lotti sovraregionali Nord e Centro-Sud; Nord; Centro; Sud/Isole; Lotti in base all’area: AM-Città metropolitane, CP-capoluoghi di provincia e EU Comuni extraurbani; mix diversi).</w:t>
      </w:r>
    </w:p>
    <w:p w14:paraId="48990772" w14:textId="77777777" w:rsidR="000B7B90" w:rsidRPr="00EC3C1F" w:rsidRDefault="000B7B90" w:rsidP="000B7B90">
      <w:pPr>
        <w:ind w:left="283"/>
        <w:jc w:val="both"/>
        <w:rPr>
          <w:rFonts w:ascii="Calibri" w:hAnsi="Calibri" w:cs="Calibri"/>
          <w:bCs/>
        </w:rPr>
      </w:pPr>
    </w:p>
    <w:p w14:paraId="727E8716" w14:textId="77777777" w:rsidR="00725B56" w:rsidRPr="000B7B90" w:rsidRDefault="00725B56" w:rsidP="00725B56">
      <w:pPr>
        <w:pStyle w:val="Paragrafoelenco"/>
        <w:spacing w:line="276" w:lineRule="auto"/>
        <w:ind w:left="100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25B56" w:rsidRPr="008236C8" w14:paraId="0ED50C47" w14:textId="77777777" w:rsidTr="00353A80">
        <w:trPr>
          <w:trHeight w:val="1824"/>
        </w:trPr>
        <w:tc>
          <w:tcPr>
            <w:tcW w:w="8494" w:type="dxa"/>
            <w:shd w:val="clear" w:color="auto" w:fill="F2F2F2" w:themeFill="background1" w:themeFillShade="F2"/>
          </w:tcPr>
          <w:p w14:paraId="38D642FF" w14:textId="77777777" w:rsidR="00725B56" w:rsidRPr="008236C8" w:rsidRDefault="00725B56" w:rsidP="00353A80">
            <w:pPr>
              <w:ind w:left="284"/>
              <w:jc w:val="both"/>
              <w:rPr>
                <w:rFonts w:asciiTheme="minorHAnsi" w:hAnsiTheme="minorHAnsi" w:cs="Arial"/>
                <w:bCs/>
                <w:sz w:val="20"/>
                <w:szCs w:val="20"/>
              </w:rPr>
            </w:pPr>
          </w:p>
        </w:tc>
      </w:tr>
    </w:tbl>
    <w:p w14:paraId="1E44B8E4" w14:textId="77777777" w:rsidR="00725B56" w:rsidRPr="008236C8" w:rsidRDefault="00725B56" w:rsidP="00725B56">
      <w:pPr>
        <w:ind w:left="284"/>
        <w:jc w:val="both"/>
        <w:rPr>
          <w:rFonts w:asciiTheme="minorHAnsi" w:hAnsiTheme="minorHAnsi" w:cs="Arial"/>
          <w:bCs/>
          <w:sz w:val="20"/>
          <w:szCs w:val="20"/>
        </w:rPr>
      </w:pPr>
    </w:p>
    <w:p w14:paraId="645816FD" w14:textId="77777777" w:rsidR="00FA737A" w:rsidRDefault="00FA737A" w:rsidP="007707CC">
      <w:pPr>
        <w:ind w:left="284"/>
        <w:jc w:val="both"/>
        <w:rPr>
          <w:rFonts w:ascii="Trebuchet MS" w:hAnsi="Trebuchet MS" w:cs="Arial"/>
          <w:bCs/>
          <w:i/>
          <w:color w:val="008000"/>
          <w:sz w:val="20"/>
          <w:szCs w:val="20"/>
        </w:rPr>
      </w:pPr>
    </w:p>
    <w:p w14:paraId="5BFCE389" w14:textId="77777777" w:rsidR="00735B86" w:rsidRPr="00910C83" w:rsidRDefault="00735B86" w:rsidP="007707CC">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63491" w:rsidRPr="007B2DF0" w14:paraId="0628C3DA" w14:textId="77777777" w:rsidTr="00BE44D3">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6B34346" w14:textId="77777777" w:rsidR="00663491" w:rsidRPr="007B2DF0" w:rsidRDefault="00663491" w:rsidP="007707CC">
            <w:pPr>
              <w:ind w:left="284"/>
              <w:jc w:val="both"/>
              <w:rPr>
                <w:rFonts w:asciiTheme="minorHAnsi" w:hAnsiTheme="minorHAnsi" w:cs="Arial"/>
                <w:b/>
                <w:bCs/>
                <w:sz w:val="20"/>
                <w:szCs w:val="20"/>
              </w:rPr>
            </w:pPr>
            <w:r w:rsidRPr="007B2DF0">
              <w:rPr>
                <w:rFonts w:asciiTheme="minorHAnsi" w:hAnsiTheme="minorHAnsi" w:cs="Arial"/>
                <w:b/>
                <w:bCs/>
                <w:sz w:val="20"/>
                <w:szCs w:val="20"/>
              </w:rPr>
              <w:t>Firma operatore economico</w:t>
            </w:r>
          </w:p>
        </w:tc>
      </w:tr>
      <w:tr w:rsidR="002C1DFE" w:rsidRPr="002C1DFE" w14:paraId="22207290" w14:textId="77777777" w:rsidTr="00BE44D3">
        <w:tc>
          <w:tcPr>
            <w:tcW w:w="2822" w:type="dxa"/>
            <w:tcBorders>
              <w:top w:val="single" w:sz="4" w:space="0" w:color="FFFFFF" w:themeColor="background1"/>
            </w:tcBorders>
            <w:shd w:val="clear" w:color="auto" w:fill="auto"/>
          </w:tcPr>
          <w:p w14:paraId="64EE397E" w14:textId="77777777" w:rsidR="00663491" w:rsidRPr="002C1DFE" w:rsidRDefault="00663491" w:rsidP="007707CC">
            <w:pPr>
              <w:ind w:left="284"/>
              <w:jc w:val="center"/>
              <w:rPr>
                <w:rFonts w:asciiTheme="minorHAnsi" w:hAnsiTheme="minorHAnsi" w:cs="Arial"/>
                <w:bCs/>
                <w:sz w:val="20"/>
                <w:szCs w:val="20"/>
                <w:highlight w:val="yellow"/>
              </w:rPr>
            </w:pPr>
            <w:r w:rsidRPr="002C1DFE">
              <w:rPr>
                <w:rFonts w:asciiTheme="minorHAnsi" w:hAnsiTheme="minorHAnsi" w:cs="Arial"/>
                <w:bCs/>
                <w:sz w:val="20"/>
                <w:szCs w:val="20"/>
              </w:rPr>
              <w:t>[Nome e Cognome]</w:t>
            </w:r>
          </w:p>
        </w:tc>
      </w:tr>
      <w:tr w:rsidR="00663491" w:rsidRPr="00132242" w14:paraId="50954978" w14:textId="77777777" w:rsidTr="00BE44D3">
        <w:trPr>
          <w:trHeight w:val="413"/>
        </w:trPr>
        <w:tc>
          <w:tcPr>
            <w:tcW w:w="2822" w:type="dxa"/>
            <w:shd w:val="clear" w:color="auto" w:fill="auto"/>
          </w:tcPr>
          <w:p w14:paraId="51D7C558" w14:textId="77777777" w:rsidR="00663491" w:rsidRDefault="00663491" w:rsidP="007707CC">
            <w:pPr>
              <w:ind w:left="284"/>
              <w:jc w:val="both"/>
              <w:rPr>
                <w:rFonts w:ascii="Trebuchet MS" w:hAnsi="Trebuchet MS" w:cs="Arial"/>
                <w:bCs/>
                <w:i/>
                <w:sz w:val="20"/>
                <w:szCs w:val="20"/>
                <w:highlight w:val="yellow"/>
              </w:rPr>
            </w:pPr>
          </w:p>
          <w:p w14:paraId="5DBAA24D" w14:textId="77777777" w:rsidR="00663491" w:rsidRPr="00132242" w:rsidRDefault="00663491" w:rsidP="007707CC">
            <w:pPr>
              <w:ind w:left="284"/>
              <w:jc w:val="both"/>
              <w:rPr>
                <w:rFonts w:ascii="Trebuchet MS" w:hAnsi="Trebuchet MS" w:cs="Arial"/>
                <w:bCs/>
                <w:i/>
                <w:sz w:val="20"/>
                <w:szCs w:val="20"/>
                <w:highlight w:val="yellow"/>
              </w:rPr>
            </w:pPr>
          </w:p>
          <w:p w14:paraId="5BF13BF0" w14:textId="77777777" w:rsidR="00663491" w:rsidRPr="00132242" w:rsidRDefault="00663491" w:rsidP="007707CC">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6C78E5DA" w14:textId="77777777" w:rsidR="00735A27" w:rsidRDefault="00735A27" w:rsidP="00C17F14">
      <w:pPr>
        <w:spacing w:line="276" w:lineRule="auto"/>
        <w:ind w:left="142"/>
        <w:jc w:val="both"/>
        <w:rPr>
          <w:rFonts w:asciiTheme="minorHAnsi" w:hAnsiTheme="minorHAnsi" w:cs="Arial"/>
          <w:b/>
          <w:bCs/>
          <w:sz w:val="20"/>
          <w:szCs w:val="20"/>
        </w:rPr>
      </w:pPr>
    </w:p>
    <w:sectPr w:rsidR="00735A27" w:rsidSect="00AD3564">
      <w:footerReference w:type="default" r:id="rId11"/>
      <w:headerReference w:type="first" r:id="rId12"/>
      <w:footerReference w:type="first" r:id="rId13"/>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3787D" w14:textId="77777777" w:rsidR="00E827BF" w:rsidRDefault="00E827BF">
      <w:r>
        <w:separator/>
      </w:r>
    </w:p>
  </w:endnote>
  <w:endnote w:type="continuationSeparator" w:id="0">
    <w:p w14:paraId="148D2D95" w14:textId="77777777" w:rsidR="00E827BF" w:rsidRDefault="00E827BF">
      <w:r>
        <w:continuationSeparator/>
      </w:r>
    </w:p>
  </w:endnote>
  <w:endnote w:type="continuationNotice" w:id="1">
    <w:p w14:paraId="1901B71B" w14:textId="77777777" w:rsidR="00E827BF" w:rsidRDefault="00E82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84AF1" w14:textId="77777777" w:rsidR="00952781" w:rsidRDefault="00952781" w:rsidP="00952781">
    <w:pPr>
      <w:pStyle w:val="Pidipagina"/>
    </w:pPr>
  </w:p>
  <w:p w14:paraId="49AFD352" w14:textId="77777777" w:rsidR="00952781" w:rsidRDefault="00952781" w:rsidP="00952781">
    <w:pPr>
      <w:pStyle w:val="Pidipagina"/>
    </w:pPr>
  </w:p>
  <w:p w14:paraId="5416A99B" w14:textId="4B0460DB" w:rsidR="007D3025" w:rsidRDefault="000C77EE" w:rsidP="007D3025">
    <w:pPr>
      <w:pStyle w:val="Pidipagina"/>
      <w:pBdr>
        <w:top w:val="single" w:sz="4" w:space="1" w:color="auto"/>
      </w:pBdr>
      <w:jc w:val="both"/>
      <w:rPr>
        <w:rFonts w:ascii="Calibri" w:hAnsi="Calibri"/>
        <w:i/>
        <w:iCs/>
        <w:color w:val="C0C0C0"/>
        <w:sz w:val="16"/>
        <w:szCs w:val="16"/>
      </w:rPr>
    </w:pPr>
    <w:r>
      <w:rPr>
        <w:rFonts w:ascii="Calibri" w:hAnsi="Calibri"/>
        <w:i/>
        <w:iCs/>
        <w:color w:val="C0C0C0"/>
        <w:sz w:val="16"/>
        <w:szCs w:val="16"/>
      </w:rPr>
      <w:t xml:space="preserve">Consip S.p.A. – Consultazione del mercato </w:t>
    </w:r>
    <w:r w:rsidR="007D3025" w:rsidRPr="00BB621C">
      <w:rPr>
        <w:rFonts w:ascii="Calibri" w:hAnsi="Calibri"/>
        <w:i/>
        <w:iCs/>
        <w:color w:val="C0C0C0"/>
        <w:sz w:val="16"/>
        <w:szCs w:val="16"/>
      </w:rPr>
      <w:t>Consultazione del mercato: Sistema Dinamico di Acquisizione della Pubblica Amministrazione ai sensi dell’art. 55 del D.lgs. n. 50/2016 per la fornitura di Servizi Postali, Servizi di Consegna Plichi e Pacchi tramite Corriere e Servizi Connessi – ID 1761.</w:t>
    </w:r>
  </w:p>
  <w:p w14:paraId="2EF7E074" w14:textId="02047BBE" w:rsidR="00952781" w:rsidRPr="00A96ABA" w:rsidRDefault="007D3025" w:rsidP="00952781">
    <w:pPr>
      <w:pStyle w:val="Pidipagina"/>
      <w:pBdr>
        <w:top w:val="single" w:sz="4" w:space="1" w:color="auto"/>
      </w:pBdr>
      <w:rPr>
        <w:rFonts w:ascii="Calibri" w:hAnsi="Calibri"/>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61824" behindDoc="0" locked="0" layoutInCell="1" allowOverlap="1" wp14:anchorId="6E09763D" wp14:editId="7FAA0C9E">
              <wp:simplePos x="0" y="0"/>
              <wp:positionH relativeFrom="column">
                <wp:posOffset>4846955</wp:posOffset>
              </wp:positionH>
              <wp:positionV relativeFrom="paragraph">
                <wp:posOffset>212</wp:posOffset>
              </wp:positionV>
              <wp:extent cx="693420" cy="274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794ACD79" w14:textId="7383D79B" w:rsidR="00952781" w:rsidRPr="00165877" w:rsidRDefault="00952781" w:rsidP="0095278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590EE4">
                            <w:rPr>
                              <w:rFonts w:ascii="Calibri" w:hAnsi="Calibri"/>
                              <w:iCs/>
                              <w:noProof/>
                              <w:sz w:val="16"/>
                              <w:szCs w:val="16"/>
                            </w:rPr>
                            <w:t>4</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590EE4">
                            <w:rPr>
                              <w:rFonts w:ascii="Calibri" w:hAnsi="Calibri"/>
                              <w:iCs/>
                              <w:noProof/>
                              <w:sz w:val="16"/>
                              <w:szCs w:val="16"/>
                            </w:rPr>
                            <w:t>6</w:t>
                          </w:r>
                          <w:r w:rsidRPr="00165877">
                            <w:rPr>
                              <w:rFonts w:ascii="Calibri" w:hAnsi="Calibri"/>
                              <w:iCs/>
                              <w:sz w:val="16"/>
                              <w:szCs w:val="16"/>
                            </w:rPr>
                            <w:fldChar w:fldCharType="end"/>
                          </w:r>
                          <w:r w:rsidRPr="00165877">
                            <w:rPr>
                              <w:rFonts w:ascii="Calibri" w:hAnsi="Calibri"/>
                              <w:iCs/>
                              <w:sz w:val="16"/>
                              <w:szCs w:val="16"/>
                            </w:rPr>
                            <w:t xml:space="preserve"> </w:t>
                          </w:r>
                        </w:p>
                        <w:p w14:paraId="45B98F3F" w14:textId="77777777" w:rsidR="00952781" w:rsidRDefault="00952781" w:rsidP="00952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9763D" id="_x0000_t202" coordsize="21600,21600" o:spt="202" path="m,l,21600r21600,l21600,xe">
              <v:stroke joinstyle="miter"/>
              <v:path gradientshapeok="t" o:connecttype="rect"/>
            </v:shapetype>
            <v:shape id="Casella di testo 2" o:spid="_x0000_s1026" type="#_x0000_t202" style="position:absolute;margin-left:381.65pt;margin-top:0;width:54.6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" stroked="f">
              <v:textbox>
                <w:txbxContent>
                  <w:p w14:paraId="794ACD79" w14:textId="7383D79B" w:rsidR="00952781" w:rsidRPr="00165877" w:rsidRDefault="00952781" w:rsidP="0095278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590EE4">
                      <w:rPr>
                        <w:rFonts w:ascii="Calibri" w:hAnsi="Calibri"/>
                        <w:iCs/>
                        <w:noProof/>
                        <w:sz w:val="16"/>
                        <w:szCs w:val="16"/>
                      </w:rPr>
                      <w:t>4</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590EE4">
                      <w:rPr>
                        <w:rFonts w:ascii="Calibri" w:hAnsi="Calibri"/>
                        <w:iCs/>
                        <w:noProof/>
                        <w:sz w:val="16"/>
                        <w:szCs w:val="16"/>
                      </w:rPr>
                      <w:t>6</w:t>
                    </w:r>
                    <w:r w:rsidRPr="00165877">
                      <w:rPr>
                        <w:rFonts w:ascii="Calibri" w:hAnsi="Calibri"/>
                        <w:iCs/>
                        <w:sz w:val="16"/>
                        <w:szCs w:val="16"/>
                      </w:rPr>
                      <w:fldChar w:fldCharType="end"/>
                    </w:r>
                    <w:r w:rsidRPr="00165877">
                      <w:rPr>
                        <w:rFonts w:ascii="Calibri" w:hAnsi="Calibri"/>
                        <w:iCs/>
                        <w:sz w:val="16"/>
                        <w:szCs w:val="16"/>
                      </w:rPr>
                      <w:t xml:space="preserve"> </w:t>
                    </w:r>
                  </w:p>
                  <w:p w14:paraId="45B98F3F" w14:textId="77777777" w:rsidR="00952781" w:rsidRDefault="00952781" w:rsidP="00952781"/>
                </w:txbxContent>
              </v:textbox>
            </v:shape>
          </w:pict>
        </mc:Fallback>
      </mc:AlternateContent>
    </w:r>
    <w:r w:rsidR="00952781" w:rsidRPr="003A69A9">
      <w:rPr>
        <w:rFonts w:ascii="Calibri" w:hAnsi="Calibri"/>
        <w:i/>
        <w:iCs/>
        <w:color w:val="C0C0C0"/>
        <w:sz w:val="16"/>
        <w:szCs w:val="16"/>
      </w:rPr>
      <w:t>SGQ1_</w:t>
    </w:r>
    <w:r w:rsidR="00952781">
      <w:rPr>
        <w:rFonts w:ascii="Calibri" w:hAnsi="Calibri"/>
        <w:i/>
        <w:iCs/>
        <w:color w:val="C0C0C0"/>
        <w:sz w:val="16"/>
        <w:szCs w:val="16"/>
      </w:rPr>
      <w:t>MODU</w:t>
    </w:r>
    <w:r w:rsidR="00952781" w:rsidRPr="003A69A9">
      <w:rPr>
        <w:rFonts w:ascii="Calibri" w:hAnsi="Calibri"/>
        <w:i/>
        <w:iCs/>
        <w:color w:val="C0C0C0"/>
        <w:sz w:val="16"/>
        <w:szCs w:val="16"/>
      </w:rPr>
      <w:t>_000</w:t>
    </w:r>
    <w:r w:rsidR="00952781">
      <w:rPr>
        <w:rFonts w:ascii="Calibri" w:hAnsi="Calibri"/>
        <w:i/>
        <w:iCs/>
        <w:color w:val="C0C0C0"/>
        <w:sz w:val="16"/>
        <w:szCs w:val="16"/>
      </w:rPr>
      <w:t>164</w:t>
    </w:r>
    <w:r w:rsidR="00952781" w:rsidRPr="003A69A9">
      <w:rPr>
        <w:rFonts w:ascii="Calibri" w:hAnsi="Calibri"/>
        <w:i/>
        <w:iCs/>
        <w:color w:val="C0C0C0"/>
        <w:sz w:val="16"/>
        <w:szCs w:val="16"/>
      </w:rPr>
      <w:t xml:space="preserve">_00 - Data Aggiornamento: </w:t>
    </w:r>
    <w:r w:rsidR="00811F0C">
      <w:rPr>
        <w:rFonts w:ascii="Calibri" w:hAnsi="Calibri"/>
        <w:i/>
        <w:iCs/>
        <w:color w:val="C0C0C0"/>
        <w:sz w:val="16"/>
        <w:szCs w:val="16"/>
      </w:rPr>
      <w:t>28</w:t>
    </w:r>
    <w:r w:rsidR="00952781" w:rsidRPr="003A69A9">
      <w:rPr>
        <w:rFonts w:ascii="Calibri" w:hAnsi="Calibri"/>
        <w:i/>
        <w:iCs/>
        <w:color w:val="C0C0C0"/>
        <w:sz w:val="16"/>
        <w:szCs w:val="16"/>
      </w:rPr>
      <w:t>/</w:t>
    </w:r>
    <w:r w:rsidR="00811F0C">
      <w:rPr>
        <w:rFonts w:ascii="Calibri" w:hAnsi="Calibri"/>
        <w:i/>
        <w:iCs/>
        <w:color w:val="C0C0C0"/>
        <w:sz w:val="16"/>
        <w:szCs w:val="16"/>
      </w:rPr>
      <w:t>06</w:t>
    </w:r>
    <w:r w:rsidR="00952781" w:rsidRPr="003A69A9">
      <w:rPr>
        <w:rFonts w:ascii="Calibri" w:hAnsi="Calibri"/>
        <w:i/>
        <w:iCs/>
        <w:color w:val="C0C0C0"/>
        <w:sz w:val="16"/>
        <w:szCs w:val="16"/>
      </w:rPr>
      <w:t>/201</w:t>
    </w:r>
    <w:r w:rsidR="00952781">
      <w:rPr>
        <w:rFonts w:ascii="Calibri" w:hAnsi="Calibri"/>
        <w:i/>
        <w:iCs/>
        <w:color w:val="C0C0C0"/>
        <w:sz w:val="16"/>
        <w:szCs w:val="16"/>
      </w:rPr>
      <w:t>8</w:t>
    </w:r>
  </w:p>
  <w:p w14:paraId="5B370E8D" w14:textId="47DC593F" w:rsidR="00E64917" w:rsidRDefault="00952781" w:rsidP="00952781">
    <w:pPr>
      <w:pStyle w:val="Pidipagina"/>
      <w:rPr>
        <w:rFonts w:asciiTheme="minorHAnsi" w:hAnsiTheme="minorHAnsi"/>
        <w:i/>
        <w:iCs/>
        <w:color w:val="808080" w:themeColor="background1" w:themeShade="80"/>
        <w:sz w:val="16"/>
        <w:szCs w:val="16"/>
      </w:rPr>
    </w:pPr>
    <w:r w:rsidRPr="003A69A9">
      <w:rPr>
        <w:rFonts w:ascii="Calibri" w:hAnsi="Calibri"/>
        <w:i/>
        <w:iCs/>
        <w:color w:val="C0C0C0"/>
        <w:sz w:val="16"/>
        <w:szCs w:val="16"/>
      </w:rPr>
      <w:t>Classificazione documento: Consip Intern</w:t>
    </w:r>
    <w:r>
      <w:rPr>
        <w:rFonts w:ascii="Calibri" w:hAnsi="Calibri"/>
        <w:i/>
        <w:iCs/>
        <w:color w:val="C0C0C0"/>
        <w:sz w:val="16"/>
        <w:szCs w:val="16"/>
      </w:rPr>
      <w:t>al</w:t>
    </w:r>
  </w:p>
  <w:p w14:paraId="6A361FD2" w14:textId="77777777" w:rsidR="00F8539B" w:rsidRPr="00951110" w:rsidRDefault="00F8539B" w:rsidP="00952781">
    <w:pPr>
      <w:pStyle w:val="Pidipagina"/>
      <w:rPr>
        <w:rFonts w:asciiTheme="minorHAnsi" w:hAnsiTheme="minorHAnsi"/>
        <w:i/>
        <w:iCs/>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B6873" w14:textId="77777777" w:rsidR="00735A27" w:rsidRPr="00933D1D" w:rsidRDefault="00E27BC8" w:rsidP="00933D1D">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21B3EF0D" wp14:editId="0EE67CB9">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3B3E9C6C" w14:textId="0F54D20F" w:rsidR="00E27BC8" w:rsidRPr="00165877" w:rsidRDefault="00E27BC8"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590EE4">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590EE4">
                            <w:rPr>
                              <w:rFonts w:ascii="Calibri" w:hAnsi="Calibri"/>
                              <w:iCs/>
                              <w:noProof/>
                              <w:sz w:val="16"/>
                              <w:szCs w:val="16"/>
                            </w:rPr>
                            <w:t>6</w:t>
                          </w:r>
                          <w:r w:rsidRPr="00165877">
                            <w:rPr>
                              <w:rFonts w:ascii="Calibri" w:hAnsi="Calibri"/>
                              <w:iCs/>
                              <w:sz w:val="16"/>
                              <w:szCs w:val="16"/>
                            </w:rPr>
                            <w:fldChar w:fldCharType="end"/>
                          </w:r>
                          <w:r w:rsidRPr="00165877">
                            <w:rPr>
                              <w:rFonts w:ascii="Calibri" w:hAnsi="Calibri"/>
                              <w:iCs/>
                              <w:sz w:val="16"/>
                              <w:szCs w:val="16"/>
                            </w:rPr>
                            <w:t xml:space="preserve"> </w:t>
                          </w:r>
                        </w:p>
                        <w:p w14:paraId="6C03C063" w14:textId="77777777" w:rsidR="00E27BC8" w:rsidRDefault="00E27BC8" w:rsidP="00E27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3EF0D"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3B3E9C6C" w14:textId="0F54D20F" w:rsidR="00E27BC8" w:rsidRPr="00165877" w:rsidRDefault="00E27BC8"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590EE4">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590EE4">
                      <w:rPr>
                        <w:rFonts w:ascii="Calibri" w:hAnsi="Calibri"/>
                        <w:iCs/>
                        <w:noProof/>
                        <w:sz w:val="16"/>
                        <w:szCs w:val="16"/>
                      </w:rPr>
                      <w:t>6</w:t>
                    </w:r>
                    <w:r w:rsidRPr="00165877">
                      <w:rPr>
                        <w:rFonts w:ascii="Calibri" w:hAnsi="Calibri"/>
                        <w:iCs/>
                        <w:sz w:val="16"/>
                        <w:szCs w:val="16"/>
                      </w:rPr>
                      <w:fldChar w:fldCharType="end"/>
                    </w:r>
                    <w:r w:rsidRPr="00165877">
                      <w:rPr>
                        <w:rFonts w:ascii="Calibri" w:hAnsi="Calibri"/>
                        <w:iCs/>
                        <w:sz w:val="16"/>
                        <w:szCs w:val="16"/>
                      </w:rPr>
                      <w:t xml:space="preserve"> </w:t>
                    </w:r>
                  </w:p>
                  <w:p w14:paraId="6C03C063" w14:textId="77777777" w:rsidR="00E27BC8" w:rsidRDefault="00E27BC8" w:rsidP="00E27BC8"/>
                </w:txbxContent>
              </v:textbox>
            </v:shape>
          </w:pict>
        </mc:Fallback>
      </mc:AlternateContent>
    </w:r>
    <w:r w:rsidR="00933D1D" w:rsidRPr="00933D1D">
      <w:rPr>
        <w:rFonts w:asciiTheme="minorHAnsi" w:hAnsiTheme="minorHAnsi"/>
        <w:b/>
        <w:i/>
        <w:color w:val="808080" w:themeColor="background1" w:themeShade="80"/>
        <w:sz w:val="16"/>
        <w:szCs w:val="16"/>
      </w:rPr>
      <w:t xml:space="preserve">Consip Spa </w:t>
    </w:r>
    <w:r w:rsidR="00933D1D" w:rsidRPr="00561A7D">
      <w:rPr>
        <w:rFonts w:asciiTheme="minorHAnsi" w:hAnsiTheme="minorHAnsi"/>
        <w:i/>
        <w:color w:val="808080" w:themeColor="background1" w:themeShade="80"/>
        <w:sz w:val="16"/>
        <w:szCs w:val="16"/>
      </w:rPr>
      <w:t>a Socio Unico</w:t>
    </w:r>
    <w:r w:rsidR="00933D1D" w:rsidRPr="00933D1D">
      <w:rPr>
        <w:rFonts w:asciiTheme="minorHAnsi" w:hAnsiTheme="minorHAnsi"/>
        <w:b/>
        <w:i/>
        <w:color w:val="808080" w:themeColor="background1" w:themeShade="80"/>
        <w:sz w:val="16"/>
        <w:szCs w:val="16"/>
      </w:rPr>
      <w:t xml:space="preserve"> </w:t>
    </w:r>
  </w:p>
  <w:p w14:paraId="4582FD63" w14:textId="77777777" w:rsidR="00933D1D" w:rsidRDefault="00933D1D" w:rsidP="00933D1D">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4D3F9CB3" w14:textId="77777777" w:rsidR="00933D1D" w:rsidRPr="00933D1D" w:rsidRDefault="00933D1D" w:rsidP="00933D1D">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14:paraId="1C6B61C9" w14:textId="77777777" w:rsidR="00933D1D" w:rsidRPr="00933D1D" w:rsidRDefault="00933D1D" w:rsidP="00933D1D">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5E931EEE" w14:textId="77777777" w:rsidR="00735A27" w:rsidRPr="00933D1D" w:rsidRDefault="00735A27"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57B56" w14:textId="77777777" w:rsidR="00E827BF" w:rsidRDefault="00E827BF">
      <w:r>
        <w:separator/>
      </w:r>
    </w:p>
  </w:footnote>
  <w:footnote w:type="continuationSeparator" w:id="0">
    <w:p w14:paraId="746D1F87" w14:textId="77777777" w:rsidR="00E827BF" w:rsidRDefault="00E827BF">
      <w:r>
        <w:continuationSeparator/>
      </w:r>
    </w:p>
  </w:footnote>
  <w:footnote w:type="continuationNotice" w:id="1">
    <w:p w14:paraId="7DE89ABC" w14:textId="77777777" w:rsidR="00E827BF" w:rsidRDefault="00E827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03EE7" w14:textId="77777777" w:rsidR="00E64917" w:rsidRDefault="00E64917" w:rsidP="006705D1">
    <w:pPr>
      <w:pStyle w:val="Intestazione"/>
    </w:pPr>
    <w:r>
      <w:rPr>
        <w:noProof/>
      </w:rPr>
      <w:drawing>
        <wp:anchor distT="0" distB="0" distL="114300" distR="114300" simplePos="0" relativeHeight="251657728" behindDoc="1" locked="0" layoutInCell="1" allowOverlap="1" wp14:anchorId="6FC7B439" wp14:editId="5B59DE59">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121B6E"/>
    <w:multiLevelType w:val="hybridMultilevel"/>
    <w:tmpl w:val="CE0C4CCE"/>
    <w:lvl w:ilvl="0" w:tplc="04100001">
      <w:start w:val="1"/>
      <w:numFmt w:val="bullet"/>
      <w:lvlText w:val=""/>
      <w:lvlJc w:val="left"/>
      <w:pPr>
        <w:ind w:left="720" w:hanging="360"/>
      </w:pPr>
      <w:rPr>
        <w:rFonts w:ascii="Symbol" w:hAnsi="Symbol" w:hint="default"/>
      </w:rPr>
    </w:lvl>
    <w:lvl w:ilvl="1" w:tplc="BB1EE8E6">
      <w:numFmt w:val="bullet"/>
      <w:lvlText w:val="•"/>
      <w:lvlJc w:val="left"/>
      <w:pPr>
        <w:ind w:left="1785" w:hanging="705"/>
      </w:pPr>
      <w:rPr>
        <w:rFonts w:ascii="Calibri" w:eastAsia="Times New Roman" w:hAnsi="Calibri"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624527D"/>
    <w:multiLevelType w:val="hybridMultilevel"/>
    <w:tmpl w:val="B120862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9"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3" w15:restartNumberingAfterBreak="0">
    <w:nsid w:val="40925096"/>
    <w:multiLevelType w:val="hybridMultilevel"/>
    <w:tmpl w:val="A5647C56"/>
    <w:lvl w:ilvl="0" w:tplc="D616B93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30326AD"/>
    <w:multiLevelType w:val="hybridMultilevel"/>
    <w:tmpl w:val="D33675B4"/>
    <w:lvl w:ilvl="0" w:tplc="D9541396">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D18014A"/>
    <w:multiLevelType w:val="hybridMultilevel"/>
    <w:tmpl w:val="275692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FEE4020"/>
    <w:multiLevelType w:val="hybridMultilevel"/>
    <w:tmpl w:val="095C567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6"/>
  </w:num>
  <w:num w:numId="10">
    <w:abstractNumId w:val="32"/>
  </w:num>
  <w:num w:numId="11">
    <w:abstractNumId w:val="26"/>
  </w:num>
  <w:num w:numId="12">
    <w:abstractNumId w:val="24"/>
  </w:num>
  <w:num w:numId="13">
    <w:abstractNumId w:val="31"/>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28"/>
  </w:num>
  <w:num w:numId="16">
    <w:abstractNumId w:val="25"/>
  </w:num>
  <w:num w:numId="17">
    <w:abstractNumId w:val="29"/>
  </w:num>
  <w:num w:numId="18">
    <w:abstractNumId w:val="13"/>
  </w:num>
  <w:num w:numId="19">
    <w:abstractNumId w:val="14"/>
  </w:num>
  <w:num w:numId="20">
    <w:abstractNumId w:val="38"/>
  </w:num>
  <w:num w:numId="21">
    <w:abstractNumId w:val="39"/>
  </w:num>
  <w:num w:numId="22">
    <w:abstractNumId w:val="12"/>
  </w:num>
  <w:num w:numId="23">
    <w:abstractNumId w:val="5"/>
  </w:num>
  <w:num w:numId="24">
    <w:abstractNumId w:val="40"/>
  </w:num>
  <w:num w:numId="25">
    <w:abstractNumId w:val="8"/>
  </w:num>
  <w:num w:numId="26">
    <w:abstractNumId w:val="19"/>
  </w:num>
  <w:num w:numId="27">
    <w:abstractNumId w:val="20"/>
  </w:num>
  <w:num w:numId="28">
    <w:abstractNumId w:val="6"/>
  </w:num>
  <w:num w:numId="29">
    <w:abstractNumId w:val="10"/>
  </w:num>
  <w:num w:numId="30">
    <w:abstractNumId w:val="27"/>
  </w:num>
  <w:num w:numId="31">
    <w:abstractNumId w:val="37"/>
  </w:num>
  <w:num w:numId="32">
    <w:abstractNumId w:val="35"/>
  </w:num>
  <w:num w:numId="33">
    <w:abstractNumId w:val="33"/>
  </w:num>
  <w:num w:numId="34">
    <w:abstractNumId w:val="11"/>
  </w:num>
  <w:num w:numId="35">
    <w:abstractNumId w:val="21"/>
  </w:num>
  <w:num w:numId="36">
    <w:abstractNumId w:val="22"/>
  </w:num>
  <w:num w:numId="37">
    <w:abstractNumId w:val="4"/>
  </w:num>
  <w:num w:numId="38">
    <w:abstractNumId w:val="18"/>
  </w:num>
  <w:num w:numId="39">
    <w:abstractNumId w:val="15"/>
  </w:num>
  <w:num w:numId="40">
    <w:abstractNumId w:val="23"/>
  </w:num>
  <w:num w:numId="41">
    <w:abstractNumId w:val="34"/>
  </w:num>
  <w:num w:numId="42">
    <w:abstractNumId w:val="9"/>
  </w:num>
  <w:num w:numId="43">
    <w:abstractNumId w:val="36"/>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45"/>
    <w:rsid w:val="00003BDA"/>
    <w:rsid w:val="00003C37"/>
    <w:rsid w:val="000050B1"/>
    <w:rsid w:val="000121D9"/>
    <w:rsid w:val="00017FA6"/>
    <w:rsid w:val="00022FBC"/>
    <w:rsid w:val="000239D9"/>
    <w:rsid w:val="0002469D"/>
    <w:rsid w:val="00026A4B"/>
    <w:rsid w:val="00033222"/>
    <w:rsid w:val="00035CB1"/>
    <w:rsid w:val="000439DC"/>
    <w:rsid w:val="00054B2E"/>
    <w:rsid w:val="00055489"/>
    <w:rsid w:val="0005671F"/>
    <w:rsid w:val="00064646"/>
    <w:rsid w:val="00065EC1"/>
    <w:rsid w:val="00067108"/>
    <w:rsid w:val="000676A8"/>
    <w:rsid w:val="00071F55"/>
    <w:rsid w:val="0008288C"/>
    <w:rsid w:val="00083AE8"/>
    <w:rsid w:val="00085A8B"/>
    <w:rsid w:val="00086A6F"/>
    <w:rsid w:val="00090196"/>
    <w:rsid w:val="00093A7B"/>
    <w:rsid w:val="0009741E"/>
    <w:rsid w:val="00097A66"/>
    <w:rsid w:val="000A0D2E"/>
    <w:rsid w:val="000A513F"/>
    <w:rsid w:val="000A6761"/>
    <w:rsid w:val="000A7DEE"/>
    <w:rsid w:val="000B7B90"/>
    <w:rsid w:val="000C77EE"/>
    <w:rsid w:val="000E7ACC"/>
    <w:rsid w:val="000F0E1A"/>
    <w:rsid w:val="000F3AA2"/>
    <w:rsid w:val="000F3F55"/>
    <w:rsid w:val="000F493B"/>
    <w:rsid w:val="000F5BA1"/>
    <w:rsid w:val="00111DD9"/>
    <w:rsid w:val="00113489"/>
    <w:rsid w:val="001142B8"/>
    <w:rsid w:val="001169E1"/>
    <w:rsid w:val="00117770"/>
    <w:rsid w:val="0012009A"/>
    <w:rsid w:val="00121DA5"/>
    <w:rsid w:val="00123EB1"/>
    <w:rsid w:val="00126D2A"/>
    <w:rsid w:val="00131EF4"/>
    <w:rsid w:val="00132D95"/>
    <w:rsid w:val="0014590B"/>
    <w:rsid w:val="0014734F"/>
    <w:rsid w:val="00147E56"/>
    <w:rsid w:val="00163F7A"/>
    <w:rsid w:val="00165527"/>
    <w:rsid w:val="00170074"/>
    <w:rsid w:val="00172265"/>
    <w:rsid w:val="00174E83"/>
    <w:rsid w:val="0017669D"/>
    <w:rsid w:val="001843B1"/>
    <w:rsid w:val="001969CB"/>
    <w:rsid w:val="001A5BCA"/>
    <w:rsid w:val="001B564D"/>
    <w:rsid w:val="001B6B10"/>
    <w:rsid w:val="001B74F2"/>
    <w:rsid w:val="001C1BC9"/>
    <w:rsid w:val="001C2B72"/>
    <w:rsid w:val="001C364C"/>
    <w:rsid w:val="001C4982"/>
    <w:rsid w:val="001C5FE4"/>
    <w:rsid w:val="001C7B42"/>
    <w:rsid w:val="001D3698"/>
    <w:rsid w:val="001D43CF"/>
    <w:rsid w:val="001E636D"/>
    <w:rsid w:val="001F1951"/>
    <w:rsid w:val="001F33CB"/>
    <w:rsid w:val="00202371"/>
    <w:rsid w:val="002067E2"/>
    <w:rsid w:val="00216AC3"/>
    <w:rsid w:val="002242D2"/>
    <w:rsid w:val="00225B7D"/>
    <w:rsid w:val="00227E5B"/>
    <w:rsid w:val="002525BB"/>
    <w:rsid w:val="00252F98"/>
    <w:rsid w:val="0027009F"/>
    <w:rsid w:val="00272224"/>
    <w:rsid w:val="00274EF2"/>
    <w:rsid w:val="00280301"/>
    <w:rsid w:val="0028360E"/>
    <w:rsid w:val="00292360"/>
    <w:rsid w:val="002943C5"/>
    <w:rsid w:val="00295C14"/>
    <w:rsid w:val="002A5807"/>
    <w:rsid w:val="002A5E03"/>
    <w:rsid w:val="002A7071"/>
    <w:rsid w:val="002A7BAC"/>
    <w:rsid w:val="002A7C82"/>
    <w:rsid w:val="002C1DFE"/>
    <w:rsid w:val="002C24AA"/>
    <w:rsid w:val="002C32BC"/>
    <w:rsid w:val="002D3154"/>
    <w:rsid w:val="002E5D73"/>
    <w:rsid w:val="002E61F2"/>
    <w:rsid w:val="002F4A94"/>
    <w:rsid w:val="002F720D"/>
    <w:rsid w:val="0030324C"/>
    <w:rsid w:val="00303875"/>
    <w:rsid w:val="003115E6"/>
    <w:rsid w:val="00312215"/>
    <w:rsid w:val="00314BEE"/>
    <w:rsid w:val="00320460"/>
    <w:rsid w:val="0032069C"/>
    <w:rsid w:val="00327C1D"/>
    <w:rsid w:val="00340136"/>
    <w:rsid w:val="00340854"/>
    <w:rsid w:val="00351CEA"/>
    <w:rsid w:val="00352242"/>
    <w:rsid w:val="003536C1"/>
    <w:rsid w:val="00354B5A"/>
    <w:rsid w:val="00356069"/>
    <w:rsid w:val="003563F2"/>
    <w:rsid w:val="003605E3"/>
    <w:rsid w:val="00363F42"/>
    <w:rsid w:val="0036719E"/>
    <w:rsid w:val="003720B5"/>
    <w:rsid w:val="003746CA"/>
    <w:rsid w:val="00380CA9"/>
    <w:rsid w:val="00383ED7"/>
    <w:rsid w:val="00386E23"/>
    <w:rsid w:val="00390DA8"/>
    <w:rsid w:val="00392E5B"/>
    <w:rsid w:val="00397F79"/>
    <w:rsid w:val="003B01DB"/>
    <w:rsid w:val="003B7A4D"/>
    <w:rsid w:val="003C1967"/>
    <w:rsid w:val="003C1AFA"/>
    <w:rsid w:val="003D4127"/>
    <w:rsid w:val="003E0651"/>
    <w:rsid w:val="003E4A65"/>
    <w:rsid w:val="003E7961"/>
    <w:rsid w:val="00400345"/>
    <w:rsid w:val="00411E26"/>
    <w:rsid w:val="004130CF"/>
    <w:rsid w:val="00414DA3"/>
    <w:rsid w:val="00425CAA"/>
    <w:rsid w:val="00451888"/>
    <w:rsid w:val="00461FFB"/>
    <w:rsid w:val="0046597F"/>
    <w:rsid w:val="00465FF3"/>
    <w:rsid w:val="00466099"/>
    <w:rsid w:val="00467FAD"/>
    <w:rsid w:val="00471495"/>
    <w:rsid w:val="00471CD6"/>
    <w:rsid w:val="004928F5"/>
    <w:rsid w:val="0049489E"/>
    <w:rsid w:val="004A05C2"/>
    <w:rsid w:val="004B2AD1"/>
    <w:rsid w:val="004B56CD"/>
    <w:rsid w:val="004B6512"/>
    <w:rsid w:val="004B7B98"/>
    <w:rsid w:val="004C0198"/>
    <w:rsid w:val="004C0AB1"/>
    <w:rsid w:val="004C0F2B"/>
    <w:rsid w:val="004C2D84"/>
    <w:rsid w:val="004D0D57"/>
    <w:rsid w:val="004D0DBA"/>
    <w:rsid w:val="004D6B1D"/>
    <w:rsid w:val="004E0E78"/>
    <w:rsid w:val="004E28E7"/>
    <w:rsid w:val="004F0C27"/>
    <w:rsid w:val="004F2026"/>
    <w:rsid w:val="004F2482"/>
    <w:rsid w:val="004F73E8"/>
    <w:rsid w:val="00501522"/>
    <w:rsid w:val="005026ED"/>
    <w:rsid w:val="00507F9D"/>
    <w:rsid w:val="0051129F"/>
    <w:rsid w:val="0051181E"/>
    <w:rsid w:val="00521C42"/>
    <w:rsid w:val="00526064"/>
    <w:rsid w:val="00527B71"/>
    <w:rsid w:val="00547DFA"/>
    <w:rsid w:val="005521E5"/>
    <w:rsid w:val="00552240"/>
    <w:rsid w:val="005539BB"/>
    <w:rsid w:val="00556F2F"/>
    <w:rsid w:val="00557FCE"/>
    <w:rsid w:val="00561A7D"/>
    <w:rsid w:val="00562496"/>
    <w:rsid w:val="0057034D"/>
    <w:rsid w:val="00571B75"/>
    <w:rsid w:val="00573E32"/>
    <w:rsid w:val="00585ECE"/>
    <w:rsid w:val="00590AF7"/>
    <w:rsid w:val="00590EE4"/>
    <w:rsid w:val="00594E9C"/>
    <w:rsid w:val="0059681C"/>
    <w:rsid w:val="005A0E20"/>
    <w:rsid w:val="005A3D31"/>
    <w:rsid w:val="005B1A68"/>
    <w:rsid w:val="005B6BB4"/>
    <w:rsid w:val="005C09EF"/>
    <w:rsid w:val="005C1A77"/>
    <w:rsid w:val="005D4ED2"/>
    <w:rsid w:val="005D77D5"/>
    <w:rsid w:val="005E0D8C"/>
    <w:rsid w:val="005E15BE"/>
    <w:rsid w:val="005E3353"/>
    <w:rsid w:val="005E5464"/>
    <w:rsid w:val="005F0AF9"/>
    <w:rsid w:val="005F0EBA"/>
    <w:rsid w:val="005F4C33"/>
    <w:rsid w:val="005F6770"/>
    <w:rsid w:val="0060201C"/>
    <w:rsid w:val="00616051"/>
    <w:rsid w:val="00624A3F"/>
    <w:rsid w:val="006269C8"/>
    <w:rsid w:val="00631B89"/>
    <w:rsid w:val="00631BF2"/>
    <w:rsid w:val="0063576C"/>
    <w:rsid w:val="00636EDC"/>
    <w:rsid w:val="006451E2"/>
    <w:rsid w:val="006474D5"/>
    <w:rsid w:val="00647A9D"/>
    <w:rsid w:val="0065219B"/>
    <w:rsid w:val="006561B7"/>
    <w:rsid w:val="006570E0"/>
    <w:rsid w:val="00657C63"/>
    <w:rsid w:val="00663491"/>
    <w:rsid w:val="00666063"/>
    <w:rsid w:val="00666DB1"/>
    <w:rsid w:val="006672C7"/>
    <w:rsid w:val="006705D1"/>
    <w:rsid w:val="0067215C"/>
    <w:rsid w:val="00675316"/>
    <w:rsid w:val="00692510"/>
    <w:rsid w:val="00695C76"/>
    <w:rsid w:val="00695EB4"/>
    <w:rsid w:val="00696AAE"/>
    <w:rsid w:val="006C3089"/>
    <w:rsid w:val="006D159D"/>
    <w:rsid w:val="006D18B1"/>
    <w:rsid w:val="006D5F69"/>
    <w:rsid w:val="006E0A39"/>
    <w:rsid w:val="006F3006"/>
    <w:rsid w:val="006F5F09"/>
    <w:rsid w:val="006F796A"/>
    <w:rsid w:val="007053FC"/>
    <w:rsid w:val="00705F8D"/>
    <w:rsid w:val="00710245"/>
    <w:rsid w:val="007117DC"/>
    <w:rsid w:val="007144D3"/>
    <w:rsid w:val="00717509"/>
    <w:rsid w:val="00721445"/>
    <w:rsid w:val="0072167D"/>
    <w:rsid w:val="00725B56"/>
    <w:rsid w:val="00726700"/>
    <w:rsid w:val="00735A27"/>
    <w:rsid w:val="00735B86"/>
    <w:rsid w:val="00747F94"/>
    <w:rsid w:val="007526C6"/>
    <w:rsid w:val="00760313"/>
    <w:rsid w:val="00765760"/>
    <w:rsid w:val="007707CC"/>
    <w:rsid w:val="007717FD"/>
    <w:rsid w:val="00773D82"/>
    <w:rsid w:val="00783B1F"/>
    <w:rsid w:val="00794955"/>
    <w:rsid w:val="007A144B"/>
    <w:rsid w:val="007A2DA8"/>
    <w:rsid w:val="007B2DF0"/>
    <w:rsid w:val="007C0436"/>
    <w:rsid w:val="007C50DD"/>
    <w:rsid w:val="007C5E1F"/>
    <w:rsid w:val="007D3025"/>
    <w:rsid w:val="007D612C"/>
    <w:rsid w:val="007D78EA"/>
    <w:rsid w:val="007D792D"/>
    <w:rsid w:val="007E2520"/>
    <w:rsid w:val="007E255A"/>
    <w:rsid w:val="007F4A2C"/>
    <w:rsid w:val="007F5C8A"/>
    <w:rsid w:val="007F6FD5"/>
    <w:rsid w:val="007F73DA"/>
    <w:rsid w:val="008037FD"/>
    <w:rsid w:val="00804097"/>
    <w:rsid w:val="00806A6E"/>
    <w:rsid w:val="008119CA"/>
    <w:rsid w:val="00811F0C"/>
    <w:rsid w:val="00812DA1"/>
    <w:rsid w:val="00817769"/>
    <w:rsid w:val="0083009E"/>
    <w:rsid w:val="00844956"/>
    <w:rsid w:val="00850EFD"/>
    <w:rsid w:val="0085545F"/>
    <w:rsid w:val="008556E2"/>
    <w:rsid w:val="00861A86"/>
    <w:rsid w:val="00863217"/>
    <w:rsid w:val="00865348"/>
    <w:rsid w:val="00865673"/>
    <w:rsid w:val="008700DA"/>
    <w:rsid w:val="00871D33"/>
    <w:rsid w:val="00880708"/>
    <w:rsid w:val="00881532"/>
    <w:rsid w:val="0088269B"/>
    <w:rsid w:val="00884A9D"/>
    <w:rsid w:val="0088783D"/>
    <w:rsid w:val="00894DC5"/>
    <w:rsid w:val="008A0762"/>
    <w:rsid w:val="008A40B2"/>
    <w:rsid w:val="008B4D88"/>
    <w:rsid w:val="008C5EC3"/>
    <w:rsid w:val="008C6868"/>
    <w:rsid w:val="008D0FCC"/>
    <w:rsid w:val="008D3193"/>
    <w:rsid w:val="008E1CC2"/>
    <w:rsid w:val="008E398F"/>
    <w:rsid w:val="008F2F26"/>
    <w:rsid w:val="008F427E"/>
    <w:rsid w:val="008F56AA"/>
    <w:rsid w:val="008F76B9"/>
    <w:rsid w:val="0090136E"/>
    <w:rsid w:val="009017A3"/>
    <w:rsid w:val="009033A7"/>
    <w:rsid w:val="009057EA"/>
    <w:rsid w:val="0092729E"/>
    <w:rsid w:val="0093068F"/>
    <w:rsid w:val="00930E10"/>
    <w:rsid w:val="00933D1D"/>
    <w:rsid w:val="00933FFF"/>
    <w:rsid w:val="00934CBF"/>
    <w:rsid w:val="00943C7F"/>
    <w:rsid w:val="0094467A"/>
    <w:rsid w:val="0094778F"/>
    <w:rsid w:val="00951110"/>
    <w:rsid w:val="0095164E"/>
    <w:rsid w:val="00952781"/>
    <w:rsid w:val="00952F86"/>
    <w:rsid w:val="00953399"/>
    <w:rsid w:val="00955FB5"/>
    <w:rsid w:val="009615FF"/>
    <w:rsid w:val="00985C47"/>
    <w:rsid w:val="00986F3A"/>
    <w:rsid w:val="00991CA4"/>
    <w:rsid w:val="009A6976"/>
    <w:rsid w:val="009B0ED5"/>
    <w:rsid w:val="009B3F87"/>
    <w:rsid w:val="009B4DEC"/>
    <w:rsid w:val="009C037A"/>
    <w:rsid w:val="009C1D3E"/>
    <w:rsid w:val="009C3270"/>
    <w:rsid w:val="009C537F"/>
    <w:rsid w:val="009C6171"/>
    <w:rsid w:val="009D5874"/>
    <w:rsid w:val="009E4512"/>
    <w:rsid w:val="009E6B94"/>
    <w:rsid w:val="009F5155"/>
    <w:rsid w:val="009F5A5B"/>
    <w:rsid w:val="00A10220"/>
    <w:rsid w:val="00A103FB"/>
    <w:rsid w:val="00A107C0"/>
    <w:rsid w:val="00A143BD"/>
    <w:rsid w:val="00A25B79"/>
    <w:rsid w:val="00A377DE"/>
    <w:rsid w:val="00A4017B"/>
    <w:rsid w:val="00A47703"/>
    <w:rsid w:val="00A562D5"/>
    <w:rsid w:val="00A57589"/>
    <w:rsid w:val="00A63698"/>
    <w:rsid w:val="00A73E51"/>
    <w:rsid w:val="00A82D2A"/>
    <w:rsid w:val="00A85025"/>
    <w:rsid w:val="00A90958"/>
    <w:rsid w:val="00A93962"/>
    <w:rsid w:val="00A963C8"/>
    <w:rsid w:val="00AA0F10"/>
    <w:rsid w:val="00AB459D"/>
    <w:rsid w:val="00AC004C"/>
    <w:rsid w:val="00AC122A"/>
    <w:rsid w:val="00AD2273"/>
    <w:rsid w:val="00AD3564"/>
    <w:rsid w:val="00AD534A"/>
    <w:rsid w:val="00AE686E"/>
    <w:rsid w:val="00AF7F35"/>
    <w:rsid w:val="00B02EBA"/>
    <w:rsid w:val="00B108B0"/>
    <w:rsid w:val="00B1421D"/>
    <w:rsid w:val="00B17D94"/>
    <w:rsid w:val="00B22D03"/>
    <w:rsid w:val="00B307A2"/>
    <w:rsid w:val="00B308F4"/>
    <w:rsid w:val="00B3679D"/>
    <w:rsid w:val="00B40059"/>
    <w:rsid w:val="00B60155"/>
    <w:rsid w:val="00B60D95"/>
    <w:rsid w:val="00B63A76"/>
    <w:rsid w:val="00B6451A"/>
    <w:rsid w:val="00B64E33"/>
    <w:rsid w:val="00BA2E23"/>
    <w:rsid w:val="00BA3E35"/>
    <w:rsid w:val="00BB3CC6"/>
    <w:rsid w:val="00BB3D28"/>
    <w:rsid w:val="00BC1A12"/>
    <w:rsid w:val="00BC2589"/>
    <w:rsid w:val="00BD4952"/>
    <w:rsid w:val="00BE19B5"/>
    <w:rsid w:val="00BF1E03"/>
    <w:rsid w:val="00C00FB8"/>
    <w:rsid w:val="00C044D3"/>
    <w:rsid w:val="00C11CA2"/>
    <w:rsid w:val="00C142F5"/>
    <w:rsid w:val="00C16C8D"/>
    <w:rsid w:val="00C17F14"/>
    <w:rsid w:val="00C24F31"/>
    <w:rsid w:val="00C27194"/>
    <w:rsid w:val="00C3353D"/>
    <w:rsid w:val="00C4605A"/>
    <w:rsid w:val="00C461D8"/>
    <w:rsid w:val="00C50E4D"/>
    <w:rsid w:val="00C52DBD"/>
    <w:rsid w:val="00C539D2"/>
    <w:rsid w:val="00C6063C"/>
    <w:rsid w:val="00C6587D"/>
    <w:rsid w:val="00C734D3"/>
    <w:rsid w:val="00C83FD9"/>
    <w:rsid w:val="00C842BF"/>
    <w:rsid w:val="00C87109"/>
    <w:rsid w:val="00C920CC"/>
    <w:rsid w:val="00C93FFD"/>
    <w:rsid w:val="00C944D1"/>
    <w:rsid w:val="00CA4097"/>
    <w:rsid w:val="00CB3685"/>
    <w:rsid w:val="00CC01F1"/>
    <w:rsid w:val="00CC1C2B"/>
    <w:rsid w:val="00CC52B7"/>
    <w:rsid w:val="00CD5703"/>
    <w:rsid w:val="00CD72AC"/>
    <w:rsid w:val="00CE01CE"/>
    <w:rsid w:val="00CE1696"/>
    <w:rsid w:val="00CE5979"/>
    <w:rsid w:val="00CE5CCA"/>
    <w:rsid w:val="00CE72E2"/>
    <w:rsid w:val="00CF3D07"/>
    <w:rsid w:val="00CF59E9"/>
    <w:rsid w:val="00D01811"/>
    <w:rsid w:val="00D023A5"/>
    <w:rsid w:val="00D10E07"/>
    <w:rsid w:val="00D15939"/>
    <w:rsid w:val="00D24430"/>
    <w:rsid w:val="00D2474C"/>
    <w:rsid w:val="00D40930"/>
    <w:rsid w:val="00D41242"/>
    <w:rsid w:val="00D4198A"/>
    <w:rsid w:val="00D46602"/>
    <w:rsid w:val="00D47394"/>
    <w:rsid w:val="00D51DD6"/>
    <w:rsid w:val="00D56EE3"/>
    <w:rsid w:val="00D578EC"/>
    <w:rsid w:val="00D62EA9"/>
    <w:rsid w:val="00D70704"/>
    <w:rsid w:val="00D73718"/>
    <w:rsid w:val="00D73FC4"/>
    <w:rsid w:val="00D76E15"/>
    <w:rsid w:val="00D837DB"/>
    <w:rsid w:val="00D94FC3"/>
    <w:rsid w:val="00DA38FD"/>
    <w:rsid w:val="00DB7204"/>
    <w:rsid w:val="00DC39DF"/>
    <w:rsid w:val="00DC3C37"/>
    <w:rsid w:val="00DC602A"/>
    <w:rsid w:val="00DC71A8"/>
    <w:rsid w:val="00DD0622"/>
    <w:rsid w:val="00DD2D16"/>
    <w:rsid w:val="00DE040F"/>
    <w:rsid w:val="00DE2783"/>
    <w:rsid w:val="00DE4F5D"/>
    <w:rsid w:val="00DF5C0F"/>
    <w:rsid w:val="00E0225F"/>
    <w:rsid w:val="00E04231"/>
    <w:rsid w:val="00E11C63"/>
    <w:rsid w:val="00E14EE5"/>
    <w:rsid w:val="00E1712F"/>
    <w:rsid w:val="00E2112E"/>
    <w:rsid w:val="00E27BC8"/>
    <w:rsid w:val="00E30305"/>
    <w:rsid w:val="00E30E1E"/>
    <w:rsid w:val="00E377C4"/>
    <w:rsid w:val="00E43901"/>
    <w:rsid w:val="00E445B1"/>
    <w:rsid w:val="00E4504A"/>
    <w:rsid w:val="00E53784"/>
    <w:rsid w:val="00E564F7"/>
    <w:rsid w:val="00E5764D"/>
    <w:rsid w:val="00E64917"/>
    <w:rsid w:val="00E71223"/>
    <w:rsid w:val="00E71BB1"/>
    <w:rsid w:val="00E72EA5"/>
    <w:rsid w:val="00E7544A"/>
    <w:rsid w:val="00E827BF"/>
    <w:rsid w:val="00E84360"/>
    <w:rsid w:val="00E921FA"/>
    <w:rsid w:val="00E9255B"/>
    <w:rsid w:val="00E97335"/>
    <w:rsid w:val="00EA2765"/>
    <w:rsid w:val="00EA3416"/>
    <w:rsid w:val="00EB2BF1"/>
    <w:rsid w:val="00EB480F"/>
    <w:rsid w:val="00EB6976"/>
    <w:rsid w:val="00EC4BD1"/>
    <w:rsid w:val="00EC4F33"/>
    <w:rsid w:val="00ED2B67"/>
    <w:rsid w:val="00ED3868"/>
    <w:rsid w:val="00ED4964"/>
    <w:rsid w:val="00ED5DB5"/>
    <w:rsid w:val="00EF69AA"/>
    <w:rsid w:val="00F027EC"/>
    <w:rsid w:val="00F03020"/>
    <w:rsid w:val="00F0440D"/>
    <w:rsid w:val="00F109E0"/>
    <w:rsid w:val="00F11F52"/>
    <w:rsid w:val="00F13D7A"/>
    <w:rsid w:val="00F17C6C"/>
    <w:rsid w:val="00F26D33"/>
    <w:rsid w:val="00F372BA"/>
    <w:rsid w:val="00F404DF"/>
    <w:rsid w:val="00F41690"/>
    <w:rsid w:val="00F47F03"/>
    <w:rsid w:val="00F617B0"/>
    <w:rsid w:val="00F63E78"/>
    <w:rsid w:val="00F64486"/>
    <w:rsid w:val="00F6473D"/>
    <w:rsid w:val="00F6649A"/>
    <w:rsid w:val="00F73694"/>
    <w:rsid w:val="00F85106"/>
    <w:rsid w:val="00F8539B"/>
    <w:rsid w:val="00FA1E42"/>
    <w:rsid w:val="00FA2E9A"/>
    <w:rsid w:val="00FA737A"/>
    <w:rsid w:val="00FB65C2"/>
    <w:rsid w:val="00FC1797"/>
    <w:rsid w:val="00FC1CDD"/>
    <w:rsid w:val="00FD0F07"/>
    <w:rsid w:val="00FD2BA6"/>
    <w:rsid w:val="00FD61A6"/>
    <w:rsid w:val="00FF1CDD"/>
    <w:rsid w:val="00FF5040"/>
    <w:rsid w:val="00FF5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FA737A"/>
    <w:pPr>
      <w:keepNext/>
      <w:numPr>
        <w:numId w:val="36"/>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3"/>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uiPriority w:val="99"/>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7707CC"/>
    <w:pPr>
      <w:keepNext/>
      <w:spacing w:line="300" w:lineRule="atLeast"/>
    </w:pPr>
    <w:rPr>
      <w:rFonts w:ascii="Calibri" w:hAnsi="Calibri"/>
      <w:b/>
      <w:sz w:val="36"/>
    </w:rPr>
  </w:style>
  <w:style w:type="paragraph" w:customStyle="1" w:styleId="Titoli14bold">
    <w:name w:val="Titoli 14 bold"/>
    <w:basedOn w:val="Normale"/>
    <w:rsid w:val="007707CC"/>
    <w:pPr>
      <w:keepNext/>
      <w:spacing w:line="300" w:lineRule="atLeast"/>
    </w:pPr>
    <w:rPr>
      <w:rFonts w:ascii="Calibri" w:hAnsi="Calibri"/>
      <w:b/>
      <w:sz w:val="28"/>
    </w:rPr>
  </w:style>
  <w:style w:type="character" w:customStyle="1" w:styleId="IntestazioneCarattere">
    <w:name w:val="Intestazione Carattere"/>
    <w:basedOn w:val="Carpredefinitoparagrafo"/>
    <w:link w:val="Intestazione"/>
    <w:uiPriority w:val="99"/>
    <w:rsid w:val="000B7B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xxxxxpec.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_______@xxxxxpec.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42729-35BC-4AFF-8C32-F9E8563D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1312</Words>
  <Characters>7479</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2019-05-30T12:55:00Z</dcterms:created>
  <dcterms:modified xsi:type="dcterms:W3CDTF">2019-06-03T13:50:00Z</dcterms:modified>
</cp:coreProperties>
</file>