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62592" w14:textId="77777777" w:rsidR="00266B30" w:rsidRDefault="00266B30">
      <w:pPr>
        <w:spacing w:line="276" w:lineRule="auto"/>
        <w:jc w:val="both"/>
        <w:rPr>
          <w:rFonts w:asciiTheme="minorHAnsi" w:hAnsiTheme="minorHAnsi" w:cs="Arial"/>
          <w:b/>
          <w:bCs/>
          <w:sz w:val="20"/>
          <w:szCs w:val="20"/>
        </w:rPr>
      </w:pPr>
      <w:bookmarkStart w:id="0" w:name="_GoBack"/>
      <w:bookmarkEnd w:id="0"/>
    </w:p>
    <w:p w14:paraId="201C4B0D" w14:textId="77777777" w:rsidR="00266B30" w:rsidRDefault="00266B30">
      <w:pPr>
        <w:spacing w:line="276" w:lineRule="auto"/>
        <w:jc w:val="both"/>
        <w:rPr>
          <w:rFonts w:asciiTheme="minorHAnsi" w:hAnsiTheme="minorHAnsi" w:cs="Arial"/>
          <w:b/>
          <w:bCs/>
          <w:sz w:val="20"/>
          <w:szCs w:val="20"/>
        </w:rPr>
      </w:pPr>
    </w:p>
    <w:p w14:paraId="7877F29C" w14:textId="77777777" w:rsidR="00266B30" w:rsidRDefault="00266B30">
      <w:pPr>
        <w:spacing w:line="276" w:lineRule="auto"/>
        <w:jc w:val="both"/>
        <w:rPr>
          <w:rFonts w:asciiTheme="minorHAnsi" w:hAnsiTheme="minorHAnsi" w:cs="Arial"/>
          <w:b/>
          <w:bCs/>
          <w:sz w:val="20"/>
          <w:szCs w:val="20"/>
        </w:rPr>
      </w:pPr>
    </w:p>
    <w:p w14:paraId="2CA3300D" w14:textId="5FC6009D" w:rsidR="00266B30" w:rsidRDefault="009E0FDE" w:rsidP="00963687">
      <w:pPr>
        <w:pStyle w:val="Titolocopertina"/>
      </w:pPr>
      <w:r>
        <w:t>GARA PER</w:t>
      </w:r>
      <w:r w:rsidR="00963687">
        <w:t xml:space="preserve"> L’ACQUISIZIONE D</w:t>
      </w:r>
      <w:r w:rsidR="006B4993">
        <w:t>EL</w:t>
      </w:r>
      <w:r w:rsidR="00963687">
        <w:t xml:space="preserve"> SERVIZI</w:t>
      </w:r>
      <w:r w:rsidR="006B4993">
        <w:t>O</w:t>
      </w:r>
      <w:r w:rsidR="00963687">
        <w:t xml:space="preserve"> DI BENCHMARKING </w:t>
      </w:r>
      <w:r w:rsidR="006B4993">
        <w:t>DELL’ATTO REGOLATIVO 2023-2027 FRA L’AMMINISTRAZIONE FINANZIARIA E LA SOGEI PER LA MANUTENZIONE, LO SVILUPPO E LA CONDUZIONE</w:t>
      </w:r>
      <w:r w:rsidR="00963687">
        <w:t xml:space="preserve">DEL SISTEMA INFORMATIVO DELLA FISCALITÀ  </w:t>
      </w:r>
    </w:p>
    <w:p w14:paraId="0B77336D"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76FC81C2" w14:textId="77777777" w:rsidR="00266B30" w:rsidRDefault="00266B30">
      <w:pPr>
        <w:spacing w:line="276" w:lineRule="auto"/>
        <w:ind w:left="284"/>
        <w:jc w:val="both"/>
        <w:rPr>
          <w:rFonts w:asciiTheme="minorHAnsi" w:hAnsiTheme="minorHAnsi" w:cs="Arial"/>
          <w:b/>
          <w:bCs/>
          <w:sz w:val="20"/>
          <w:szCs w:val="20"/>
        </w:rPr>
      </w:pPr>
    </w:p>
    <w:p w14:paraId="500AF346" w14:textId="77777777" w:rsidR="00266B30" w:rsidRDefault="00266B30">
      <w:pPr>
        <w:spacing w:line="276" w:lineRule="auto"/>
        <w:ind w:left="284"/>
        <w:jc w:val="both"/>
        <w:rPr>
          <w:rFonts w:asciiTheme="minorHAnsi" w:hAnsiTheme="minorHAnsi" w:cs="Arial"/>
          <w:b/>
          <w:bCs/>
          <w:sz w:val="20"/>
          <w:szCs w:val="20"/>
        </w:rPr>
      </w:pPr>
    </w:p>
    <w:p w14:paraId="4F23B1C0" w14:textId="77777777" w:rsidR="00266B30" w:rsidRDefault="00266B30">
      <w:pPr>
        <w:spacing w:line="276" w:lineRule="auto"/>
        <w:ind w:left="284"/>
        <w:jc w:val="both"/>
        <w:rPr>
          <w:rFonts w:asciiTheme="minorHAnsi" w:hAnsiTheme="minorHAnsi" w:cs="Arial"/>
          <w:b/>
          <w:bCs/>
          <w:sz w:val="20"/>
          <w:szCs w:val="20"/>
        </w:rPr>
      </w:pPr>
    </w:p>
    <w:p w14:paraId="2766ED1E" w14:textId="77777777" w:rsidR="00266B30" w:rsidRDefault="00266B30">
      <w:pPr>
        <w:spacing w:line="276" w:lineRule="auto"/>
        <w:ind w:left="284"/>
        <w:jc w:val="both"/>
        <w:rPr>
          <w:rFonts w:asciiTheme="minorHAnsi" w:hAnsiTheme="minorHAnsi" w:cs="Arial"/>
          <w:b/>
          <w:bCs/>
          <w:sz w:val="20"/>
          <w:szCs w:val="20"/>
        </w:rPr>
      </w:pPr>
    </w:p>
    <w:p w14:paraId="32A34DA0" w14:textId="77777777" w:rsidR="00266B30" w:rsidRDefault="00266B30">
      <w:pPr>
        <w:spacing w:line="276" w:lineRule="auto"/>
        <w:ind w:left="284"/>
        <w:jc w:val="both"/>
        <w:rPr>
          <w:rFonts w:asciiTheme="minorHAnsi" w:hAnsiTheme="minorHAnsi" w:cs="Arial"/>
          <w:b/>
          <w:bCs/>
          <w:sz w:val="20"/>
          <w:szCs w:val="20"/>
        </w:rPr>
      </w:pPr>
    </w:p>
    <w:p w14:paraId="3DE5AFAB" w14:textId="77777777" w:rsidR="00266B30" w:rsidRDefault="00266B30">
      <w:pPr>
        <w:spacing w:line="276" w:lineRule="auto"/>
        <w:ind w:left="284"/>
        <w:jc w:val="both"/>
        <w:rPr>
          <w:rFonts w:asciiTheme="minorHAnsi" w:hAnsiTheme="minorHAnsi" w:cs="Arial"/>
          <w:b/>
          <w:bCs/>
          <w:sz w:val="20"/>
          <w:szCs w:val="20"/>
        </w:rPr>
      </w:pPr>
    </w:p>
    <w:p w14:paraId="2F9103F8" w14:textId="77777777" w:rsidR="00266B30" w:rsidRDefault="00266B30">
      <w:pPr>
        <w:spacing w:line="276" w:lineRule="auto"/>
        <w:ind w:left="284"/>
        <w:jc w:val="both"/>
        <w:rPr>
          <w:rFonts w:asciiTheme="minorHAnsi" w:hAnsiTheme="minorHAnsi" w:cs="Arial"/>
          <w:b/>
          <w:bCs/>
          <w:sz w:val="20"/>
          <w:szCs w:val="20"/>
        </w:rPr>
      </w:pPr>
    </w:p>
    <w:p w14:paraId="69521A8E" w14:textId="77777777" w:rsidR="00266B30" w:rsidRDefault="00467363">
      <w:pPr>
        <w:pStyle w:val="Titoli14bold"/>
        <w:ind w:left="284"/>
      </w:pPr>
      <w:r>
        <w:t>DOCUMENTO DI CONSULTAZIONE DEL MERCATO</w:t>
      </w:r>
    </w:p>
    <w:p w14:paraId="0DD1B525" w14:textId="61BF2DBE" w:rsidR="00266B30" w:rsidRDefault="00467363">
      <w:pPr>
        <w:pStyle w:val="Titoli14bold"/>
        <w:ind w:left="284"/>
      </w:pPr>
      <w:r>
        <w:t xml:space="preserve">QUESTIONARIO </w:t>
      </w:r>
      <w:r w:rsidR="00485FBD">
        <w:t>UNICO</w:t>
      </w:r>
    </w:p>
    <w:p w14:paraId="411F1413" w14:textId="77777777" w:rsidR="00266B30" w:rsidRDefault="00266B30">
      <w:pPr>
        <w:pStyle w:val="Titoli14bold"/>
        <w:ind w:left="284"/>
      </w:pPr>
    </w:p>
    <w:p w14:paraId="6051E941" w14:textId="77777777" w:rsidR="00266B30" w:rsidRDefault="00266B30">
      <w:pPr>
        <w:spacing w:line="276" w:lineRule="auto"/>
        <w:ind w:left="284"/>
        <w:jc w:val="both"/>
        <w:rPr>
          <w:rFonts w:asciiTheme="minorHAnsi" w:hAnsiTheme="minorHAnsi" w:cs="Arial"/>
          <w:b/>
          <w:bCs/>
          <w:sz w:val="20"/>
          <w:szCs w:val="20"/>
        </w:rPr>
      </w:pPr>
    </w:p>
    <w:p w14:paraId="416E3FF9" w14:textId="77777777" w:rsidR="00266B30" w:rsidRDefault="00266B30">
      <w:pPr>
        <w:spacing w:line="276" w:lineRule="auto"/>
        <w:ind w:left="284"/>
        <w:jc w:val="both"/>
        <w:rPr>
          <w:rFonts w:asciiTheme="minorHAnsi" w:hAnsiTheme="minorHAnsi" w:cs="Arial"/>
          <w:b/>
          <w:bCs/>
          <w:sz w:val="20"/>
          <w:szCs w:val="20"/>
        </w:rPr>
      </w:pPr>
    </w:p>
    <w:p w14:paraId="3D9919BC" w14:textId="77777777" w:rsidR="00266B30" w:rsidRDefault="00266B30">
      <w:pPr>
        <w:spacing w:line="276" w:lineRule="auto"/>
        <w:ind w:left="284"/>
        <w:jc w:val="both"/>
        <w:rPr>
          <w:rFonts w:asciiTheme="minorHAnsi" w:hAnsiTheme="minorHAnsi" w:cs="Arial"/>
          <w:b/>
          <w:bCs/>
          <w:sz w:val="20"/>
          <w:szCs w:val="20"/>
        </w:rPr>
      </w:pPr>
    </w:p>
    <w:p w14:paraId="357D18D0" w14:textId="77777777" w:rsidR="00266B30" w:rsidRDefault="00266B30">
      <w:pPr>
        <w:spacing w:line="276" w:lineRule="auto"/>
        <w:ind w:left="284"/>
        <w:jc w:val="both"/>
        <w:rPr>
          <w:rFonts w:asciiTheme="minorHAnsi" w:hAnsiTheme="minorHAnsi" w:cs="Arial"/>
          <w:b/>
          <w:bCs/>
          <w:sz w:val="20"/>
          <w:szCs w:val="20"/>
        </w:rPr>
      </w:pPr>
    </w:p>
    <w:p w14:paraId="1B2DC366" w14:textId="77777777" w:rsidR="00266B30" w:rsidRDefault="00266B30">
      <w:pPr>
        <w:spacing w:line="276" w:lineRule="auto"/>
        <w:ind w:left="284"/>
        <w:jc w:val="both"/>
        <w:rPr>
          <w:rFonts w:asciiTheme="minorHAnsi" w:hAnsiTheme="minorHAnsi" w:cs="Arial"/>
          <w:b/>
          <w:bCs/>
          <w:sz w:val="20"/>
          <w:szCs w:val="20"/>
        </w:rPr>
      </w:pPr>
    </w:p>
    <w:p w14:paraId="45ADDFBE" w14:textId="77777777" w:rsidR="00266B30" w:rsidRDefault="00266B30">
      <w:pPr>
        <w:spacing w:line="276" w:lineRule="auto"/>
        <w:ind w:left="284"/>
        <w:jc w:val="both"/>
        <w:rPr>
          <w:rFonts w:asciiTheme="minorHAnsi" w:hAnsiTheme="minorHAnsi" w:cs="Arial"/>
          <w:b/>
          <w:bCs/>
          <w:sz w:val="20"/>
          <w:szCs w:val="20"/>
        </w:rPr>
      </w:pPr>
    </w:p>
    <w:p w14:paraId="3A6D6500" w14:textId="77777777" w:rsidR="00266B30" w:rsidRDefault="00266B30">
      <w:pPr>
        <w:spacing w:line="276" w:lineRule="auto"/>
        <w:ind w:left="284"/>
        <w:jc w:val="both"/>
        <w:rPr>
          <w:rFonts w:asciiTheme="minorHAnsi" w:hAnsiTheme="minorHAnsi" w:cs="Arial"/>
          <w:b/>
          <w:bCs/>
          <w:sz w:val="20"/>
          <w:szCs w:val="20"/>
        </w:rPr>
      </w:pPr>
    </w:p>
    <w:p w14:paraId="11C876D6" w14:textId="77777777" w:rsidR="00266B30" w:rsidRDefault="00266B30">
      <w:pPr>
        <w:spacing w:line="276" w:lineRule="auto"/>
        <w:ind w:left="284"/>
        <w:jc w:val="both"/>
        <w:rPr>
          <w:rFonts w:asciiTheme="minorHAnsi" w:hAnsiTheme="minorHAnsi" w:cs="Arial"/>
          <w:b/>
          <w:bCs/>
          <w:sz w:val="20"/>
          <w:szCs w:val="20"/>
        </w:rPr>
      </w:pPr>
    </w:p>
    <w:p w14:paraId="5283AE4E" w14:textId="77777777" w:rsidR="00266B30" w:rsidRDefault="00266B30">
      <w:pPr>
        <w:spacing w:line="276" w:lineRule="auto"/>
        <w:ind w:left="284"/>
        <w:jc w:val="both"/>
        <w:rPr>
          <w:rFonts w:asciiTheme="minorHAnsi" w:hAnsiTheme="minorHAnsi" w:cs="Arial"/>
          <w:b/>
          <w:bCs/>
          <w:sz w:val="20"/>
          <w:szCs w:val="20"/>
        </w:rPr>
      </w:pPr>
    </w:p>
    <w:p w14:paraId="20C2D9E1"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E2D43A9" w14:textId="77777777" w:rsidR="00266B30" w:rsidRDefault="00266B30">
      <w:pPr>
        <w:spacing w:line="276" w:lineRule="auto"/>
        <w:ind w:left="284"/>
        <w:jc w:val="both"/>
        <w:rPr>
          <w:rFonts w:asciiTheme="minorHAnsi" w:hAnsiTheme="minorHAnsi" w:cs="Arial"/>
          <w:bCs/>
          <w:sz w:val="20"/>
          <w:szCs w:val="20"/>
        </w:rPr>
      </w:pPr>
    </w:p>
    <w:p w14:paraId="598989B4" w14:textId="77777777" w:rsidR="00963687" w:rsidRPr="00BA50A2" w:rsidRDefault="00963687" w:rsidP="00963687">
      <w:pPr>
        <w:spacing w:line="276" w:lineRule="auto"/>
        <w:ind w:left="284"/>
        <w:jc w:val="both"/>
        <w:rPr>
          <w:rFonts w:asciiTheme="minorHAnsi" w:hAnsiTheme="minorHAnsi" w:cstheme="minorHAnsi"/>
          <w:bCs/>
          <w:sz w:val="20"/>
          <w:szCs w:val="20"/>
          <w:lang w:val="en-US"/>
        </w:rPr>
      </w:pPr>
      <w:r w:rsidRPr="00BA50A2">
        <w:rPr>
          <w:rFonts w:asciiTheme="minorHAnsi" w:hAnsiTheme="minorHAnsi" w:cstheme="minorHAnsi"/>
          <w:sz w:val="20"/>
          <w:szCs w:val="20"/>
          <w:lang w:val="en-US"/>
        </w:rPr>
        <w:t>ictconsip@postacert.consip.it</w:t>
      </w:r>
    </w:p>
    <w:p w14:paraId="0C749A08" w14:textId="77777777" w:rsidR="00266B30" w:rsidRPr="00BA50A2" w:rsidRDefault="00266B30">
      <w:pPr>
        <w:spacing w:line="276" w:lineRule="auto"/>
        <w:ind w:left="284"/>
        <w:jc w:val="both"/>
        <w:rPr>
          <w:rFonts w:asciiTheme="minorHAnsi" w:hAnsiTheme="minorHAnsi" w:cs="Arial"/>
          <w:b/>
          <w:bCs/>
          <w:sz w:val="20"/>
          <w:szCs w:val="20"/>
          <w:lang w:val="en-US"/>
        </w:rPr>
      </w:pPr>
    </w:p>
    <w:p w14:paraId="7045DE00" w14:textId="77777777" w:rsidR="00266B30" w:rsidRPr="00BA50A2" w:rsidRDefault="00266B30">
      <w:pPr>
        <w:spacing w:line="276" w:lineRule="auto"/>
        <w:ind w:left="284"/>
        <w:jc w:val="both"/>
        <w:rPr>
          <w:rFonts w:asciiTheme="minorHAnsi" w:hAnsiTheme="minorHAnsi" w:cs="Arial"/>
          <w:b/>
          <w:bCs/>
          <w:sz w:val="20"/>
          <w:szCs w:val="20"/>
          <w:lang w:val="en-US"/>
        </w:rPr>
      </w:pPr>
    </w:p>
    <w:p w14:paraId="43628F93" w14:textId="77777777" w:rsidR="00266B30" w:rsidRPr="00BA50A2" w:rsidRDefault="00266B30">
      <w:pPr>
        <w:spacing w:line="276" w:lineRule="auto"/>
        <w:ind w:left="284"/>
        <w:jc w:val="both"/>
        <w:rPr>
          <w:rFonts w:asciiTheme="minorHAnsi" w:hAnsiTheme="minorHAnsi" w:cs="Arial"/>
          <w:b/>
          <w:bCs/>
          <w:sz w:val="20"/>
          <w:szCs w:val="20"/>
          <w:lang w:val="en-US"/>
        </w:rPr>
      </w:pPr>
    </w:p>
    <w:p w14:paraId="372AD1B2" w14:textId="77777777" w:rsidR="00266B30" w:rsidRPr="00BA50A2" w:rsidRDefault="00266B30">
      <w:pPr>
        <w:spacing w:line="276" w:lineRule="auto"/>
        <w:ind w:left="284"/>
        <w:jc w:val="both"/>
        <w:rPr>
          <w:rFonts w:asciiTheme="minorHAnsi" w:hAnsiTheme="minorHAnsi" w:cs="Arial"/>
          <w:b/>
          <w:bCs/>
          <w:sz w:val="20"/>
          <w:szCs w:val="20"/>
          <w:lang w:val="en-US"/>
        </w:rPr>
      </w:pPr>
    </w:p>
    <w:p w14:paraId="00BB6499" w14:textId="77777777" w:rsidR="00266B30" w:rsidRPr="00BA50A2" w:rsidRDefault="00266B30">
      <w:pPr>
        <w:spacing w:line="276" w:lineRule="auto"/>
        <w:ind w:left="284"/>
        <w:jc w:val="both"/>
        <w:rPr>
          <w:rFonts w:asciiTheme="minorHAnsi" w:hAnsiTheme="minorHAnsi" w:cs="Arial"/>
          <w:b/>
          <w:bCs/>
          <w:sz w:val="20"/>
          <w:szCs w:val="20"/>
          <w:lang w:val="en-US"/>
        </w:rPr>
      </w:pPr>
    </w:p>
    <w:p w14:paraId="300EE746" w14:textId="6B7BC86B" w:rsidR="00266B30" w:rsidRPr="00BA50A2" w:rsidRDefault="00467363">
      <w:pPr>
        <w:spacing w:line="276" w:lineRule="auto"/>
        <w:ind w:left="284"/>
        <w:jc w:val="both"/>
        <w:rPr>
          <w:rFonts w:asciiTheme="minorHAnsi" w:hAnsiTheme="minorHAnsi" w:cs="Arial"/>
          <w:bCs/>
          <w:sz w:val="20"/>
          <w:szCs w:val="20"/>
          <w:lang w:val="en-US"/>
        </w:rPr>
      </w:pPr>
      <w:r w:rsidRPr="00C14414">
        <w:rPr>
          <w:rFonts w:asciiTheme="minorHAnsi" w:hAnsiTheme="minorHAnsi" w:cs="Arial"/>
          <w:bCs/>
          <w:sz w:val="20"/>
          <w:szCs w:val="20"/>
          <w:lang w:val="en-US"/>
        </w:rPr>
        <w:t xml:space="preserve">Roma, </w:t>
      </w:r>
      <w:r w:rsidR="00C14414" w:rsidRPr="00C14414">
        <w:rPr>
          <w:rFonts w:asciiTheme="minorHAnsi" w:hAnsiTheme="minorHAnsi" w:cs="Arial"/>
          <w:bCs/>
          <w:sz w:val="20"/>
          <w:szCs w:val="20"/>
          <w:lang w:val="en-US"/>
        </w:rPr>
        <w:t>06/12/2022</w:t>
      </w:r>
    </w:p>
    <w:p w14:paraId="46CB29EB" w14:textId="77777777" w:rsidR="00266B30" w:rsidRPr="00BA50A2" w:rsidRDefault="00266B30">
      <w:pPr>
        <w:spacing w:line="276" w:lineRule="auto"/>
        <w:ind w:left="284"/>
        <w:jc w:val="both"/>
        <w:rPr>
          <w:rFonts w:asciiTheme="minorHAnsi" w:hAnsiTheme="minorHAnsi" w:cs="Arial"/>
          <w:b/>
          <w:bCs/>
          <w:sz w:val="20"/>
          <w:szCs w:val="20"/>
          <w:lang w:val="en-US"/>
        </w:rPr>
      </w:pPr>
    </w:p>
    <w:p w14:paraId="7B13F844" w14:textId="77777777" w:rsidR="00266B30" w:rsidRPr="00BA50A2" w:rsidRDefault="00467363">
      <w:pPr>
        <w:ind w:left="284"/>
        <w:rPr>
          <w:rFonts w:asciiTheme="minorHAnsi" w:hAnsiTheme="minorHAnsi" w:cs="Arial"/>
          <w:b/>
          <w:bCs/>
          <w:sz w:val="20"/>
          <w:szCs w:val="20"/>
          <w:lang w:val="en-US"/>
        </w:rPr>
      </w:pPr>
      <w:r w:rsidRPr="00BA50A2">
        <w:rPr>
          <w:rFonts w:asciiTheme="minorHAnsi" w:hAnsiTheme="minorHAnsi" w:cs="Arial"/>
          <w:b/>
          <w:bCs/>
          <w:sz w:val="20"/>
          <w:szCs w:val="20"/>
          <w:lang w:val="en-US"/>
        </w:rPr>
        <w:br w:type="page"/>
      </w:r>
    </w:p>
    <w:p w14:paraId="482853C5"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4E228B33" w14:textId="77777777" w:rsidR="00266B30" w:rsidRDefault="00266B30">
      <w:pPr>
        <w:spacing w:line="360" w:lineRule="auto"/>
        <w:ind w:left="284"/>
        <w:jc w:val="both"/>
        <w:rPr>
          <w:rFonts w:asciiTheme="minorHAnsi" w:hAnsiTheme="minorHAnsi" w:cs="Arial"/>
          <w:bCs/>
          <w:color w:val="FF0000"/>
          <w:sz w:val="20"/>
          <w:szCs w:val="20"/>
        </w:rPr>
      </w:pPr>
    </w:p>
    <w:p w14:paraId="1E430D2E" w14:textId="0131F95D" w:rsidR="00266B30" w:rsidRPr="00302A8B" w:rsidRDefault="00467363" w:rsidP="00B55D8D">
      <w:pPr>
        <w:pStyle w:val="BodyText21"/>
        <w:spacing w:line="276" w:lineRule="auto"/>
        <w:ind w:left="284"/>
        <w:rPr>
          <w:rFonts w:asciiTheme="minorHAnsi" w:hAnsiTheme="minorHAnsi" w:cs="Arial"/>
          <w:bCs/>
          <w:sz w:val="20"/>
          <w:szCs w:val="20"/>
        </w:rPr>
      </w:pPr>
      <w:r w:rsidRPr="00701C35">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w:t>
      </w:r>
      <w:r w:rsidR="00072D7A">
        <w:rPr>
          <w:rFonts w:asciiTheme="minorHAnsi" w:hAnsiTheme="minorHAnsi" w:cs="Arial"/>
          <w:bCs/>
          <w:sz w:val="20"/>
          <w:szCs w:val="20"/>
        </w:rPr>
        <w:t xml:space="preserve">della </w:t>
      </w:r>
      <w:r w:rsidRPr="00701C35">
        <w:rPr>
          <w:rFonts w:asciiTheme="minorHAnsi" w:hAnsiTheme="minorHAnsi" w:cs="Arial"/>
          <w:bCs/>
          <w:sz w:val="20"/>
          <w:szCs w:val="20"/>
        </w:rPr>
        <w:t xml:space="preserve">Legge n. 488/99 e </w:t>
      </w:r>
      <w:proofErr w:type="spellStart"/>
      <w:r w:rsidRPr="00701C35">
        <w:rPr>
          <w:rFonts w:asciiTheme="minorHAnsi" w:hAnsiTheme="minorHAnsi" w:cs="Arial"/>
          <w:bCs/>
          <w:sz w:val="20"/>
          <w:szCs w:val="20"/>
        </w:rPr>
        <w:t>s.m.i.</w:t>
      </w:r>
      <w:proofErr w:type="spellEnd"/>
      <w:r w:rsidRPr="00701C35">
        <w:rPr>
          <w:rFonts w:asciiTheme="minorHAnsi" w:hAnsiTheme="minorHAnsi" w:cs="Arial"/>
          <w:bCs/>
          <w:sz w:val="20"/>
          <w:szCs w:val="20"/>
        </w:rPr>
        <w:t xml:space="preserve">, dell’art. 58 </w:t>
      </w:r>
      <w:r w:rsidR="00072D7A">
        <w:rPr>
          <w:rFonts w:asciiTheme="minorHAnsi" w:hAnsiTheme="minorHAnsi" w:cs="Arial"/>
          <w:bCs/>
          <w:sz w:val="20"/>
          <w:szCs w:val="20"/>
        </w:rPr>
        <w:t xml:space="preserve">della </w:t>
      </w:r>
      <w:r w:rsidRPr="00701C35">
        <w:rPr>
          <w:rFonts w:asciiTheme="minorHAnsi" w:hAnsiTheme="minorHAnsi" w:cs="Arial"/>
          <w:bCs/>
          <w:sz w:val="20"/>
          <w:szCs w:val="20"/>
        </w:rPr>
        <w:t>Legge n. 388/2000, del D.M. 24 febbraio 2000 e del D.M. 2 maggio 2001 al duplice fine di supportare gli obiettivi di finanza pubblica favorendo l'utilizzo di strumenti informatici nella P.A. e promuovere la semplificazione, l'innovazione e il cambiamento.</w:t>
      </w:r>
    </w:p>
    <w:p w14:paraId="0D5D5589" w14:textId="77777777" w:rsidR="00266B30" w:rsidRDefault="00266B30">
      <w:pPr>
        <w:pStyle w:val="BodyText21"/>
        <w:spacing w:line="276" w:lineRule="auto"/>
        <w:ind w:left="284"/>
        <w:rPr>
          <w:rFonts w:asciiTheme="minorHAnsi" w:hAnsiTheme="minorHAnsi" w:cs="Arial"/>
          <w:bCs/>
          <w:sz w:val="20"/>
          <w:szCs w:val="20"/>
        </w:rPr>
      </w:pPr>
    </w:p>
    <w:p w14:paraId="50A7289C" w14:textId="6ECAA287"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Il presente documento di consultazione del mercato</w:t>
      </w:r>
      <w:r w:rsidR="000F49F9">
        <w:rPr>
          <w:rFonts w:asciiTheme="minorHAnsi" w:hAnsiTheme="minorHAnsi" w:cs="Arial"/>
          <w:bCs/>
          <w:sz w:val="20"/>
          <w:szCs w:val="20"/>
        </w:rPr>
        <w:t>,</w:t>
      </w:r>
      <w:r>
        <w:rPr>
          <w:rFonts w:asciiTheme="minorHAnsi" w:hAnsiTheme="minorHAnsi" w:cs="Arial"/>
          <w:bCs/>
          <w:sz w:val="20"/>
          <w:szCs w:val="20"/>
        </w:rPr>
        <w:t xml:space="preserve"> </w:t>
      </w:r>
      <w:r w:rsidR="000F49F9">
        <w:rPr>
          <w:rFonts w:ascii="Calibri" w:hAnsi="Calibri" w:cs="Arial"/>
          <w:sz w:val="20"/>
          <w:szCs w:val="20"/>
        </w:rPr>
        <w:t>in coerenza con quanto indicato nelle Linee Guida n. 14 dell’A</w:t>
      </w:r>
      <w:r w:rsidR="00662D99">
        <w:rPr>
          <w:rFonts w:ascii="Calibri" w:hAnsi="Calibri" w:cs="Arial"/>
          <w:sz w:val="20"/>
          <w:szCs w:val="20"/>
        </w:rPr>
        <w:t>.</w:t>
      </w:r>
      <w:r w:rsidR="000F49F9">
        <w:rPr>
          <w:rFonts w:ascii="Calibri" w:hAnsi="Calibri" w:cs="Arial"/>
          <w:sz w:val="20"/>
          <w:szCs w:val="20"/>
        </w:rPr>
        <w:t>N</w:t>
      </w:r>
      <w:r w:rsidR="00662D99">
        <w:rPr>
          <w:rFonts w:ascii="Calibri" w:hAnsi="Calibri" w:cs="Arial"/>
          <w:sz w:val="20"/>
          <w:szCs w:val="20"/>
        </w:rPr>
        <w:t>.</w:t>
      </w:r>
      <w:r w:rsidR="000F49F9">
        <w:rPr>
          <w:rFonts w:ascii="Calibri" w:hAnsi="Calibri" w:cs="Arial"/>
          <w:sz w:val="20"/>
          <w:szCs w:val="20"/>
        </w:rPr>
        <w:t>AC</w:t>
      </w:r>
      <w:r w:rsidR="00662D99">
        <w:rPr>
          <w:rFonts w:ascii="Calibri" w:hAnsi="Calibri" w:cs="Arial"/>
          <w:sz w:val="20"/>
          <w:szCs w:val="20"/>
        </w:rPr>
        <w:t>.</w:t>
      </w:r>
      <w:r w:rsidR="000F49F9">
        <w:rPr>
          <w:rFonts w:ascii="Calibri" w:hAnsi="Calibri" w:cs="Arial"/>
          <w:sz w:val="20"/>
          <w:szCs w:val="20"/>
        </w:rPr>
        <w:t xml:space="preserve"> recanti “Indicazioni sulle consultazioni preliminari di mercato” e tenuto conto delle modifiche intervenute nella </w:t>
      </w:r>
      <w:r w:rsidR="00662D99">
        <w:rPr>
          <w:rFonts w:ascii="Calibri" w:hAnsi="Calibri" w:cs="Arial"/>
          <w:sz w:val="20"/>
          <w:szCs w:val="20"/>
        </w:rPr>
        <w:t>L</w:t>
      </w:r>
      <w:r w:rsidR="000F49F9">
        <w:rPr>
          <w:rFonts w:ascii="Calibri" w:hAnsi="Calibri" w:cs="Arial"/>
          <w:sz w:val="20"/>
          <w:szCs w:val="20"/>
        </w:rPr>
        <w:t xml:space="preserve">egge </w:t>
      </w:r>
      <w:r w:rsidR="00662D99">
        <w:rPr>
          <w:rFonts w:ascii="Calibri" w:hAnsi="Calibri" w:cs="Arial"/>
          <w:sz w:val="20"/>
          <w:szCs w:val="20"/>
        </w:rPr>
        <w:t xml:space="preserve">n. </w:t>
      </w:r>
      <w:r w:rsidR="000F49F9">
        <w:rPr>
          <w:rFonts w:ascii="Calibri" w:hAnsi="Calibri" w:cs="Arial"/>
          <w:sz w:val="20"/>
          <w:szCs w:val="20"/>
        </w:rPr>
        <w:t xml:space="preserve">120/2020 “Decreto Semplificazioni”, </w:t>
      </w:r>
      <w:r>
        <w:rPr>
          <w:rFonts w:asciiTheme="minorHAnsi" w:hAnsiTheme="minorHAnsi" w:cs="Arial"/>
          <w:bCs/>
          <w:sz w:val="20"/>
          <w:szCs w:val="20"/>
        </w:rPr>
        <w:t xml:space="preserve">ha l’obiettivo di: </w:t>
      </w:r>
    </w:p>
    <w:p w14:paraId="37CDB938" w14:textId="77777777" w:rsidR="00266B30" w:rsidRDefault="00467363" w:rsidP="00827359">
      <w:pPr>
        <w:pStyle w:val="BodyText21"/>
        <w:numPr>
          <w:ilvl w:val="0"/>
          <w:numId w:val="2"/>
        </w:numPr>
        <w:tabs>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6A477D4C" w14:textId="77777777" w:rsidR="00266B30" w:rsidRDefault="00467363" w:rsidP="00827359">
      <w:pPr>
        <w:pStyle w:val="BodyText21"/>
        <w:numPr>
          <w:ilvl w:val="0"/>
          <w:numId w:val="2"/>
        </w:numPr>
        <w:tabs>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14:paraId="539EB249" w14:textId="77777777" w:rsidR="00266B30" w:rsidRDefault="00467363" w:rsidP="00827359">
      <w:pPr>
        <w:pStyle w:val="BodyText21"/>
        <w:numPr>
          <w:ilvl w:val="0"/>
          <w:numId w:val="2"/>
        </w:numPr>
        <w:tabs>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0A2A8705" w14:textId="061BD196" w:rsidR="00266B30" w:rsidRDefault="00467363" w:rsidP="00827359">
      <w:pPr>
        <w:pStyle w:val="BodyText21"/>
        <w:numPr>
          <w:ilvl w:val="0"/>
          <w:numId w:val="2"/>
        </w:numPr>
        <w:tabs>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0219A981" w14:textId="4A126F43" w:rsidR="00662D99" w:rsidRDefault="00662D99" w:rsidP="00662D99">
      <w:pPr>
        <w:pStyle w:val="BodyText21"/>
        <w:numPr>
          <w:ilvl w:val="0"/>
          <w:numId w:val="2"/>
        </w:numPr>
        <w:tabs>
          <w:tab w:val="num" w:pos="360"/>
        </w:tabs>
        <w:spacing w:line="276" w:lineRule="auto"/>
        <w:ind w:left="568" w:hanging="284"/>
        <w:rPr>
          <w:rFonts w:ascii="Calibri" w:hAnsi="Calibri" w:cs="Arial"/>
          <w:color w:val="0070C0"/>
          <w:sz w:val="20"/>
          <w:szCs w:val="20"/>
        </w:rPr>
      </w:pPr>
      <w:r w:rsidRPr="00B52BA9">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r>
        <w:rPr>
          <w:rFonts w:ascii="Calibri" w:hAnsi="Calibri" w:cs="Arial"/>
          <w:color w:val="0070C0"/>
          <w:sz w:val="20"/>
          <w:szCs w:val="20"/>
        </w:rPr>
        <w:t xml:space="preserve"> </w:t>
      </w:r>
    </w:p>
    <w:p w14:paraId="74442B99" w14:textId="77777777" w:rsidR="00662D99" w:rsidRDefault="00662D99" w:rsidP="00662D99">
      <w:pPr>
        <w:pStyle w:val="BodyText21"/>
        <w:spacing w:line="276" w:lineRule="auto"/>
        <w:ind w:left="284"/>
        <w:rPr>
          <w:rFonts w:asciiTheme="minorHAnsi" w:hAnsiTheme="minorHAnsi" w:cs="Arial"/>
          <w:bCs/>
          <w:sz w:val="20"/>
          <w:szCs w:val="20"/>
        </w:rPr>
      </w:pPr>
    </w:p>
    <w:p w14:paraId="20F763E3" w14:textId="77777777" w:rsidR="00B95F74" w:rsidRDefault="00B95F74" w:rsidP="00E472E2">
      <w:pPr>
        <w:pStyle w:val="BodyText21"/>
        <w:spacing w:line="276" w:lineRule="auto"/>
        <w:ind w:left="284"/>
        <w:rPr>
          <w:rFonts w:asciiTheme="minorHAnsi" w:hAnsiTheme="minorHAnsi" w:cs="Arial"/>
          <w:bCs/>
          <w:sz w:val="20"/>
          <w:szCs w:val="20"/>
        </w:rPr>
      </w:pPr>
    </w:p>
    <w:p w14:paraId="4DBFCCB0" w14:textId="77777777" w:rsidR="00266B30" w:rsidRDefault="00266B30">
      <w:pPr>
        <w:spacing w:line="276" w:lineRule="auto"/>
        <w:ind w:left="284"/>
        <w:jc w:val="both"/>
        <w:rPr>
          <w:rFonts w:asciiTheme="minorHAnsi" w:hAnsiTheme="minorHAnsi" w:cs="Arial"/>
          <w:bCs/>
          <w:sz w:val="20"/>
          <w:szCs w:val="20"/>
        </w:rPr>
      </w:pPr>
    </w:p>
    <w:p w14:paraId="521C51E1" w14:textId="7A477BA5" w:rsidR="00266B30" w:rsidRPr="009E0FDE" w:rsidRDefault="00467363">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 xml:space="preserve">In merito all’iniziativa </w:t>
      </w:r>
      <w:r w:rsidR="00302A8B">
        <w:rPr>
          <w:rFonts w:asciiTheme="minorHAnsi" w:hAnsiTheme="minorHAnsi" w:cs="Arial"/>
          <w:bCs/>
          <w:sz w:val="20"/>
          <w:szCs w:val="20"/>
        </w:rPr>
        <w:t>“G</w:t>
      </w:r>
      <w:r w:rsidR="00302A8B" w:rsidRPr="00302A8B">
        <w:rPr>
          <w:rFonts w:asciiTheme="minorHAnsi" w:hAnsiTheme="minorHAnsi" w:cs="Arial"/>
          <w:bCs/>
          <w:sz w:val="20"/>
          <w:szCs w:val="20"/>
        </w:rPr>
        <w:t>ara per l’acquisizione d</w:t>
      </w:r>
      <w:r w:rsidR="00E472E2">
        <w:rPr>
          <w:rFonts w:asciiTheme="minorHAnsi" w:hAnsiTheme="minorHAnsi" w:cs="Arial"/>
          <w:bCs/>
          <w:sz w:val="20"/>
          <w:szCs w:val="20"/>
        </w:rPr>
        <w:t>el</w:t>
      </w:r>
      <w:r w:rsidR="00302A8B" w:rsidRPr="00302A8B">
        <w:rPr>
          <w:rFonts w:asciiTheme="minorHAnsi" w:hAnsiTheme="minorHAnsi" w:cs="Arial"/>
          <w:bCs/>
          <w:sz w:val="20"/>
          <w:szCs w:val="20"/>
        </w:rPr>
        <w:t xml:space="preserve"> servizi</w:t>
      </w:r>
      <w:r w:rsidR="00E472E2">
        <w:rPr>
          <w:rFonts w:asciiTheme="minorHAnsi" w:hAnsiTheme="minorHAnsi" w:cs="Arial"/>
          <w:bCs/>
          <w:sz w:val="20"/>
          <w:szCs w:val="20"/>
        </w:rPr>
        <w:t>o</w:t>
      </w:r>
      <w:r w:rsidR="00302A8B" w:rsidRPr="00302A8B">
        <w:rPr>
          <w:rFonts w:asciiTheme="minorHAnsi" w:hAnsiTheme="minorHAnsi" w:cs="Arial"/>
          <w:bCs/>
          <w:sz w:val="20"/>
          <w:szCs w:val="20"/>
        </w:rPr>
        <w:t xml:space="preserve"> di </w:t>
      </w:r>
      <w:r w:rsidR="00302A8B" w:rsidRPr="00B52BA9">
        <w:rPr>
          <w:rFonts w:asciiTheme="minorHAnsi" w:hAnsiTheme="minorHAnsi" w:cs="Arial"/>
          <w:bCs/>
          <w:i/>
          <w:sz w:val="20"/>
          <w:szCs w:val="20"/>
        </w:rPr>
        <w:t>benchmarking</w:t>
      </w:r>
      <w:r w:rsidR="00302A8B" w:rsidRPr="00302A8B">
        <w:rPr>
          <w:rFonts w:asciiTheme="minorHAnsi" w:hAnsiTheme="minorHAnsi" w:cs="Arial"/>
          <w:bCs/>
          <w:sz w:val="20"/>
          <w:szCs w:val="20"/>
        </w:rPr>
        <w:t xml:space="preserve"> </w:t>
      </w:r>
      <w:r w:rsidR="000821F3" w:rsidRPr="00E472E2">
        <w:rPr>
          <w:rFonts w:asciiTheme="minorHAnsi" w:hAnsiTheme="minorHAnsi" w:cs="Arial"/>
          <w:bCs/>
          <w:sz w:val="20"/>
          <w:szCs w:val="20"/>
        </w:rPr>
        <w:t xml:space="preserve">dell’atto regolativo 2023-2027 fra l’amministrazione finanziaria e la </w:t>
      </w:r>
      <w:r w:rsidR="000821F3">
        <w:rPr>
          <w:rFonts w:asciiTheme="minorHAnsi" w:hAnsiTheme="minorHAnsi" w:cs="Arial"/>
          <w:bCs/>
          <w:sz w:val="20"/>
          <w:szCs w:val="20"/>
        </w:rPr>
        <w:t>S</w:t>
      </w:r>
      <w:r w:rsidR="000821F3" w:rsidRPr="00E472E2">
        <w:rPr>
          <w:rFonts w:asciiTheme="minorHAnsi" w:hAnsiTheme="minorHAnsi" w:cs="Arial"/>
          <w:bCs/>
          <w:sz w:val="20"/>
          <w:szCs w:val="20"/>
        </w:rPr>
        <w:t xml:space="preserve">ogei per la manutenzione, lo sviluppo e la conduzione </w:t>
      </w:r>
      <w:r w:rsidR="00302A8B" w:rsidRPr="00302A8B">
        <w:rPr>
          <w:rFonts w:asciiTheme="minorHAnsi" w:hAnsiTheme="minorHAnsi" w:cs="Arial"/>
          <w:bCs/>
          <w:sz w:val="20"/>
          <w:szCs w:val="20"/>
        </w:rPr>
        <w:t>del sistema informativo della fiscalità</w:t>
      </w:r>
      <w:r w:rsidRPr="00302A8B">
        <w:rPr>
          <w:rFonts w:asciiTheme="minorHAnsi" w:hAnsiTheme="minorHAnsi" w:cs="Arial"/>
          <w:bCs/>
          <w:sz w:val="20"/>
          <w:szCs w:val="20"/>
        </w:rPr>
        <w:t>”</w:t>
      </w:r>
      <w:r w:rsidRPr="009E0FDE">
        <w:rPr>
          <w:rFonts w:asciiTheme="minorHAnsi" w:hAnsiTheme="minorHAnsi" w:cs="Arial"/>
          <w:bCs/>
          <w:color w:val="0070C0"/>
          <w:sz w:val="20"/>
          <w:szCs w:val="20"/>
        </w:rPr>
        <w:t xml:space="preserve"> </w:t>
      </w:r>
      <w:r>
        <w:rPr>
          <w:rFonts w:asciiTheme="minorHAnsi" w:hAnsiTheme="minorHAnsi" w:cs="Arial"/>
          <w:bCs/>
          <w:sz w:val="20"/>
          <w:szCs w:val="20"/>
        </w:rPr>
        <w:t>Vi preghiamo di fornire il Vostro contributo - previa presa visione dell’informativa sul trattamento dei dati personali sotto riportata - compilando  il presente</w:t>
      </w:r>
      <w:r w:rsidR="00302A8B">
        <w:rPr>
          <w:rFonts w:asciiTheme="minorHAnsi" w:hAnsiTheme="minorHAnsi" w:cs="Arial"/>
          <w:bCs/>
          <w:sz w:val="20"/>
          <w:szCs w:val="20"/>
        </w:rPr>
        <w:t xml:space="preserve"> questionario e inviandolo entro</w:t>
      </w:r>
      <w:r>
        <w:rPr>
          <w:rFonts w:asciiTheme="minorHAnsi" w:hAnsiTheme="minorHAnsi" w:cs="Arial"/>
          <w:bCs/>
          <w:sz w:val="20"/>
          <w:szCs w:val="20"/>
        </w:rPr>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 all’indirizzo PEC </w:t>
      </w:r>
      <w:r w:rsidR="00302A8B">
        <w:rPr>
          <w:rFonts w:asciiTheme="minorHAnsi" w:hAnsiTheme="minorHAnsi" w:cs="Arial"/>
          <w:bCs/>
          <w:sz w:val="20"/>
          <w:szCs w:val="20"/>
        </w:rPr>
        <w:t xml:space="preserve"> </w:t>
      </w:r>
      <w:hyperlink r:id="rId8" w:history="1">
        <w:r w:rsidR="00302A8B" w:rsidRPr="00192142">
          <w:rPr>
            <w:rStyle w:val="Collegamentoipertestuale"/>
            <w:rFonts w:asciiTheme="minorHAnsi" w:hAnsiTheme="minorHAnsi" w:cstheme="minorHAnsi"/>
            <w:sz w:val="20"/>
            <w:szCs w:val="20"/>
          </w:rPr>
          <w:t>ictconsip@postacert.consip.it</w:t>
        </w:r>
      </w:hyperlink>
      <w:r w:rsidR="00302A8B">
        <w:rPr>
          <w:rFonts w:asciiTheme="minorHAnsi" w:hAnsiTheme="minorHAnsi" w:cs="Arial"/>
          <w:bCs/>
          <w:color w:val="0070C0"/>
          <w:sz w:val="20"/>
          <w:szCs w:val="20"/>
        </w:rPr>
        <w:t xml:space="preserve">. </w:t>
      </w:r>
    </w:p>
    <w:p w14:paraId="237E0BB1" w14:textId="77777777" w:rsidR="00B95F74" w:rsidRDefault="00467363" w:rsidP="00B95F74">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w:t>
      </w:r>
      <w:r w:rsidR="00B95F74">
        <w:rPr>
          <w:rFonts w:asciiTheme="minorHAnsi" w:hAnsiTheme="minorHAnsi" w:cs="Arial"/>
          <w:bCs/>
          <w:sz w:val="20"/>
          <w:szCs w:val="20"/>
        </w:rPr>
        <w:t>uppo dell’iniziativa in oggetto e non dovranno anticipare specifiche quotazioni afferenti al prodotto/servizio/opera oggetto della presente consultazione salva diversa indicazione presente di seguito nel questionario.</w:t>
      </w:r>
    </w:p>
    <w:p w14:paraId="35934ECE" w14:textId="77777777" w:rsidR="00B95F74" w:rsidRDefault="00B95F74" w:rsidP="00B95F74">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F4315F1" w14:textId="77777777" w:rsidR="00B95F74" w:rsidRDefault="00B95F74" w:rsidP="00B95F74">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BADA7F9" w14:textId="77777777" w:rsidR="00266B30" w:rsidRDefault="00B95F74" w:rsidP="00B95F74">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Pr>
          <w:rFonts w:asciiTheme="minorHAnsi" w:hAnsiTheme="minorHAnsi" w:cs="Arial"/>
          <w:bCs/>
          <w:sz w:val="20"/>
          <w:szCs w:val="20"/>
        </w:rPr>
        <w:lastRenderedPageBreak/>
        <w:t>documentazione eventualmente depositata senza che ciò possa costituire, in alcun modo, diritto o pretesa a qualsivoglia risarcimento o indennizzo.</w:t>
      </w:r>
    </w:p>
    <w:p w14:paraId="5011EB2D"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5A77F097"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4655C97D" w14:textId="77777777" w:rsidR="009E0FDE" w:rsidRDefault="009E0FDE">
      <w:pPr>
        <w:ind w:left="284"/>
        <w:jc w:val="both"/>
        <w:rPr>
          <w:rFonts w:asciiTheme="minorHAnsi" w:hAnsiTheme="minorHAnsi" w:cs="Arial"/>
          <w:b/>
          <w:bCs/>
          <w:sz w:val="22"/>
          <w:szCs w:val="20"/>
        </w:rPr>
      </w:pPr>
    </w:p>
    <w:p w14:paraId="641FAB2E"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2DF6FDB2" w14:textId="77777777" w:rsidR="00266B30" w:rsidRDefault="00266B30">
      <w:pPr>
        <w:spacing w:line="360" w:lineRule="auto"/>
        <w:ind w:left="284"/>
        <w:jc w:val="both"/>
        <w:rPr>
          <w:rFonts w:asciiTheme="minorHAnsi" w:hAnsiTheme="minorHAnsi" w:cs="Arial"/>
          <w:bCs/>
          <w:sz w:val="20"/>
          <w:szCs w:val="20"/>
        </w:rPr>
      </w:pPr>
    </w:p>
    <w:p w14:paraId="776F6469"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45B192DA" w14:textId="77777777">
        <w:tc>
          <w:tcPr>
            <w:tcW w:w="2830" w:type="dxa"/>
            <w:shd w:val="clear" w:color="auto" w:fill="auto"/>
            <w:vAlign w:val="center"/>
          </w:tcPr>
          <w:p w14:paraId="076C0CAE"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572F1E7D" w14:textId="77777777" w:rsidR="00266B30" w:rsidRDefault="00266B30">
            <w:pPr>
              <w:spacing w:line="360" w:lineRule="auto"/>
              <w:ind w:left="284"/>
              <w:rPr>
                <w:rFonts w:asciiTheme="minorHAnsi" w:hAnsiTheme="minorHAnsi" w:cs="Arial"/>
                <w:b/>
                <w:bCs/>
                <w:sz w:val="20"/>
                <w:szCs w:val="20"/>
              </w:rPr>
            </w:pPr>
          </w:p>
        </w:tc>
      </w:tr>
      <w:tr w:rsidR="00266B30" w14:paraId="7F9553B8" w14:textId="77777777">
        <w:tc>
          <w:tcPr>
            <w:tcW w:w="2830" w:type="dxa"/>
            <w:shd w:val="clear" w:color="auto" w:fill="auto"/>
            <w:vAlign w:val="center"/>
          </w:tcPr>
          <w:p w14:paraId="485B8F2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7B90DDAE" w14:textId="77777777" w:rsidR="00266B30" w:rsidRDefault="00266B30">
            <w:pPr>
              <w:spacing w:line="360" w:lineRule="auto"/>
              <w:ind w:left="284"/>
              <w:rPr>
                <w:rFonts w:asciiTheme="minorHAnsi" w:hAnsiTheme="minorHAnsi" w:cs="Arial"/>
                <w:b/>
                <w:bCs/>
                <w:sz w:val="20"/>
                <w:szCs w:val="20"/>
              </w:rPr>
            </w:pPr>
          </w:p>
        </w:tc>
      </w:tr>
      <w:tr w:rsidR="00266B30" w14:paraId="175DCBEA" w14:textId="77777777">
        <w:tc>
          <w:tcPr>
            <w:tcW w:w="2830" w:type="dxa"/>
            <w:shd w:val="clear" w:color="auto" w:fill="auto"/>
            <w:vAlign w:val="center"/>
          </w:tcPr>
          <w:p w14:paraId="1EB9AF42"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548542BA" w14:textId="77777777" w:rsidR="00266B30" w:rsidRDefault="00266B30">
            <w:pPr>
              <w:spacing w:line="360" w:lineRule="auto"/>
              <w:ind w:left="284"/>
              <w:rPr>
                <w:rFonts w:asciiTheme="minorHAnsi" w:hAnsiTheme="minorHAnsi" w:cs="Arial"/>
                <w:b/>
                <w:bCs/>
                <w:sz w:val="20"/>
                <w:szCs w:val="20"/>
              </w:rPr>
            </w:pPr>
          </w:p>
        </w:tc>
      </w:tr>
      <w:tr w:rsidR="00266B30" w14:paraId="013136F6" w14:textId="77777777">
        <w:tc>
          <w:tcPr>
            <w:tcW w:w="2830" w:type="dxa"/>
            <w:shd w:val="clear" w:color="auto" w:fill="auto"/>
            <w:vAlign w:val="center"/>
          </w:tcPr>
          <w:p w14:paraId="04648A8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20233190" w14:textId="77777777" w:rsidR="00266B30" w:rsidRDefault="00266B30">
            <w:pPr>
              <w:spacing w:line="360" w:lineRule="auto"/>
              <w:ind w:left="284"/>
              <w:rPr>
                <w:rFonts w:asciiTheme="minorHAnsi" w:hAnsiTheme="minorHAnsi" w:cs="Arial"/>
                <w:b/>
                <w:bCs/>
                <w:sz w:val="20"/>
                <w:szCs w:val="20"/>
              </w:rPr>
            </w:pPr>
          </w:p>
        </w:tc>
      </w:tr>
      <w:tr w:rsidR="00266B30" w14:paraId="2ECD5B79" w14:textId="77777777">
        <w:tc>
          <w:tcPr>
            <w:tcW w:w="2830" w:type="dxa"/>
            <w:shd w:val="clear" w:color="auto" w:fill="auto"/>
            <w:vAlign w:val="center"/>
          </w:tcPr>
          <w:p w14:paraId="58162015"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63D99F9E" w14:textId="77777777" w:rsidR="00266B30" w:rsidRDefault="00266B30">
            <w:pPr>
              <w:spacing w:line="360" w:lineRule="auto"/>
              <w:ind w:left="284"/>
              <w:rPr>
                <w:rFonts w:asciiTheme="minorHAnsi" w:hAnsiTheme="minorHAnsi" w:cs="Arial"/>
                <w:b/>
                <w:bCs/>
                <w:sz w:val="20"/>
                <w:szCs w:val="20"/>
              </w:rPr>
            </w:pPr>
          </w:p>
        </w:tc>
      </w:tr>
      <w:tr w:rsidR="00266B30" w14:paraId="2506656E" w14:textId="77777777">
        <w:tc>
          <w:tcPr>
            <w:tcW w:w="2830" w:type="dxa"/>
            <w:shd w:val="clear" w:color="auto" w:fill="auto"/>
            <w:vAlign w:val="center"/>
          </w:tcPr>
          <w:p w14:paraId="173AFA17"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4C99029F" w14:textId="77777777" w:rsidR="00266B30" w:rsidRDefault="00266B30">
            <w:pPr>
              <w:spacing w:line="360" w:lineRule="auto"/>
              <w:ind w:left="284"/>
              <w:rPr>
                <w:rFonts w:asciiTheme="minorHAnsi" w:hAnsiTheme="minorHAnsi" w:cs="Arial"/>
                <w:b/>
                <w:bCs/>
                <w:sz w:val="20"/>
                <w:szCs w:val="20"/>
              </w:rPr>
            </w:pPr>
          </w:p>
        </w:tc>
      </w:tr>
      <w:tr w:rsidR="00266B30" w14:paraId="4C867BBA" w14:textId="77777777">
        <w:tc>
          <w:tcPr>
            <w:tcW w:w="2830" w:type="dxa"/>
            <w:shd w:val="clear" w:color="auto" w:fill="auto"/>
            <w:vAlign w:val="center"/>
          </w:tcPr>
          <w:p w14:paraId="016DF45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724497F5" w14:textId="77777777" w:rsidR="00266B30" w:rsidRDefault="00266B30">
            <w:pPr>
              <w:spacing w:line="360" w:lineRule="auto"/>
              <w:ind w:left="284"/>
              <w:rPr>
                <w:rFonts w:asciiTheme="minorHAnsi" w:hAnsiTheme="minorHAnsi" w:cs="Arial"/>
                <w:b/>
                <w:bCs/>
                <w:sz w:val="20"/>
                <w:szCs w:val="20"/>
              </w:rPr>
            </w:pPr>
          </w:p>
        </w:tc>
      </w:tr>
      <w:tr w:rsidR="00266B30" w14:paraId="5BEA9EDB" w14:textId="77777777">
        <w:tc>
          <w:tcPr>
            <w:tcW w:w="2830" w:type="dxa"/>
            <w:shd w:val="clear" w:color="auto" w:fill="auto"/>
            <w:vAlign w:val="center"/>
          </w:tcPr>
          <w:p w14:paraId="5E457F56"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2B32EE3F" w14:textId="77777777" w:rsidR="00266B30" w:rsidRDefault="00266B30">
            <w:pPr>
              <w:spacing w:line="360" w:lineRule="auto"/>
              <w:ind w:left="284"/>
              <w:rPr>
                <w:rFonts w:asciiTheme="minorHAnsi" w:hAnsiTheme="minorHAnsi" w:cs="Arial"/>
                <w:b/>
                <w:bCs/>
                <w:sz w:val="20"/>
                <w:szCs w:val="20"/>
              </w:rPr>
            </w:pPr>
          </w:p>
        </w:tc>
      </w:tr>
    </w:tbl>
    <w:p w14:paraId="52DD2BB2" w14:textId="77777777" w:rsidR="00266B30" w:rsidRDefault="00266B30">
      <w:pPr>
        <w:spacing w:line="360" w:lineRule="auto"/>
        <w:ind w:left="284"/>
        <w:jc w:val="both"/>
        <w:rPr>
          <w:rFonts w:asciiTheme="minorHAnsi" w:hAnsiTheme="minorHAnsi" w:cs="Arial"/>
          <w:b/>
          <w:bCs/>
          <w:sz w:val="20"/>
          <w:szCs w:val="20"/>
        </w:rPr>
      </w:pPr>
    </w:p>
    <w:p w14:paraId="09E23A56" w14:textId="77777777" w:rsidR="00266B30" w:rsidRDefault="00266B30">
      <w:pPr>
        <w:spacing w:line="360" w:lineRule="auto"/>
        <w:ind w:left="284"/>
        <w:jc w:val="both"/>
        <w:rPr>
          <w:rFonts w:asciiTheme="minorHAnsi" w:hAnsiTheme="minorHAnsi" w:cs="Arial"/>
          <w:b/>
          <w:bCs/>
          <w:sz w:val="20"/>
          <w:szCs w:val="20"/>
        </w:rPr>
      </w:pPr>
    </w:p>
    <w:p w14:paraId="46E4B395"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ECA39C3" w14:textId="77777777" w:rsidR="00266B30" w:rsidRDefault="00266B30">
      <w:pPr>
        <w:ind w:left="284"/>
        <w:jc w:val="both"/>
        <w:rPr>
          <w:rFonts w:asciiTheme="minorHAnsi" w:hAnsiTheme="minorHAnsi" w:cs="Arial"/>
          <w:b/>
          <w:bCs/>
          <w:sz w:val="20"/>
          <w:szCs w:val="20"/>
        </w:rPr>
      </w:pPr>
    </w:p>
    <w:p w14:paraId="3F16D77D" w14:textId="235F71FD"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A55B498"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74FE116B"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1EF2CC8" w14:textId="77777777" w:rsidR="00266B30" w:rsidRDefault="00266B30">
      <w:pPr>
        <w:spacing w:line="276" w:lineRule="auto"/>
        <w:ind w:left="284"/>
        <w:jc w:val="both"/>
        <w:rPr>
          <w:rFonts w:asciiTheme="minorHAnsi" w:hAnsiTheme="minorHAnsi" w:cs="Arial"/>
          <w:bCs/>
          <w:sz w:val="20"/>
          <w:szCs w:val="20"/>
        </w:rPr>
      </w:pPr>
    </w:p>
    <w:p w14:paraId="5F95D8AF"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2A69E39" w14:textId="1FA4B2EE"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lastRenderedPageBreak/>
        <w:t>All’interessato vengono riconosciuti i diritti di cui agli artt. da 15 a 23 del Regolamento UE. In particolare, l’interessato ha il diritto di</w:t>
      </w:r>
      <w:r w:rsidRPr="00814FB0">
        <w:rPr>
          <w:rFonts w:asciiTheme="minorHAnsi" w:hAnsiTheme="minorHAnsi" w:cs="Arial"/>
          <w:bCs/>
          <w:i/>
          <w:sz w:val="20"/>
          <w:szCs w:val="20"/>
        </w:rPr>
        <w:t>: i)</w:t>
      </w:r>
      <w:r>
        <w:rPr>
          <w:rFonts w:asciiTheme="minorHAnsi" w:hAnsiTheme="minorHAnsi" w:cs="Arial"/>
          <w:bCs/>
          <w:sz w:val="20"/>
          <w:szCs w:val="20"/>
        </w:rPr>
        <w:t xml:space="preserve"> revocare, in qualsiasi momento, il consenso; </w:t>
      </w:r>
      <w:r w:rsidRPr="00B52BA9">
        <w:rPr>
          <w:rFonts w:asciiTheme="minorHAnsi" w:hAnsiTheme="minorHAnsi" w:cs="Arial"/>
          <w:bCs/>
          <w:i/>
          <w:sz w:val="20"/>
          <w:szCs w:val="20"/>
        </w:rPr>
        <w:t>ii)</w:t>
      </w:r>
      <w:r>
        <w:rPr>
          <w:rFonts w:asciiTheme="minorHAnsi" w:hAnsiTheme="minorHAnsi" w:cs="Arial"/>
          <w:bCs/>
          <w:sz w:val="20"/>
          <w:szCs w:val="20"/>
        </w:rPr>
        <w:t xml:space="preserve">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w:t>
      </w:r>
      <w:r w:rsidR="00662D99">
        <w:rPr>
          <w:rFonts w:asciiTheme="minorHAnsi" w:hAnsiTheme="minorHAnsi" w:cs="Arial"/>
          <w:bCs/>
          <w:sz w:val="20"/>
          <w:szCs w:val="20"/>
        </w:rPr>
        <w:t>R</w:t>
      </w:r>
      <w:r>
        <w:rPr>
          <w:rFonts w:asciiTheme="minorHAnsi" w:hAnsiTheme="minorHAnsi" w:cs="Arial"/>
          <w:bCs/>
          <w:sz w:val="20"/>
          <w:szCs w:val="20"/>
        </w:rPr>
        <w:t xml:space="preserve">egolamento UE. </w:t>
      </w:r>
    </w:p>
    <w:p w14:paraId="1D10B2B9"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4A517A9"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6C896790" w14:textId="0C711AE6"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w:t>
      </w:r>
      <w:r w:rsidR="00A91348">
        <w:rPr>
          <w:rFonts w:asciiTheme="minorHAnsi" w:hAnsiTheme="minorHAnsi" w:cs="Arial"/>
          <w:bCs/>
          <w:sz w:val="20"/>
          <w:szCs w:val="20"/>
        </w:rPr>
        <w:t>R</w:t>
      </w:r>
      <w:r>
        <w:rPr>
          <w:rFonts w:asciiTheme="minorHAnsi" w:hAnsiTheme="minorHAnsi" w:cs="Arial"/>
          <w:bCs/>
          <w:sz w:val="20"/>
          <w:szCs w:val="20"/>
        </w:rPr>
        <w:t xml:space="preserve">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6E56EFDA" w14:textId="77777777" w:rsidR="00BA50A2" w:rsidRDefault="00BA50A2">
      <w:pPr>
        <w:rPr>
          <w:rFonts w:asciiTheme="minorHAnsi" w:hAnsiTheme="minorHAnsi" w:cs="Arial"/>
          <w:bCs/>
          <w:sz w:val="20"/>
          <w:szCs w:val="20"/>
        </w:rPr>
      </w:pPr>
      <w:r>
        <w:rPr>
          <w:rFonts w:asciiTheme="minorHAnsi" w:hAnsiTheme="minorHAnsi" w:cs="Arial"/>
          <w:bCs/>
          <w:sz w:val="20"/>
          <w:szCs w:val="20"/>
        </w:rPr>
        <w:br w:type="page"/>
      </w:r>
    </w:p>
    <w:p w14:paraId="183C77CF" w14:textId="77777777" w:rsidR="00266B30" w:rsidRDefault="00266B30">
      <w:pPr>
        <w:spacing w:line="276" w:lineRule="auto"/>
        <w:ind w:left="284"/>
        <w:jc w:val="both"/>
        <w:rPr>
          <w:rFonts w:asciiTheme="minorHAnsi" w:hAnsiTheme="minorHAnsi" w:cs="Arial"/>
          <w:bCs/>
          <w:sz w:val="20"/>
          <w:szCs w:val="20"/>
        </w:rPr>
      </w:pPr>
    </w:p>
    <w:p w14:paraId="62CCEC2E"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14:paraId="6A8D9273" w14:textId="77777777" w:rsidR="00266B30" w:rsidRPr="00302A8B" w:rsidRDefault="00467363">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 xml:space="preserve"> </w:t>
      </w:r>
    </w:p>
    <w:p w14:paraId="3BB4379B" w14:textId="103CF121" w:rsidR="00BF6665" w:rsidRDefault="00BF6665" w:rsidP="00BF6665">
      <w:pPr>
        <w:pStyle w:val="Paragrafoelenco"/>
        <w:numPr>
          <w:ilvl w:val="0"/>
          <w:numId w:val="8"/>
        </w:numPr>
        <w:spacing w:before="331" w:line="258" w:lineRule="exact"/>
        <w:jc w:val="both"/>
        <w:textAlignment w:val="baseline"/>
        <w:rPr>
          <w:rFonts w:asciiTheme="minorHAnsi" w:eastAsia="Arial" w:hAnsiTheme="minorHAnsi" w:cstheme="minorHAnsi"/>
          <w:b/>
          <w:color w:val="000000"/>
          <w:sz w:val="20"/>
          <w:szCs w:val="20"/>
        </w:rPr>
      </w:pPr>
      <w:r w:rsidRPr="002742F3">
        <w:rPr>
          <w:rFonts w:asciiTheme="minorHAnsi" w:eastAsia="Arial" w:hAnsiTheme="minorHAnsi" w:cstheme="minorHAnsi"/>
          <w:b/>
          <w:color w:val="000000"/>
          <w:sz w:val="20"/>
          <w:szCs w:val="20"/>
        </w:rPr>
        <w:t>Pre</w:t>
      </w:r>
      <w:r>
        <w:rPr>
          <w:rFonts w:asciiTheme="minorHAnsi" w:eastAsia="Arial" w:hAnsiTheme="minorHAnsi" w:cstheme="minorHAnsi"/>
          <w:b/>
          <w:color w:val="000000"/>
          <w:sz w:val="20"/>
          <w:szCs w:val="20"/>
        </w:rPr>
        <w:t xml:space="preserve">messa </w:t>
      </w:r>
    </w:p>
    <w:p w14:paraId="0CFB4846" w14:textId="77777777" w:rsidR="00BF6665" w:rsidRPr="002742F3" w:rsidRDefault="00BF6665" w:rsidP="00BF6665">
      <w:pPr>
        <w:pStyle w:val="Paragrafoelenco"/>
        <w:spacing w:before="331" w:line="258" w:lineRule="exact"/>
        <w:ind w:left="360"/>
        <w:jc w:val="both"/>
        <w:textAlignment w:val="baseline"/>
        <w:rPr>
          <w:rFonts w:asciiTheme="minorHAnsi" w:eastAsia="Arial" w:hAnsiTheme="minorHAnsi" w:cstheme="minorHAnsi"/>
          <w:b/>
          <w:color w:val="000000"/>
          <w:sz w:val="20"/>
          <w:szCs w:val="20"/>
        </w:rPr>
      </w:pPr>
    </w:p>
    <w:p w14:paraId="54383BA3" w14:textId="69948829" w:rsidR="00302A8B"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L’articolo 31-</w:t>
      </w:r>
      <w:r w:rsidRPr="00662D99">
        <w:rPr>
          <w:rFonts w:asciiTheme="minorHAnsi" w:hAnsiTheme="minorHAnsi" w:cs="Arial"/>
          <w:bCs/>
          <w:i/>
          <w:sz w:val="20"/>
          <w:szCs w:val="20"/>
        </w:rPr>
        <w:t>septies</w:t>
      </w:r>
      <w:r w:rsidRPr="00302A8B">
        <w:rPr>
          <w:rFonts w:asciiTheme="minorHAnsi" w:hAnsiTheme="minorHAnsi" w:cs="Arial"/>
          <w:bCs/>
          <w:sz w:val="20"/>
          <w:szCs w:val="20"/>
        </w:rPr>
        <w:t xml:space="preserve"> del decreto-legge 28 ottobre 2020, n. 137, convertito, con modificazioni, dalla legge 18 dicembre 2020, n. 176, stabilisce che “</w:t>
      </w:r>
      <w:r w:rsidRPr="00814FB0">
        <w:rPr>
          <w:rFonts w:asciiTheme="minorHAnsi" w:hAnsiTheme="minorHAnsi" w:cs="Arial"/>
          <w:bCs/>
          <w:i/>
          <w:sz w:val="20"/>
          <w:szCs w:val="20"/>
        </w:rPr>
        <w:t>Il Dipartimento delle finanze, ai sensi dell’articolo 56, comma 1, lettera e), del decreto legislativo 30 luglio 1999,  n. 300, e dell’articolo 5, comma 4, del decreto legge 2 marzo 2012, n. 16, convertito, con modificazioni, dalla legge 26 aprile 2012, n. 44, stipula, d’intesa con le Agenzie fiscali e gli altri enti della fiscalità, entro il 31 dicembre 2021, un nuovo atto regolativo con la Società di cui all’articolo 83, comma 15, del decreto legge 25 giugno 2008, n. 112, convertito, con modificazioni, dalla legge 6 agosto 2008, n. 133, per il Sistema informativo della fiscalità.</w:t>
      </w:r>
      <w:r w:rsidR="006F7FBB">
        <w:rPr>
          <w:rFonts w:asciiTheme="minorHAnsi" w:hAnsiTheme="minorHAnsi" w:cs="Arial"/>
          <w:bCs/>
          <w:sz w:val="20"/>
          <w:szCs w:val="20"/>
        </w:rPr>
        <w:t>”</w:t>
      </w:r>
    </w:p>
    <w:p w14:paraId="0C54D1B5" w14:textId="77777777" w:rsidR="00302A8B" w:rsidRPr="00302A8B" w:rsidRDefault="00302A8B" w:rsidP="00302A8B">
      <w:pPr>
        <w:spacing w:line="276" w:lineRule="auto"/>
        <w:ind w:left="284"/>
        <w:jc w:val="both"/>
        <w:rPr>
          <w:rFonts w:asciiTheme="minorHAnsi" w:hAnsiTheme="minorHAnsi" w:cs="Arial"/>
          <w:bCs/>
          <w:sz w:val="20"/>
          <w:szCs w:val="20"/>
        </w:rPr>
      </w:pPr>
    </w:p>
    <w:p w14:paraId="7743103D" w14:textId="6A219323" w:rsidR="00275C35" w:rsidRDefault="00302A8B" w:rsidP="007C51C4">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L’</w:t>
      </w:r>
      <w:r w:rsidR="00E11369">
        <w:rPr>
          <w:rFonts w:asciiTheme="minorHAnsi" w:hAnsiTheme="minorHAnsi" w:cs="Arial"/>
          <w:bCs/>
          <w:sz w:val="20"/>
          <w:szCs w:val="20"/>
        </w:rPr>
        <w:t>oggetto dell</w:t>
      </w:r>
      <w:r w:rsidR="00662D99">
        <w:rPr>
          <w:rFonts w:asciiTheme="minorHAnsi" w:hAnsiTheme="minorHAnsi" w:cs="Arial"/>
          <w:bCs/>
          <w:sz w:val="20"/>
          <w:szCs w:val="20"/>
        </w:rPr>
        <w:t xml:space="preserve">o stipulando </w:t>
      </w:r>
      <w:r w:rsidRPr="00302A8B">
        <w:rPr>
          <w:rFonts w:asciiTheme="minorHAnsi" w:hAnsiTheme="minorHAnsi" w:cs="Arial"/>
          <w:bCs/>
          <w:sz w:val="20"/>
          <w:szCs w:val="20"/>
        </w:rPr>
        <w:t xml:space="preserve">atto regolativo, </w:t>
      </w:r>
      <w:r w:rsidR="00E11369">
        <w:rPr>
          <w:rFonts w:asciiTheme="minorHAnsi" w:hAnsiTheme="minorHAnsi" w:cs="Arial"/>
          <w:bCs/>
          <w:sz w:val="20"/>
          <w:szCs w:val="20"/>
        </w:rPr>
        <w:t>è la progettazione, lo sviluppo, l’evoluzione, la conduzione e la manutenzione del Sistema informativo della fiscalità (DIF)</w:t>
      </w:r>
      <w:r w:rsidR="00662D99">
        <w:rPr>
          <w:rFonts w:asciiTheme="minorHAnsi" w:hAnsiTheme="minorHAnsi" w:cs="Arial"/>
          <w:bCs/>
          <w:sz w:val="20"/>
          <w:szCs w:val="20"/>
        </w:rPr>
        <w:t xml:space="preserve"> con riferimento al periodo 2023-2027</w:t>
      </w:r>
      <w:r w:rsidR="00E11369">
        <w:rPr>
          <w:rFonts w:asciiTheme="minorHAnsi" w:hAnsiTheme="minorHAnsi" w:cs="Arial"/>
          <w:bCs/>
          <w:sz w:val="20"/>
          <w:szCs w:val="20"/>
        </w:rPr>
        <w:t xml:space="preserve">. Tali attività vengono svolte utilizzando i servizi informatici descritti nell’allegato </w:t>
      </w:r>
      <w:r w:rsidR="003156B6">
        <w:rPr>
          <w:rFonts w:asciiTheme="minorHAnsi" w:hAnsiTheme="minorHAnsi" w:cs="Arial"/>
          <w:bCs/>
          <w:sz w:val="20"/>
          <w:szCs w:val="20"/>
        </w:rPr>
        <w:t xml:space="preserve">“A” </w:t>
      </w:r>
      <w:r w:rsidR="00EE4DE5">
        <w:rPr>
          <w:rFonts w:asciiTheme="minorHAnsi" w:hAnsiTheme="minorHAnsi" w:cs="Arial"/>
          <w:bCs/>
          <w:sz w:val="20"/>
          <w:szCs w:val="20"/>
        </w:rPr>
        <w:t>al suddetto atto regol</w:t>
      </w:r>
      <w:r w:rsidR="00DC1B0B">
        <w:rPr>
          <w:rFonts w:asciiTheme="minorHAnsi" w:hAnsiTheme="minorHAnsi" w:cs="Arial"/>
          <w:bCs/>
          <w:sz w:val="20"/>
          <w:szCs w:val="20"/>
        </w:rPr>
        <w:t>a</w:t>
      </w:r>
      <w:r w:rsidR="00EE4DE5">
        <w:rPr>
          <w:rFonts w:asciiTheme="minorHAnsi" w:hAnsiTheme="minorHAnsi" w:cs="Arial"/>
          <w:bCs/>
          <w:sz w:val="20"/>
          <w:szCs w:val="20"/>
        </w:rPr>
        <w:t xml:space="preserve">tivo </w:t>
      </w:r>
      <w:r w:rsidR="003156B6">
        <w:rPr>
          <w:rFonts w:asciiTheme="minorHAnsi" w:hAnsiTheme="minorHAnsi" w:cs="Arial"/>
          <w:bCs/>
          <w:sz w:val="20"/>
          <w:szCs w:val="20"/>
        </w:rPr>
        <w:t xml:space="preserve">che rappresenta il </w:t>
      </w:r>
      <w:r w:rsidR="00DC1B0B">
        <w:rPr>
          <w:rFonts w:asciiTheme="minorHAnsi" w:hAnsiTheme="minorHAnsi" w:cs="Arial"/>
          <w:bCs/>
          <w:sz w:val="20"/>
          <w:szCs w:val="20"/>
        </w:rPr>
        <w:t>“</w:t>
      </w:r>
      <w:r w:rsidR="003156B6">
        <w:rPr>
          <w:rFonts w:asciiTheme="minorHAnsi" w:hAnsiTheme="minorHAnsi" w:cs="Arial"/>
          <w:bCs/>
          <w:sz w:val="20"/>
          <w:szCs w:val="20"/>
        </w:rPr>
        <w:t>catalogo dei servizi</w:t>
      </w:r>
      <w:r w:rsidR="00DC1B0B">
        <w:rPr>
          <w:rFonts w:asciiTheme="minorHAnsi" w:hAnsiTheme="minorHAnsi" w:cs="Arial"/>
          <w:bCs/>
          <w:sz w:val="20"/>
          <w:szCs w:val="20"/>
        </w:rPr>
        <w:t>”</w:t>
      </w:r>
      <w:r w:rsidR="003156B6">
        <w:rPr>
          <w:rFonts w:asciiTheme="minorHAnsi" w:hAnsiTheme="minorHAnsi" w:cs="Arial"/>
          <w:bCs/>
          <w:sz w:val="20"/>
          <w:szCs w:val="20"/>
        </w:rPr>
        <w:t>.</w:t>
      </w:r>
    </w:p>
    <w:p w14:paraId="2FCF8CC3" w14:textId="45C231FE" w:rsidR="00DC1B0B" w:rsidRPr="00DC1B0B" w:rsidRDefault="00DC1B0B" w:rsidP="00DC1B0B">
      <w:pPr>
        <w:spacing w:line="276" w:lineRule="auto"/>
        <w:ind w:left="284"/>
        <w:jc w:val="both"/>
        <w:rPr>
          <w:rFonts w:asciiTheme="minorHAnsi" w:hAnsiTheme="minorHAnsi" w:cs="Arial"/>
          <w:bCs/>
          <w:sz w:val="20"/>
          <w:szCs w:val="20"/>
        </w:rPr>
      </w:pPr>
      <w:r w:rsidRPr="00DC1B0B">
        <w:rPr>
          <w:rFonts w:asciiTheme="minorHAnsi" w:hAnsiTheme="minorHAnsi" w:cs="Arial"/>
          <w:bCs/>
          <w:sz w:val="20"/>
          <w:szCs w:val="20"/>
        </w:rPr>
        <w:t>Ne</w:t>
      </w:r>
      <w:r w:rsidRPr="001C6A88">
        <w:rPr>
          <w:rFonts w:asciiTheme="minorHAnsi" w:hAnsiTheme="minorHAnsi" w:cs="Arial"/>
          <w:bCs/>
          <w:sz w:val="20"/>
          <w:szCs w:val="20"/>
        </w:rPr>
        <w:t>l</w:t>
      </w:r>
      <w:r w:rsidR="00662D99">
        <w:rPr>
          <w:rFonts w:asciiTheme="minorHAnsi" w:hAnsiTheme="minorHAnsi" w:cs="Arial"/>
          <w:bCs/>
          <w:sz w:val="20"/>
          <w:szCs w:val="20"/>
        </w:rPr>
        <w:t xml:space="preserve"> citato </w:t>
      </w:r>
      <w:r w:rsidRPr="00DC1B0B">
        <w:rPr>
          <w:rFonts w:asciiTheme="minorHAnsi" w:hAnsiTheme="minorHAnsi" w:cs="Arial"/>
          <w:bCs/>
          <w:sz w:val="20"/>
          <w:szCs w:val="20"/>
        </w:rPr>
        <w:t>allegato</w:t>
      </w:r>
      <w:r w:rsidR="001C6A88">
        <w:rPr>
          <w:rFonts w:asciiTheme="minorHAnsi" w:hAnsiTheme="minorHAnsi" w:cs="Arial"/>
          <w:bCs/>
          <w:sz w:val="20"/>
          <w:szCs w:val="20"/>
        </w:rPr>
        <w:t xml:space="preserve"> “A”</w:t>
      </w:r>
      <w:r w:rsidRPr="00DC1B0B">
        <w:rPr>
          <w:rFonts w:asciiTheme="minorHAnsi" w:hAnsiTheme="minorHAnsi" w:cs="Arial"/>
          <w:bCs/>
          <w:sz w:val="20"/>
          <w:szCs w:val="20"/>
        </w:rPr>
        <w:t>, parte integr</w:t>
      </w:r>
      <w:r>
        <w:rPr>
          <w:rFonts w:asciiTheme="minorHAnsi" w:hAnsiTheme="minorHAnsi" w:cs="Arial"/>
          <w:bCs/>
          <w:sz w:val="20"/>
          <w:szCs w:val="20"/>
        </w:rPr>
        <w:t>ante e sostanziale della</w:t>
      </w:r>
      <w:r w:rsidRPr="00DC1B0B">
        <w:rPr>
          <w:rFonts w:asciiTheme="minorHAnsi" w:hAnsiTheme="minorHAnsi" w:cs="Arial"/>
          <w:bCs/>
          <w:sz w:val="20"/>
          <w:szCs w:val="20"/>
        </w:rPr>
        <w:t xml:space="preserve"> Convenzione stipulata tra Sogei </w:t>
      </w:r>
      <w:r w:rsidR="00A91348">
        <w:rPr>
          <w:rFonts w:asciiTheme="minorHAnsi" w:hAnsiTheme="minorHAnsi" w:cs="Arial"/>
          <w:bCs/>
          <w:sz w:val="20"/>
          <w:szCs w:val="20"/>
        </w:rPr>
        <w:t xml:space="preserve">S.p.A. (di seguito solo “Sogei”) </w:t>
      </w:r>
      <w:r w:rsidRPr="00DC1B0B">
        <w:rPr>
          <w:rFonts w:asciiTheme="minorHAnsi" w:hAnsiTheme="minorHAnsi" w:cs="Arial"/>
          <w:bCs/>
          <w:sz w:val="20"/>
          <w:szCs w:val="20"/>
        </w:rPr>
        <w:t>e l’Amministrazione</w:t>
      </w:r>
      <w:r w:rsidR="00A91348">
        <w:rPr>
          <w:rFonts w:asciiTheme="minorHAnsi" w:hAnsiTheme="minorHAnsi" w:cs="Arial"/>
          <w:bCs/>
          <w:sz w:val="20"/>
          <w:szCs w:val="20"/>
        </w:rPr>
        <w:t xml:space="preserve"> Finanziaria</w:t>
      </w:r>
      <w:r w:rsidRPr="00DC1B0B">
        <w:rPr>
          <w:rFonts w:asciiTheme="minorHAnsi" w:hAnsiTheme="minorHAnsi" w:cs="Arial"/>
          <w:bCs/>
          <w:sz w:val="20"/>
          <w:szCs w:val="20"/>
        </w:rPr>
        <w:t xml:space="preserve">, vengono definiti i Servizi </w:t>
      </w:r>
      <w:r>
        <w:rPr>
          <w:rFonts w:asciiTheme="minorHAnsi" w:hAnsiTheme="minorHAnsi" w:cs="Arial"/>
          <w:bCs/>
          <w:sz w:val="20"/>
          <w:szCs w:val="20"/>
        </w:rPr>
        <w:t xml:space="preserve">informatici </w:t>
      </w:r>
      <w:r w:rsidRPr="00DC1B0B">
        <w:rPr>
          <w:rFonts w:asciiTheme="minorHAnsi" w:hAnsiTheme="minorHAnsi" w:cs="Arial"/>
          <w:bCs/>
          <w:sz w:val="20"/>
          <w:szCs w:val="20"/>
        </w:rPr>
        <w:t>erogati</w:t>
      </w:r>
      <w:r>
        <w:rPr>
          <w:rFonts w:asciiTheme="minorHAnsi" w:hAnsiTheme="minorHAnsi" w:cs="Arial"/>
          <w:bCs/>
          <w:sz w:val="20"/>
          <w:szCs w:val="20"/>
        </w:rPr>
        <w:t xml:space="preserve"> </w:t>
      </w:r>
      <w:proofErr w:type="spellStart"/>
      <w:r>
        <w:rPr>
          <w:rFonts w:asciiTheme="minorHAnsi" w:hAnsiTheme="minorHAnsi" w:cs="Arial"/>
          <w:bCs/>
          <w:sz w:val="20"/>
          <w:szCs w:val="20"/>
        </w:rPr>
        <w:t>da</w:t>
      </w:r>
      <w:r w:rsidR="00A91348">
        <w:rPr>
          <w:rFonts w:asciiTheme="minorHAnsi" w:hAnsiTheme="minorHAnsi" w:cs="Arial"/>
          <w:bCs/>
          <w:sz w:val="20"/>
          <w:szCs w:val="20"/>
        </w:rPr>
        <w:t>Sogei</w:t>
      </w:r>
      <w:proofErr w:type="spellEnd"/>
      <w:r w:rsidRPr="00DC1B0B">
        <w:rPr>
          <w:rFonts w:asciiTheme="minorHAnsi" w:hAnsiTheme="minorHAnsi" w:cs="Arial"/>
          <w:bCs/>
          <w:sz w:val="20"/>
          <w:szCs w:val="20"/>
        </w:rPr>
        <w:t>, i relativi corrispettivi</w:t>
      </w:r>
      <w:r>
        <w:rPr>
          <w:rFonts w:asciiTheme="minorHAnsi" w:hAnsiTheme="minorHAnsi" w:cs="Arial"/>
          <w:bCs/>
          <w:sz w:val="20"/>
          <w:szCs w:val="20"/>
        </w:rPr>
        <w:t>,</w:t>
      </w:r>
      <w:r w:rsidRPr="00DC1B0B">
        <w:rPr>
          <w:rFonts w:asciiTheme="minorHAnsi" w:hAnsiTheme="minorHAnsi" w:cs="Arial"/>
          <w:bCs/>
          <w:sz w:val="20"/>
          <w:szCs w:val="20"/>
        </w:rPr>
        <w:t xml:space="preserve"> </w:t>
      </w:r>
      <w:r>
        <w:rPr>
          <w:rFonts w:asciiTheme="minorHAnsi" w:hAnsiTheme="minorHAnsi" w:cs="Arial"/>
          <w:bCs/>
          <w:sz w:val="20"/>
          <w:szCs w:val="20"/>
        </w:rPr>
        <w:t xml:space="preserve">le modalità di remunerazione degli </w:t>
      </w:r>
      <w:r w:rsidR="00A91348">
        <w:rPr>
          <w:rFonts w:asciiTheme="minorHAnsi" w:hAnsiTheme="minorHAnsi" w:cs="Arial"/>
          <w:bCs/>
          <w:sz w:val="20"/>
          <w:szCs w:val="20"/>
        </w:rPr>
        <w:t xml:space="preserve">stessi, i livelli </w:t>
      </w:r>
      <w:r>
        <w:rPr>
          <w:rFonts w:asciiTheme="minorHAnsi" w:hAnsiTheme="minorHAnsi" w:cs="Arial"/>
          <w:bCs/>
          <w:sz w:val="20"/>
          <w:szCs w:val="20"/>
        </w:rPr>
        <w:t>di servizio da garantire e le penali.</w:t>
      </w:r>
    </w:p>
    <w:p w14:paraId="7DED814E" w14:textId="271FEDC2" w:rsidR="00DC1B0B" w:rsidRDefault="00DC1B0B" w:rsidP="00DC1B0B">
      <w:pPr>
        <w:spacing w:line="276" w:lineRule="auto"/>
        <w:ind w:left="284"/>
        <w:jc w:val="both"/>
        <w:rPr>
          <w:rFonts w:asciiTheme="minorHAnsi" w:hAnsiTheme="minorHAnsi" w:cs="Arial"/>
          <w:bCs/>
          <w:sz w:val="20"/>
          <w:szCs w:val="20"/>
        </w:rPr>
      </w:pPr>
      <w:r w:rsidRPr="00DC1B0B">
        <w:rPr>
          <w:rFonts w:asciiTheme="minorHAnsi" w:hAnsiTheme="minorHAnsi" w:cs="Arial"/>
          <w:bCs/>
          <w:sz w:val="20"/>
          <w:szCs w:val="20"/>
        </w:rPr>
        <w:t xml:space="preserve">Il rapporto contrattuale prevede da parte di Sogei l'erogazione di servizi </w:t>
      </w:r>
      <w:r w:rsidR="00A91348">
        <w:rPr>
          <w:rFonts w:asciiTheme="minorHAnsi" w:hAnsiTheme="minorHAnsi" w:cs="Arial"/>
          <w:bCs/>
          <w:sz w:val="20"/>
          <w:szCs w:val="20"/>
        </w:rPr>
        <w:t xml:space="preserve">informatici </w:t>
      </w:r>
      <w:r w:rsidRPr="00DC1B0B">
        <w:rPr>
          <w:rFonts w:asciiTheme="minorHAnsi" w:hAnsiTheme="minorHAnsi" w:cs="Arial"/>
          <w:bCs/>
          <w:sz w:val="20"/>
          <w:szCs w:val="20"/>
        </w:rPr>
        <w:t xml:space="preserve">corredati di </w:t>
      </w:r>
      <w:proofErr w:type="spellStart"/>
      <w:r w:rsidRPr="00DC1B0B">
        <w:rPr>
          <w:rFonts w:asciiTheme="minorHAnsi" w:hAnsiTheme="minorHAnsi" w:cs="Arial"/>
          <w:bCs/>
          <w:sz w:val="20"/>
          <w:szCs w:val="20"/>
        </w:rPr>
        <w:t>facility</w:t>
      </w:r>
      <w:proofErr w:type="spellEnd"/>
      <w:r w:rsidRPr="00DC1B0B">
        <w:rPr>
          <w:rFonts w:asciiTheme="minorHAnsi" w:hAnsiTheme="minorHAnsi" w:cs="Arial"/>
          <w:bCs/>
          <w:sz w:val="20"/>
          <w:szCs w:val="20"/>
        </w:rPr>
        <w:t xml:space="preserve"> che ne consentano la piena fruibilità in termini di sicurezza, monitoraggio e integrazione. In tale contesto Sogei si pone come responsabile di tutti gli aspetti applicativi, tecnologici, architetturali, di qualità e di sicurezza dell'intero Sistema Informativo, operando le scelte più opportune in base alle esigenze dell’Amministrazione. L’Amministrazione si configura come fruitore dei servizi di cui ha fatto richiesta monitorando la loro erogazione.</w:t>
      </w:r>
    </w:p>
    <w:p w14:paraId="0982D62A" w14:textId="387EAFA1" w:rsidR="007C51C4" w:rsidRDefault="003156B6" w:rsidP="00E07A0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L’atto </w:t>
      </w:r>
      <w:proofErr w:type="gramStart"/>
      <w:r>
        <w:rPr>
          <w:rFonts w:asciiTheme="minorHAnsi" w:hAnsiTheme="minorHAnsi" w:cs="Arial"/>
          <w:bCs/>
          <w:sz w:val="20"/>
          <w:szCs w:val="20"/>
        </w:rPr>
        <w:t xml:space="preserve">regolativo </w:t>
      </w:r>
      <w:r w:rsidR="00302A8B" w:rsidRPr="00302A8B">
        <w:rPr>
          <w:rFonts w:asciiTheme="minorHAnsi" w:hAnsiTheme="minorHAnsi" w:cs="Arial"/>
          <w:bCs/>
          <w:sz w:val="20"/>
          <w:szCs w:val="20"/>
        </w:rPr>
        <w:t>,</w:t>
      </w:r>
      <w:proofErr w:type="gramEnd"/>
      <w:r w:rsidR="00302A8B" w:rsidRPr="00302A8B">
        <w:rPr>
          <w:rFonts w:asciiTheme="minorHAnsi" w:hAnsiTheme="minorHAnsi" w:cs="Arial"/>
          <w:bCs/>
          <w:sz w:val="20"/>
          <w:szCs w:val="20"/>
        </w:rPr>
        <w:t xml:space="preserve"> costituirà l’impianto comune sul quale si innesteranno i rapporti contrattuali delle strutture organizzative dell’</w:t>
      </w:r>
      <w:r w:rsidR="00A91348">
        <w:rPr>
          <w:rFonts w:asciiTheme="minorHAnsi" w:hAnsiTheme="minorHAnsi" w:cs="Arial"/>
          <w:bCs/>
          <w:sz w:val="20"/>
          <w:szCs w:val="20"/>
        </w:rPr>
        <w:t>A</w:t>
      </w:r>
      <w:r w:rsidR="00302A8B" w:rsidRPr="00302A8B">
        <w:rPr>
          <w:rFonts w:asciiTheme="minorHAnsi" w:hAnsiTheme="minorHAnsi" w:cs="Arial"/>
          <w:bCs/>
          <w:sz w:val="20"/>
          <w:szCs w:val="20"/>
        </w:rPr>
        <w:t xml:space="preserve">mministrazione finanziaria </w:t>
      </w:r>
      <w:r w:rsidR="00A91348">
        <w:rPr>
          <w:rFonts w:asciiTheme="minorHAnsi" w:hAnsiTheme="minorHAnsi" w:cs="Arial"/>
          <w:bCs/>
          <w:sz w:val="20"/>
          <w:szCs w:val="20"/>
        </w:rPr>
        <w:t xml:space="preserve">e </w:t>
      </w:r>
      <w:r w:rsidR="00302A8B" w:rsidRPr="00302A8B">
        <w:rPr>
          <w:rFonts w:asciiTheme="minorHAnsi" w:hAnsiTheme="minorHAnsi" w:cs="Arial"/>
          <w:bCs/>
          <w:sz w:val="20"/>
          <w:szCs w:val="20"/>
        </w:rPr>
        <w:t>la Sogei S.p.A.</w:t>
      </w:r>
      <w:r w:rsidR="007C51C4">
        <w:rPr>
          <w:rFonts w:asciiTheme="minorHAnsi" w:hAnsiTheme="minorHAnsi" w:cs="Arial"/>
          <w:bCs/>
          <w:sz w:val="20"/>
          <w:szCs w:val="20"/>
        </w:rPr>
        <w:t xml:space="preserve">. </w:t>
      </w:r>
    </w:p>
    <w:p w14:paraId="5E5D4EEA" w14:textId="4C9BB9DC" w:rsidR="007C51C4" w:rsidRDefault="007C51C4" w:rsidP="007C51C4">
      <w:pPr>
        <w:spacing w:line="276" w:lineRule="auto"/>
        <w:ind w:left="284"/>
        <w:jc w:val="both"/>
        <w:rPr>
          <w:rFonts w:asciiTheme="minorHAnsi" w:hAnsiTheme="minorHAnsi" w:cs="Arial"/>
          <w:bCs/>
          <w:sz w:val="20"/>
          <w:szCs w:val="20"/>
        </w:rPr>
      </w:pPr>
    </w:p>
    <w:p w14:paraId="0D361646" w14:textId="14A2B8FD" w:rsidR="007C51C4" w:rsidRDefault="007C51C4" w:rsidP="007C51C4">
      <w:pPr>
        <w:spacing w:line="276" w:lineRule="auto"/>
        <w:jc w:val="both"/>
        <w:rPr>
          <w:rFonts w:asciiTheme="minorHAnsi" w:hAnsiTheme="minorHAnsi" w:cs="Arial"/>
          <w:bCs/>
          <w:sz w:val="20"/>
          <w:szCs w:val="20"/>
        </w:rPr>
      </w:pPr>
    </w:p>
    <w:p w14:paraId="5CBE0FBC" w14:textId="3FF5076F" w:rsidR="00BF6665" w:rsidRPr="002742F3" w:rsidRDefault="00BF6665" w:rsidP="00BF6665">
      <w:pPr>
        <w:pStyle w:val="Paragrafoelenco"/>
        <w:numPr>
          <w:ilvl w:val="0"/>
          <w:numId w:val="8"/>
        </w:numPr>
        <w:spacing w:before="331" w:line="258" w:lineRule="exact"/>
        <w:jc w:val="both"/>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D</w:t>
      </w:r>
      <w:r w:rsidRPr="002742F3">
        <w:rPr>
          <w:rFonts w:asciiTheme="minorHAnsi" w:eastAsia="Arial" w:hAnsiTheme="minorHAnsi" w:cstheme="minorHAnsi"/>
          <w:b/>
          <w:color w:val="000000"/>
          <w:sz w:val="20"/>
          <w:szCs w:val="20"/>
        </w:rPr>
        <w:t>escrizione del contesto</w:t>
      </w:r>
    </w:p>
    <w:p w14:paraId="1CB07586" w14:textId="77777777" w:rsidR="00302A8B" w:rsidRPr="00302A8B" w:rsidRDefault="00302A8B" w:rsidP="00302A8B">
      <w:pPr>
        <w:spacing w:line="276" w:lineRule="auto"/>
        <w:ind w:left="284"/>
        <w:jc w:val="both"/>
        <w:rPr>
          <w:rFonts w:asciiTheme="minorHAnsi" w:hAnsiTheme="minorHAnsi" w:cs="Arial"/>
          <w:bCs/>
          <w:sz w:val="20"/>
          <w:szCs w:val="20"/>
        </w:rPr>
      </w:pPr>
    </w:p>
    <w:p w14:paraId="389954B2" w14:textId="2C34A7C5" w:rsidR="00302A8B" w:rsidRPr="00302A8B" w:rsidRDefault="00275C35" w:rsidP="00302A8B">
      <w:pPr>
        <w:spacing w:line="276" w:lineRule="auto"/>
        <w:ind w:left="284"/>
        <w:jc w:val="both"/>
        <w:rPr>
          <w:rFonts w:asciiTheme="minorHAnsi" w:hAnsiTheme="minorHAnsi" w:cs="Arial"/>
          <w:bCs/>
          <w:sz w:val="20"/>
          <w:szCs w:val="20"/>
        </w:rPr>
      </w:pPr>
      <w:r>
        <w:rPr>
          <w:rFonts w:asciiTheme="minorHAnsi" w:hAnsiTheme="minorHAnsi" w:cs="Arial"/>
          <w:bCs/>
          <w:sz w:val="20"/>
          <w:szCs w:val="20"/>
        </w:rPr>
        <w:t>Le attività oggetto dell</w:t>
      </w:r>
      <w:r w:rsidR="00A91348">
        <w:rPr>
          <w:rFonts w:asciiTheme="minorHAnsi" w:hAnsiTheme="minorHAnsi" w:cs="Arial"/>
          <w:bCs/>
          <w:sz w:val="20"/>
          <w:szCs w:val="20"/>
        </w:rPr>
        <w:t>’</w:t>
      </w:r>
      <w:r w:rsidR="00662D99">
        <w:rPr>
          <w:rFonts w:asciiTheme="minorHAnsi" w:hAnsiTheme="minorHAnsi" w:cs="Arial"/>
          <w:bCs/>
          <w:sz w:val="20"/>
          <w:szCs w:val="20"/>
        </w:rPr>
        <w:t>a</w:t>
      </w:r>
      <w:r w:rsidR="00302A8B" w:rsidRPr="00302A8B">
        <w:rPr>
          <w:rFonts w:asciiTheme="minorHAnsi" w:hAnsiTheme="minorHAnsi" w:cs="Arial"/>
          <w:bCs/>
          <w:sz w:val="20"/>
          <w:szCs w:val="20"/>
        </w:rPr>
        <w:t xml:space="preserve">tto regolativo </w:t>
      </w:r>
      <w:r>
        <w:rPr>
          <w:rFonts w:asciiTheme="minorHAnsi" w:hAnsiTheme="minorHAnsi" w:cs="Arial"/>
          <w:bCs/>
          <w:sz w:val="20"/>
          <w:szCs w:val="20"/>
        </w:rPr>
        <w:t xml:space="preserve">sono affidate </w:t>
      </w:r>
      <w:proofErr w:type="gramStart"/>
      <w:r>
        <w:rPr>
          <w:rFonts w:asciiTheme="minorHAnsi" w:hAnsiTheme="minorHAnsi" w:cs="Arial"/>
          <w:bCs/>
          <w:sz w:val="20"/>
          <w:szCs w:val="20"/>
        </w:rPr>
        <w:t xml:space="preserve">alla </w:t>
      </w:r>
      <w:r w:rsidR="00302A8B" w:rsidRPr="00302A8B">
        <w:rPr>
          <w:rFonts w:asciiTheme="minorHAnsi" w:hAnsiTheme="minorHAnsi" w:cs="Arial"/>
          <w:bCs/>
          <w:sz w:val="20"/>
          <w:szCs w:val="20"/>
        </w:rPr>
        <w:t xml:space="preserve"> Sogei</w:t>
      </w:r>
      <w:proofErr w:type="gramEnd"/>
      <w:r w:rsidR="00302A8B" w:rsidRPr="00302A8B">
        <w:rPr>
          <w:rFonts w:asciiTheme="minorHAnsi" w:hAnsiTheme="minorHAnsi" w:cs="Arial"/>
          <w:bCs/>
          <w:sz w:val="20"/>
          <w:szCs w:val="20"/>
        </w:rPr>
        <w:t xml:space="preserve">  </w:t>
      </w:r>
      <w:r>
        <w:rPr>
          <w:rFonts w:asciiTheme="minorHAnsi" w:hAnsiTheme="minorHAnsi" w:cs="Arial"/>
          <w:bCs/>
          <w:sz w:val="20"/>
          <w:szCs w:val="20"/>
        </w:rPr>
        <w:t xml:space="preserve">in qualità di </w:t>
      </w:r>
      <w:r w:rsidR="00302A8B" w:rsidRPr="00302A8B">
        <w:rPr>
          <w:rFonts w:asciiTheme="minorHAnsi" w:hAnsiTheme="minorHAnsi" w:cs="Arial"/>
          <w:bCs/>
          <w:sz w:val="20"/>
          <w:szCs w:val="20"/>
        </w:rPr>
        <w:t xml:space="preserve"> società strumentale per l’informatica dell’intero Ministero dell’economia e delle finanze, delle Agenzie fiscali e della Guardia di finanza, nonché dell’Agenzia delle Entrate-Riscossione. Inoltre, la Sogei serve altre amministrazioni dello Stato per una quot</w:t>
      </w:r>
      <w:r w:rsidR="001D3FF4">
        <w:rPr>
          <w:rFonts w:asciiTheme="minorHAnsi" w:hAnsiTheme="minorHAnsi" w:cs="Arial"/>
          <w:bCs/>
          <w:sz w:val="20"/>
          <w:szCs w:val="20"/>
        </w:rPr>
        <w:t>a minoritaria del proprio fattur</w:t>
      </w:r>
      <w:r w:rsidR="00302A8B" w:rsidRPr="00302A8B">
        <w:rPr>
          <w:rFonts w:asciiTheme="minorHAnsi" w:hAnsiTheme="minorHAnsi" w:cs="Arial"/>
          <w:bCs/>
          <w:sz w:val="20"/>
          <w:szCs w:val="20"/>
        </w:rPr>
        <w:t>ato.</w:t>
      </w:r>
    </w:p>
    <w:p w14:paraId="6D530149" w14:textId="493B0D8E" w:rsidR="00302A8B"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Per tale motivo il Dipartimento delle Finanze</w:t>
      </w:r>
      <w:r w:rsidR="00534D68">
        <w:rPr>
          <w:rFonts w:asciiTheme="minorHAnsi" w:hAnsiTheme="minorHAnsi" w:cs="Arial"/>
          <w:bCs/>
          <w:sz w:val="20"/>
          <w:szCs w:val="20"/>
        </w:rPr>
        <w:t xml:space="preserve"> (DF)</w:t>
      </w:r>
      <w:r w:rsidRPr="00302A8B">
        <w:rPr>
          <w:rFonts w:asciiTheme="minorHAnsi" w:hAnsiTheme="minorHAnsi" w:cs="Arial"/>
          <w:bCs/>
          <w:sz w:val="20"/>
          <w:szCs w:val="20"/>
        </w:rPr>
        <w:t>, cui è attribuita tra l’altro la funzione di controllo analogo della Sogei, a</w:t>
      </w:r>
      <w:r>
        <w:rPr>
          <w:rFonts w:asciiTheme="minorHAnsi" w:hAnsiTheme="minorHAnsi" w:cs="Arial"/>
          <w:bCs/>
          <w:sz w:val="20"/>
          <w:szCs w:val="20"/>
        </w:rPr>
        <w:t>s</w:t>
      </w:r>
      <w:r w:rsidRPr="00302A8B">
        <w:rPr>
          <w:rFonts w:asciiTheme="minorHAnsi" w:hAnsiTheme="minorHAnsi" w:cs="Arial"/>
          <w:bCs/>
          <w:sz w:val="20"/>
          <w:szCs w:val="20"/>
        </w:rPr>
        <w:t>segnata in particolare alla Direzione Sistema informativo della fiscalità</w:t>
      </w:r>
      <w:r w:rsidR="00534D68">
        <w:rPr>
          <w:rFonts w:asciiTheme="minorHAnsi" w:hAnsiTheme="minorHAnsi" w:cs="Arial"/>
          <w:bCs/>
          <w:sz w:val="20"/>
          <w:szCs w:val="20"/>
        </w:rPr>
        <w:t xml:space="preserve"> (</w:t>
      </w:r>
      <w:r w:rsidR="00B55D8D">
        <w:rPr>
          <w:rFonts w:asciiTheme="minorHAnsi" w:hAnsiTheme="minorHAnsi" w:cs="Arial"/>
          <w:bCs/>
          <w:sz w:val="20"/>
          <w:szCs w:val="20"/>
        </w:rPr>
        <w:t>S</w:t>
      </w:r>
      <w:r w:rsidR="00534D68">
        <w:rPr>
          <w:rFonts w:asciiTheme="minorHAnsi" w:hAnsiTheme="minorHAnsi" w:cs="Arial"/>
          <w:bCs/>
          <w:sz w:val="20"/>
          <w:szCs w:val="20"/>
        </w:rPr>
        <w:t>IF)</w:t>
      </w:r>
      <w:r w:rsidRPr="00302A8B">
        <w:rPr>
          <w:rFonts w:asciiTheme="minorHAnsi" w:hAnsiTheme="minorHAnsi" w:cs="Arial"/>
          <w:bCs/>
          <w:sz w:val="20"/>
          <w:szCs w:val="20"/>
        </w:rPr>
        <w:t>, si è adoperato affinché il catalogo dei servizi informatici offerti da Sogei fosse il medesimo per tutte le strutture servite dall’ente strumentale.</w:t>
      </w:r>
    </w:p>
    <w:p w14:paraId="24653872" w14:textId="77777777" w:rsidR="001D3FF4" w:rsidRPr="00302A8B" w:rsidRDefault="001D3FF4" w:rsidP="00302A8B">
      <w:pPr>
        <w:spacing w:line="276" w:lineRule="auto"/>
        <w:ind w:left="284"/>
        <w:jc w:val="both"/>
        <w:rPr>
          <w:rFonts w:asciiTheme="minorHAnsi" w:hAnsiTheme="minorHAnsi" w:cs="Arial"/>
          <w:bCs/>
          <w:sz w:val="20"/>
          <w:szCs w:val="20"/>
        </w:rPr>
      </w:pPr>
    </w:p>
    <w:p w14:paraId="5A3328AE" w14:textId="77777777" w:rsidR="00302A8B" w:rsidRPr="00302A8B"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In questo modo viene perseguita una duplice finalità: da un lato si rendono uniformi le modalità di erogazione e rendicontazione dei servizi da parte di Sogei, con evidenti benefici in termini di efficienza interna; dall’altro si incrementano i volumi complessivi per ogni tipologia di servizio erogato, generando economie di scala a beneficio di tutti gli enti che si avvalgono di Sogei.</w:t>
      </w:r>
    </w:p>
    <w:p w14:paraId="77AC8F0C" w14:textId="4D13856C" w:rsidR="00266B30"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Per tali motivi l’obiettivo fondamentale del nuovo atto regolativo</w:t>
      </w:r>
      <w:r w:rsidR="00BF6665">
        <w:rPr>
          <w:rFonts w:asciiTheme="minorHAnsi" w:hAnsiTheme="minorHAnsi" w:cs="Arial"/>
          <w:bCs/>
          <w:sz w:val="20"/>
          <w:szCs w:val="20"/>
        </w:rPr>
        <w:t>,</w:t>
      </w:r>
      <w:r w:rsidR="00375CF7">
        <w:rPr>
          <w:rFonts w:asciiTheme="minorHAnsi" w:hAnsiTheme="minorHAnsi" w:cs="Arial"/>
          <w:bCs/>
          <w:sz w:val="20"/>
          <w:szCs w:val="20"/>
        </w:rPr>
        <w:t xml:space="preserve"> </w:t>
      </w:r>
      <w:r w:rsidRPr="00302A8B">
        <w:rPr>
          <w:rFonts w:asciiTheme="minorHAnsi" w:hAnsiTheme="minorHAnsi" w:cs="Arial"/>
          <w:bCs/>
          <w:sz w:val="20"/>
          <w:szCs w:val="20"/>
        </w:rPr>
        <w:t>consiste nell’adozione di un nuovo catalogo servizi, aggiornato all’evoluzione tecnologica e al mercato.</w:t>
      </w:r>
    </w:p>
    <w:p w14:paraId="11FB8FDF" w14:textId="77777777" w:rsidR="00D805DC" w:rsidRPr="00302A8B" w:rsidRDefault="00D805DC" w:rsidP="00302A8B">
      <w:pPr>
        <w:spacing w:line="276" w:lineRule="auto"/>
        <w:ind w:left="284"/>
        <w:jc w:val="both"/>
        <w:rPr>
          <w:rFonts w:asciiTheme="minorHAnsi" w:hAnsiTheme="minorHAnsi" w:cs="Arial"/>
          <w:bCs/>
          <w:sz w:val="20"/>
          <w:szCs w:val="20"/>
        </w:rPr>
      </w:pPr>
    </w:p>
    <w:p w14:paraId="31F8B885" w14:textId="1A9CBB50" w:rsidR="00266B30" w:rsidRPr="005875F9" w:rsidRDefault="00D805DC" w:rsidP="005875F9">
      <w:pPr>
        <w:pStyle w:val="Paragrafoelenco"/>
        <w:numPr>
          <w:ilvl w:val="0"/>
          <w:numId w:val="8"/>
        </w:numPr>
        <w:spacing w:line="276" w:lineRule="auto"/>
        <w:jc w:val="both"/>
        <w:rPr>
          <w:rFonts w:asciiTheme="minorHAnsi" w:hAnsiTheme="minorHAnsi" w:cs="Arial"/>
          <w:b/>
          <w:bCs/>
          <w:sz w:val="20"/>
          <w:szCs w:val="20"/>
        </w:rPr>
      </w:pPr>
      <w:r w:rsidRPr="005875F9">
        <w:rPr>
          <w:rFonts w:asciiTheme="minorHAnsi" w:hAnsiTheme="minorHAnsi" w:cs="Arial"/>
          <w:b/>
          <w:bCs/>
          <w:sz w:val="20"/>
          <w:szCs w:val="20"/>
        </w:rPr>
        <w:t>Oggetto del</w:t>
      </w:r>
      <w:r w:rsidRPr="00D805DC">
        <w:rPr>
          <w:rFonts w:asciiTheme="minorHAnsi" w:hAnsiTheme="minorHAnsi" w:cs="Arial"/>
          <w:b/>
          <w:bCs/>
          <w:sz w:val="20"/>
          <w:szCs w:val="20"/>
        </w:rPr>
        <w:t>l</w:t>
      </w:r>
      <w:r>
        <w:rPr>
          <w:rFonts w:asciiTheme="minorHAnsi" w:hAnsiTheme="minorHAnsi" w:cs="Arial"/>
          <w:b/>
          <w:bCs/>
          <w:sz w:val="20"/>
          <w:szCs w:val="20"/>
        </w:rPr>
        <w:t>’affidamento</w:t>
      </w:r>
    </w:p>
    <w:p w14:paraId="2DCB9538" w14:textId="6CE1BBA1" w:rsidR="00302A8B"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 xml:space="preserve">L’analisi di </w:t>
      </w:r>
      <w:r w:rsidRPr="00375CF7">
        <w:rPr>
          <w:rFonts w:asciiTheme="minorHAnsi" w:hAnsiTheme="minorHAnsi" w:cs="Arial"/>
          <w:bCs/>
          <w:i/>
          <w:sz w:val="20"/>
          <w:szCs w:val="20"/>
        </w:rPr>
        <w:t>benchmarking</w:t>
      </w:r>
      <w:r w:rsidRPr="00302A8B">
        <w:rPr>
          <w:rFonts w:asciiTheme="minorHAnsi" w:hAnsiTheme="minorHAnsi" w:cs="Arial"/>
          <w:bCs/>
          <w:sz w:val="20"/>
          <w:szCs w:val="20"/>
        </w:rPr>
        <w:t xml:space="preserve"> </w:t>
      </w:r>
      <w:r w:rsidR="00A91348">
        <w:rPr>
          <w:rFonts w:asciiTheme="minorHAnsi" w:hAnsiTheme="minorHAnsi" w:cs="Arial"/>
          <w:bCs/>
          <w:sz w:val="20"/>
          <w:szCs w:val="20"/>
        </w:rPr>
        <w:t xml:space="preserve">oggetto della presente consultazione </w:t>
      </w:r>
      <w:r w:rsidRPr="00302A8B">
        <w:rPr>
          <w:rFonts w:asciiTheme="minorHAnsi" w:hAnsiTheme="minorHAnsi" w:cs="Arial"/>
          <w:bCs/>
          <w:sz w:val="20"/>
          <w:szCs w:val="20"/>
        </w:rPr>
        <w:t>dovrà riguard</w:t>
      </w:r>
      <w:r>
        <w:rPr>
          <w:rFonts w:asciiTheme="minorHAnsi" w:hAnsiTheme="minorHAnsi" w:cs="Arial"/>
          <w:bCs/>
          <w:sz w:val="20"/>
          <w:szCs w:val="20"/>
        </w:rPr>
        <w:t xml:space="preserve">are tutti i seguenti </w:t>
      </w:r>
      <w:proofErr w:type="gramStart"/>
      <w:r>
        <w:rPr>
          <w:rFonts w:asciiTheme="minorHAnsi" w:hAnsiTheme="minorHAnsi" w:cs="Arial"/>
          <w:bCs/>
          <w:sz w:val="20"/>
          <w:szCs w:val="20"/>
        </w:rPr>
        <w:t xml:space="preserve">servizi </w:t>
      </w:r>
      <w:r w:rsidR="00E11369">
        <w:rPr>
          <w:rFonts w:asciiTheme="minorHAnsi" w:hAnsiTheme="minorHAnsi" w:cs="Arial"/>
          <w:bCs/>
          <w:sz w:val="20"/>
          <w:szCs w:val="20"/>
        </w:rPr>
        <w:t>,</w:t>
      </w:r>
      <w:proofErr w:type="gramEnd"/>
      <w:r w:rsidR="00E11369">
        <w:rPr>
          <w:rFonts w:asciiTheme="minorHAnsi" w:hAnsiTheme="minorHAnsi" w:cs="Arial"/>
          <w:bCs/>
          <w:sz w:val="20"/>
          <w:szCs w:val="20"/>
        </w:rPr>
        <w:t xml:space="preserve"> descritti nell’allegato </w:t>
      </w:r>
      <w:r w:rsidR="007C51C4">
        <w:rPr>
          <w:rFonts w:asciiTheme="minorHAnsi" w:hAnsiTheme="minorHAnsi" w:cs="Arial"/>
          <w:bCs/>
          <w:sz w:val="20"/>
          <w:szCs w:val="20"/>
        </w:rPr>
        <w:t>“</w:t>
      </w:r>
      <w:proofErr w:type="spellStart"/>
      <w:r w:rsidR="00E11369">
        <w:rPr>
          <w:rFonts w:asciiTheme="minorHAnsi" w:hAnsiTheme="minorHAnsi" w:cs="Arial"/>
          <w:bCs/>
          <w:sz w:val="20"/>
          <w:szCs w:val="20"/>
        </w:rPr>
        <w:t>A</w:t>
      </w:r>
      <w:r w:rsidR="007C51C4">
        <w:rPr>
          <w:rFonts w:asciiTheme="minorHAnsi" w:hAnsiTheme="minorHAnsi" w:cs="Arial"/>
          <w:bCs/>
          <w:sz w:val="20"/>
          <w:szCs w:val="20"/>
        </w:rPr>
        <w:t>”</w:t>
      </w:r>
      <w:r w:rsidR="00E11369">
        <w:rPr>
          <w:rFonts w:asciiTheme="minorHAnsi" w:hAnsiTheme="minorHAnsi" w:cs="Arial"/>
          <w:bCs/>
          <w:sz w:val="20"/>
          <w:szCs w:val="20"/>
        </w:rPr>
        <w:t>dell’atto</w:t>
      </w:r>
      <w:proofErr w:type="spellEnd"/>
      <w:r w:rsidR="00E11369">
        <w:rPr>
          <w:rFonts w:asciiTheme="minorHAnsi" w:hAnsiTheme="minorHAnsi" w:cs="Arial"/>
          <w:bCs/>
          <w:sz w:val="20"/>
          <w:szCs w:val="20"/>
        </w:rPr>
        <w:t xml:space="preserve"> </w:t>
      </w:r>
      <w:proofErr w:type="spellStart"/>
      <w:r w:rsidR="00E11369">
        <w:rPr>
          <w:rFonts w:asciiTheme="minorHAnsi" w:hAnsiTheme="minorHAnsi" w:cs="Arial"/>
          <w:bCs/>
          <w:sz w:val="20"/>
          <w:szCs w:val="20"/>
        </w:rPr>
        <w:t>regolatorio</w:t>
      </w:r>
      <w:proofErr w:type="spellEnd"/>
      <w:r w:rsidR="00E11369">
        <w:rPr>
          <w:rFonts w:asciiTheme="minorHAnsi" w:hAnsiTheme="minorHAnsi" w:cs="Arial"/>
          <w:bCs/>
          <w:sz w:val="20"/>
          <w:szCs w:val="20"/>
        </w:rPr>
        <w:t xml:space="preserve">, che rappresenta il </w:t>
      </w:r>
      <w:r w:rsidR="007C51C4">
        <w:rPr>
          <w:rFonts w:asciiTheme="minorHAnsi" w:hAnsiTheme="minorHAnsi" w:cs="Arial"/>
          <w:bCs/>
          <w:sz w:val="20"/>
          <w:szCs w:val="20"/>
        </w:rPr>
        <w:t>“</w:t>
      </w:r>
      <w:r w:rsidR="00E11369">
        <w:rPr>
          <w:rFonts w:asciiTheme="minorHAnsi" w:hAnsiTheme="minorHAnsi" w:cs="Arial"/>
          <w:bCs/>
          <w:sz w:val="20"/>
          <w:szCs w:val="20"/>
        </w:rPr>
        <w:t>catalogo dei servizi</w:t>
      </w:r>
      <w:r w:rsidR="007C51C4">
        <w:rPr>
          <w:rFonts w:asciiTheme="minorHAnsi" w:hAnsiTheme="minorHAnsi" w:cs="Arial"/>
          <w:bCs/>
          <w:sz w:val="20"/>
          <w:szCs w:val="20"/>
        </w:rPr>
        <w:t>”</w:t>
      </w:r>
      <w:r w:rsidR="00B86FC7">
        <w:rPr>
          <w:rFonts w:asciiTheme="minorHAnsi" w:hAnsiTheme="minorHAnsi" w:cs="Arial"/>
          <w:bCs/>
          <w:sz w:val="20"/>
          <w:szCs w:val="20"/>
        </w:rPr>
        <w:t xml:space="preserve"> e che sarà allegato nella documentazione di gara</w:t>
      </w:r>
      <w:r>
        <w:rPr>
          <w:rFonts w:asciiTheme="minorHAnsi" w:hAnsiTheme="minorHAnsi" w:cs="Arial"/>
          <w:bCs/>
          <w:sz w:val="20"/>
          <w:szCs w:val="20"/>
        </w:rPr>
        <w:t xml:space="preserve">: </w:t>
      </w:r>
    </w:p>
    <w:p w14:paraId="7EC5A0D8" w14:textId="75A75EC8" w:rsidR="00DC1B0B" w:rsidRDefault="00DC1B0B" w:rsidP="005875F9">
      <w:pPr>
        <w:spacing w:line="276" w:lineRule="auto"/>
        <w:jc w:val="both"/>
        <w:rPr>
          <w:rFonts w:asciiTheme="minorHAnsi" w:hAnsiTheme="minorHAnsi" w:cs="Arial"/>
          <w:bCs/>
          <w:sz w:val="20"/>
          <w:szCs w:val="20"/>
        </w:rPr>
      </w:pPr>
    </w:p>
    <w:p w14:paraId="76284315" w14:textId="77777777" w:rsidR="00302A8B" w:rsidRPr="005875F9" w:rsidRDefault="00302A8B" w:rsidP="005875F9">
      <w:pPr>
        <w:pStyle w:val="Paragrafoelenco"/>
        <w:numPr>
          <w:ilvl w:val="0"/>
          <w:numId w:val="9"/>
        </w:numPr>
        <w:spacing w:line="276" w:lineRule="auto"/>
        <w:jc w:val="both"/>
        <w:rPr>
          <w:rFonts w:asciiTheme="minorHAnsi" w:hAnsiTheme="minorHAnsi" w:cs="Arial"/>
          <w:b/>
          <w:bCs/>
          <w:sz w:val="20"/>
          <w:szCs w:val="20"/>
        </w:rPr>
      </w:pPr>
      <w:r w:rsidRPr="005875F9">
        <w:rPr>
          <w:rFonts w:asciiTheme="minorHAnsi" w:hAnsiTheme="minorHAnsi" w:cs="Arial"/>
          <w:b/>
          <w:bCs/>
          <w:sz w:val="20"/>
          <w:szCs w:val="20"/>
        </w:rPr>
        <w:t>PROFESSIONAL E SERVIZI ACCESSORI</w:t>
      </w:r>
    </w:p>
    <w:p w14:paraId="01A2703F" w14:textId="2AE8031B" w:rsidR="00302A8B" w:rsidRPr="005875F9" w:rsidRDefault="00302A8B" w:rsidP="005875F9">
      <w:pPr>
        <w:pStyle w:val="Paragrafoelenco"/>
        <w:numPr>
          <w:ilvl w:val="0"/>
          <w:numId w:val="10"/>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Professional</w:t>
      </w:r>
    </w:p>
    <w:p w14:paraId="4FB8DEDA" w14:textId="780C99E1" w:rsidR="00302A8B" w:rsidRPr="005875F9" w:rsidRDefault="00302A8B" w:rsidP="00BF7F55">
      <w:pPr>
        <w:pStyle w:val="Paragrafoelenco"/>
        <w:spacing w:line="276" w:lineRule="auto"/>
        <w:ind w:left="1430"/>
        <w:jc w:val="both"/>
        <w:rPr>
          <w:rFonts w:asciiTheme="minorHAnsi" w:hAnsiTheme="minorHAnsi" w:cs="Arial"/>
          <w:bCs/>
          <w:sz w:val="20"/>
          <w:szCs w:val="20"/>
        </w:rPr>
      </w:pPr>
    </w:p>
    <w:p w14:paraId="024A335B" w14:textId="77777777" w:rsidR="00302A8B" w:rsidRPr="002427C9" w:rsidRDefault="00302A8B" w:rsidP="005875F9">
      <w:pPr>
        <w:pStyle w:val="Paragrafoelenco"/>
        <w:numPr>
          <w:ilvl w:val="0"/>
          <w:numId w:val="9"/>
        </w:numPr>
        <w:spacing w:line="276" w:lineRule="auto"/>
        <w:jc w:val="both"/>
        <w:rPr>
          <w:rFonts w:asciiTheme="minorHAnsi" w:hAnsiTheme="minorHAnsi" w:cs="Arial"/>
          <w:b/>
          <w:bCs/>
          <w:sz w:val="20"/>
          <w:szCs w:val="20"/>
        </w:rPr>
      </w:pPr>
      <w:r w:rsidRPr="002427C9">
        <w:rPr>
          <w:rFonts w:asciiTheme="minorHAnsi" w:hAnsiTheme="minorHAnsi" w:cs="Arial"/>
          <w:b/>
          <w:bCs/>
          <w:sz w:val="20"/>
          <w:szCs w:val="20"/>
        </w:rPr>
        <w:t>PROGETTAZIONE E SVILUPPO SERVIZI ICT</w:t>
      </w:r>
    </w:p>
    <w:p w14:paraId="73A0E70C" w14:textId="16784F6B" w:rsidR="00302A8B" w:rsidRPr="005875F9" w:rsidRDefault="00302A8B" w:rsidP="005875F9">
      <w:pPr>
        <w:pStyle w:val="Paragrafoelenco"/>
        <w:numPr>
          <w:ilvl w:val="0"/>
          <w:numId w:val="11"/>
        </w:numPr>
        <w:spacing w:line="276" w:lineRule="auto"/>
        <w:jc w:val="both"/>
        <w:rPr>
          <w:rFonts w:asciiTheme="minorHAnsi" w:hAnsiTheme="minorHAnsi" w:cs="Arial"/>
          <w:bCs/>
          <w:sz w:val="20"/>
          <w:szCs w:val="20"/>
        </w:rPr>
      </w:pPr>
      <w:r w:rsidRPr="002427C9">
        <w:rPr>
          <w:rFonts w:asciiTheme="minorHAnsi" w:hAnsiTheme="minorHAnsi" w:cs="Arial"/>
          <w:bCs/>
          <w:sz w:val="20"/>
          <w:szCs w:val="20"/>
        </w:rPr>
        <w:t>Sviluppo e manutenzione evolutiva del software ad hoc</w:t>
      </w:r>
    </w:p>
    <w:p w14:paraId="7ECCB204" w14:textId="208B66F5" w:rsidR="00302A8B" w:rsidRPr="005875F9" w:rsidRDefault="00302A8B" w:rsidP="005875F9">
      <w:pPr>
        <w:pStyle w:val="Paragrafoelenco"/>
        <w:numPr>
          <w:ilvl w:val="0"/>
          <w:numId w:val="11"/>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Personalizzazione del software di mercato</w:t>
      </w:r>
    </w:p>
    <w:p w14:paraId="0DD64190" w14:textId="77777777" w:rsidR="00302A8B" w:rsidRPr="002427C9" w:rsidRDefault="00302A8B" w:rsidP="005875F9">
      <w:pPr>
        <w:pStyle w:val="Paragrafoelenco"/>
        <w:numPr>
          <w:ilvl w:val="0"/>
          <w:numId w:val="9"/>
        </w:numPr>
        <w:spacing w:line="276" w:lineRule="auto"/>
        <w:jc w:val="both"/>
        <w:rPr>
          <w:rFonts w:asciiTheme="minorHAnsi" w:hAnsiTheme="minorHAnsi" w:cs="Arial"/>
          <w:b/>
          <w:bCs/>
          <w:sz w:val="20"/>
          <w:szCs w:val="20"/>
        </w:rPr>
      </w:pPr>
      <w:r w:rsidRPr="002427C9">
        <w:rPr>
          <w:rFonts w:asciiTheme="minorHAnsi" w:hAnsiTheme="minorHAnsi" w:cs="Arial"/>
          <w:b/>
          <w:bCs/>
          <w:sz w:val="20"/>
          <w:szCs w:val="20"/>
        </w:rPr>
        <w:t>GESTIONE E CONDUZIONE SERVIZI ICT</w:t>
      </w:r>
    </w:p>
    <w:p w14:paraId="6F9DD966" w14:textId="1EF9897E" w:rsidR="00302A8B" w:rsidRPr="005875F9" w:rsidRDefault="00302A8B" w:rsidP="005875F9">
      <w:pPr>
        <w:pStyle w:val="Paragrafoelenco"/>
        <w:numPr>
          <w:ilvl w:val="0"/>
          <w:numId w:val="12"/>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Manutenzione servizi ICT</w:t>
      </w:r>
    </w:p>
    <w:p w14:paraId="15A9FEB7" w14:textId="661C5AFF" w:rsidR="00302A8B" w:rsidRPr="005875F9" w:rsidRDefault="00302A8B" w:rsidP="005875F9">
      <w:pPr>
        <w:pStyle w:val="Paragrafoelenco"/>
        <w:numPr>
          <w:ilvl w:val="0"/>
          <w:numId w:val="12"/>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 xml:space="preserve">Servizio di </w:t>
      </w:r>
      <w:proofErr w:type="spellStart"/>
      <w:r w:rsidRPr="005875F9">
        <w:rPr>
          <w:rFonts w:asciiTheme="minorHAnsi" w:hAnsiTheme="minorHAnsi" w:cs="Arial"/>
          <w:bCs/>
          <w:sz w:val="20"/>
          <w:szCs w:val="20"/>
        </w:rPr>
        <w:t>customer</w:t>
      </w:r>
      <w:proofErr w:type="spellEnd"/>
      <w:r w:rsidRPr="005875F9">
        <w:rPr>
          <w:rFonts w:asciiTheme="minorHAnsi" w:hAnsiTheme="minorHAnsi" w:cs="Arial"/>
          <w:bCs/>
          <w:sz w:val="20"/>
          <w:szCs w:val="20"/>
        </w:rPr>
        <w:t xml:space="preserve"> care</w:t>
      </w:r>
    </w:p>
    <w:p w14:paraId="359D723F" w14:textId="77777777" w:rsidR="00302A8B" w:rsidRPr="005875F9" w:rsidRDefault="00302A8B" w:rsidP="005875F9">
      <w:pPr>
        <w:pStyle w:val="Paragrafoelenco"/>
        <w:numPr>
          <w:ilvl w:val="0"/>
          <w:numId w:val="9"/>
        </w:numPr>
        <w:spacing w:line="276" w:lineRule="auto"/>
        <w:jc w:val="both"/>
        <w:rPr>
          <w:rFonts w:asciiTheme="minorHAnsi" w:hAnsiTheme="minorHAnsi" w:cs="Arial"/>
          <w:b/>
          <w:bCs/>
          <w:sz w:val="20"/>
          <w:szCs w:val="20"/>
        </w:rPr>
      </w:pPr>
      <w:r w:rsidRPr="005875F9">
        <w:rPr>
          <w:rFonts w:asciiTheme="minorHAnsi" w:hAnsiTheme="minorHAnsi" w:cs="Arial"/>
          <w:b/>
          <w:bCs/>
          <w:sz w:val="20"/>
          <w:szCs w:val="20"/>
        </w:rPr>
        <w:t>DATA CENTER</w:t>
      </w:r>
    </w:p>
    <w:p w14:paraId="7434A477" w14:textId="68DBD9A0"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Mainframe</w:t>
      </w:r>
    </w:p>
    <w:p w14:paraId="2296514F" w14:textId="5538CC08"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Hosting mainframe dedicato</w:t>
      </w:r>
    </w:p>
    <w:p w14:paraId="7BBA02B6" w14:textId="7EF820E0"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Server</w:t>
      </w:r>
    </w:p>
    <w:p w14:paraId="2A06F71B" w14:textId="101226A4"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Storage</w:t>
      </w:r>
    </w:p>
    <w:p w14:paraId="68428B5E" w14:textId="23611F65"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Appliance</w:t>
      </w:r>
    </w:p>
    <w:p w14:paraId="5BE976B4" w14:textId="5FFE39E9" w:rsidR="00302A8B" w:rsidRPr="005875F9" w:rsidRDefault="00302A8B" w:rsidP="005875F9">
      <w:pPr>
        <w:pStyle w:val="Paragrafoelenco"/>
        <w:numPr>
          <w:ilvl w:val="0"/>
          <w:numId w:val="13"/>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 xml:space="preserve">Piattaforma </w:t>
      </w:r>
      <w:proofErr w:type="spellStart"/>
      <w:r w:rsidRPr="005875F9">
        <w:rPr>
          <w:rFonts w:asciiTheme="minorHAnsi" w:hAnsiTheme="minorHAnsi" w:cs="Arial"/>
          <w:bCs/>
          <w:sz w:val="20"/>
          <w:szCs w:val="20"/>
        </w:rPr>
        <w:t>BigData</w:t>
      </w:r>
      <w:proofErr w:type="spellEnd"/>
    </w:p>
    <w:p w14:paraId="267BC443" w14:textId="37007FC7" w:rsidR="00302A8B" w:rsidRPr="002427C9" w:rsidRDefault="00302A8B" w:rsidP="005875F9">
      <w:pPr>
        <w:pStyle w:val="Paragrafoelenco"/>
        <w:numPr>
          <w:ilvl w:val="0"/>
          <w:numId w:val="13"/>
        </w:numPr>
        <w:spacing w:line="276" w:lineRule="auto"/>
        <w:jc w:val="both"/>
        <w:rPr>
          <w:rFonts w:asciiTheme="minorHAnsi" w:hAnsiTheme="minorHAnsi" w:cs="Arial"/>
          <w:bCs/>
          <w:sz w:val="20"/>
          <w:szCs w:val="20"/>
          <w:lang w:val="en-US"/>
        </w:rPr>
      </w:pPr>
      <w:proofErr w:type="spellStart"/>
      <w:r w:rsidRPr="005875F9">
        <w:rPr>
          <w:rFonts w:asciiTheme="minorHAnsi" w:hAnsiTheme="minorHAnsi" w:cs="Arial"/>
          <w:bCs/>
          <w:sz w:val="20"/>
          <w:szCs w:val="20"/>
          <w:lang w:val="en-US"/>
        </w:rPr>
        <w:t>Piattaforma</w:t>
      </w:r>
      <w:proofErr w:type="spellEnd"/>
      <w:r w:rsidRPr="005875F9">
        <w:rPr>
          <w:rFonts w:asciiTheme="minorHAnsi" w:hAnsiTheme="minorHAnsi" w:cs="Arial"/>
          <w:bCs/>
          <w:sz w:val="20"/>
          <w:szCs w:val="20"/>
          <w:lang w:val="en-US"/>
        </w:rPr>
        <w:t xml:space="preserve"> NOSQL</w:t>
      </w:r>
    </w:p>
    <w:p w14:paraId="75251541" w14:textId="77777777" w:rsidR="00302A8B" w:rsidRPr="005875F9" w:rsidRDefault="00302A8B" w:rsidP="005875F9">
      <w:pPr>
        <w:pStyle w:val="Paragrafoelenco"/>
        <w:numPr>
          <w:ilvl w:val="0"/>
          <w:numId w:val="9"/>
        </w:numPr>
        <w:spacing w:line="276" w:lineRule="auto"/>
        <w:jc w:val="both"/>
        <w:rPr>
          <w:rFonts w:asciiTheme="minorHAnsi" w:hAnsiTheme="minorHAnsi" w:cs="Arial"/>
          <w:b/>
          <w:bCs/>
          <w:sz w:val="20"/>
          <w:szCs w:val="20"/>
          <w:lang w:val="en-US"/>
        </w:rPr>
      </w:pPr>
      <w:r w:rsidRPr="005875F9">
        <w:rPr>
          <w:rFonts w:asciiTheme="minorHAnsi" w:hAnsiTheme="minorHAnsi" w:cs="Arial"/>
          <w:b/>
          <w:bCs/>
          <w:sz w:val="20"/>
          <w:szCs w:val="20"/>
          <w:lang w:val="en-US"/>
        </w:rPr>
        <w:t>COLLABORATION AND COMUNICATION SERVICES</w:t>
      </w:r>
    </w:p>
    <w:p w14:paraId="2AAD536E" w14:textId="2932D0DB"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lang w:val="en-US"/>
        </w:rPr>
      </w:pPr>
      <w:r w:rsidRPr="005875F9">
        <w:rPr>
          <w:rFonts w:asciiTheme="minorHAnsi" w:hAnsiTheme="minorHAnsi" w:cs="Arial"/>
          <w:bCs/>
          <w:sz w:val="20"/>
          <w:szCs w:val="20"/>
          <w:lang w:val="en-US"/>
        </w:rPr>
        <w:t xml:space="preserve">Network </w:t>
      </w:r>
      <w:proofErr w:type="spellStart"/>
      <w:r w:rsidRPr="005875F9">
        <w:rPr>
          <w:rFonts w:asciiTheme="minorHAnsi" w:hAnsiTheme="minorHAnsi" w:cs="Arial"/>
          <w:bCs/>
          <w:sz w:val="20"/>
          <w:szCs w:val="20"/>
          <w:lang w:val="en-US"/>
        </w:rPr>
        <w:t>ed</w:t>
      </w:r>
      <w:proofErr w:type="spellEnd"/>
      <w:r w:rsidRPr="005875F9">
        <w:rPr>
          <w:rFonts w:asciiTheme="minorHAnsi" w:hAnsiTheme="minorHAnsi" w:cs="Arial"/>
          <w:bCs/>
          <w:sz w:val="20"/>
          <w:szCs w:val="20"/>
          <w:lang w:val="en-US"/>
        </w:rPr>
        <w:t xml:space="preserve"> Internet</w:t>
      </w:r>
    </w:p>
    <w:p w14:paraId="56665D54" w14:textId="1D833A0D"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lang w:val="en-US"/>
        </w:rPr>
      </w:pPr>
      <w:r w:rsidRPr="005875F9">
        <w:rPr>
          <w:rFonts w:asciiTheme="minorHAnsi" w:hAnsiTheme="minorHAnsi" w:cs="Arial"/>
          <w:bCs/>
          <w:sz w:val="20"/>
          <w:szCs w:val="20"/>
          <w:lang w:val="en-US"/>
        </w:rPr>
        <w:t>Collaboration</w:t>
      </w:r>
    </w:p>
    <w:p w14:paraId="30174C76" w14:textId="4E56CC0E"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lang w:val="en-US"/>
        </w:rPr>
      </w:pPr>
      <w:r w:rsidRPr="005875F9">
        <w:rPr>
          <w:rFonts w:asciiTheme="minorHAnsi" w:hAnsiTheme="minorHAnsi" w:cs="Arial"/>
          <w:bCs/>
          <w:sz w:val="20"/>
          <w:szCs w:val="20"/>
          <w:lang w:val="en-US"/>
        </w:rPr>
        <w:t>Digital Workspace</w:t>
      </w:r>
    </w:p>
    <w:p w14:paraId="08DD28C2" w14:textId="72DF0BED"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Storage utente</w:t>
      </w:r>
    </w:p>
    <w:p w14:paraId="27713E72" w14:textId="71D970F1"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rPr>
      </w:pPr>
      <w:proofErr w:type="spellStart"/>
      <w:r w:rsidRPr="005875F9">
        <w:rPr>
          <w:rFonts w:asciiTheme="minorHAnsi" w:hAnsiTheme="minorHAnsi" w:cs="Arial"/>
          <w:bCs/>
          <w:sz w:val="20"/>
          <w:szCs w:val="20"/>
        </w:rPr>
        <w:t>Asset</w:t>
      </w:r>
      <w:proofErr w:type="spellEnd"/>
    </w:p>
    <w:p w14:paraId="3E755615" w14:textId="3DCEB27B" w:rsidR="00302A8B" w:rsidRPr="005875F9" w:rsidRDefault="00302A8B" w:rsidP="005875F9">
      <w:pPr>
        <w:pStyle w:val="Paragrafoelenco"/>
        <w:numPr>
          <w:ilvl w:val="0"/>
          <w:numId w:val="14"/>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Servizio sito/portale web</w:t>
      </w:r>
    </w:p>
    <w:p w14:paraId="36744616" w14:textId="77777777" w:rsidR="00302A8B" w:rsidRPr="005875F9" w:rsidRDefault="00302A8B" w:rsidP="005875F9">
      <w:pPr>
        <w:pStyle w:val="Paragrafoelenco"/>
        <w:numPr>
          <w:ilvl w:val="0"/>
          <w:numId w:val="9"/>
        </w:numPr>
        <w:spacing w:line="276" w:lineRule="auto"/>
        <w:jc w:val="both"/>
        <w:rPr>
          <w:rFonts w:asciiTheme="minorHAnsi" w:hAnsiTheme="minorHAnsi" w:cs="Arial"/>
          <w:b/>
          <w:bCs/>
          <w:sz w:val="20"/>
          <w:szCs w:val="20"/>
        </w:rPr>
      </w:pPr>
      <w:r w:rsidRPr="005875F9">
        <w:rPr>
          <w:rFonts w:asciiTheme="minorHAnsi" w:hAnsiTheme="minorHAnsi" w:cs="Arial"/>
          <w:b/>
          <w:bCs/>
          <w:sz w:val="20"/>
          <w:szCs w:val="20"/>
        </w:rPr>
        <w:t>PIATTAFORME ASP</w:t>
      </w:r>
    </w:p>
    <w:p w14:paraId="25B18765" w14:textId="3DA1E5EF" w:rsidR="00302A8B" w:rsidRPr="005875F9" w:rsidRDefault="00302A8B" w:rsidP="005875F9">
      <w:pPr>
        <w:pStyle w:val="Paragrafoelenco"/>
        <w:numPr>
          <w:ilvl w:val="0"/>
          <w:numId w:val="15"/>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Piattaforma di dematerializzazione</w:t>
      </w:r>
    </w:p>
    <w:p w14:paraId="26A3F985" w14:textId="06FEE615" w:rsidR="00302A8B" w:rsidRPr="005875F9" w:rsidRDefault="00302A8B" w:rsidP="005875F9">
      <w:pPr>
        <w:pStyle w:val="Paragrafoelenco"/>
        <w:numPr>
          <w:ilvl w:val="0"/>
          <w:numId w:val="15"/>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Piattaforma formazione e-learning</w:t>
      </w:r>
    </w:p>
    <w:p w14:paraId="7BA83642" w14:textId="7BCD6873" w:rsidR="00302A8B" w:rsidRPr="005875F9" w:rsidRDefault="00302A8B" w:rsidP="005875F9">
      <w:pPr>
        <w:pStyle w:val="Paragrafoelenco"/>
        <w:numPr>
          <w:ilvl w:val="0"/>
          <w:numId w:val="15"/>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Piattaforme di sicurezza – Identity Access Management</w:t>
      </w:r>
    </w:p>
    <w:p w14:paraId="7F368519" w14:textId="122D0628" w:rsidR="00302A8B" w:rsidRPr="005875F9" w:rsidRDefault="00302A8B" w:rsidP="005875F9">
      <w:pPr>
        <w:pStyle w:val="Paragrafoelenco"/>
        <w:numPr>
          <w:ilvl w:val="0"/>
          <w:numId w:val="15"/>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Piattaforme di sicurezza – SOC</w:t>
      </w:r>
    </w:p>
    <w:p w14:paraId="699D0B7D" w14:textId="77777777" w:rsidR="00302A8B" w:rsidRPr="005875F9" w:rsidRDefault="00302A8B" w:rsidP="005875F9">
      <w:pPr>
        <w:pStyle w:val="Paragrafoelenco"/>
        <w:numPr>
          <w:ilvl w:val="0"/>
          <w:numId w:val="9"/>
        </w:numPr>
        <w:spacing w:line="276" w:lineRule="auto"/>
        <w:jc w:val="both"/>
        <w:rPr>
          <w:rFonts w:asciiTheme="minorHAnsi" w:hAnsiTheme="minorHAnsi" w:cs="Arial"/>
          <w:b/>
          <w:bCs/>
          <w:sz w:val="20"/>
          <w:szCs w:val="20"/>
        </w:rPr>
      </w:pPr>
      <w:r w:rsidRPr="005875F9">
        <w:rPr>
          <w:rFonts w:asciiTheme="minorHAnsi" w:hAnsiTheme="minorHAnsi" w:cs="Arial"/>
          <w:b/>
          <w:bCs/>
          <w:sz w:val="20"/>
          <w:szCs w:val="20"/>
        </w:rPr>
        <w:t>PIATTAFORMA CLOUD IAAS</w:t>
      </w:r>
    </w:p>
    <w:p w14:paraId="48CE9A8B" w14:textId="6451E21A" w:rsidR="00302A8B" w:rsidRPr="005875F9" w:rsidRDefault="00302A8B" w:rsidP="005875F9">
      <w:pPr>
        <w:pStyle w:val="Paragrafoelenco"/>
        <w:numPr>
          <w:ilvl w:val="0"/>
          <w:numId w:val="16"/>
        </w:numPr>
        <w:spacing w:line="276" w:lineRule="auto"/>
        <w:jc w:val="both"/>
        <w:rPr>
          <w:rFonts w:asciiTheme="minorHAnsi" w:hAnsiTheme="minorHAnsi" w:cs="Arial"/>
          <w:bCs/>
          <w:sz w:val="20"/>
          <w:szCs w:val="20"/>
        </w:rPr>
      </w:pPr>
      <w:r w:rsidRPr="005875F9">
        <w:rPr>
          <w:rFonts w:asciiTheme="minorHAnsi" w:hAnsiTheme="minorHAnsi" w:cs="Arial"/>
          <w:bCs/>
          <w:sz w:val="20"/>
          <w:szCs w:val="20"/>
        </w:rPr>
        <w:t>Private IAAS</w:t>
      </w:r>
    </w:p>
    <w:p w14:paraId="390BA20F" w14:textId="77777777" w:rsidR="00302A8B" w:rsidRDefault="00302A8B" w:rsidP="00302A8B">
      <w:pPr>
        <w:spacing w:line="276" w:lineRule="auto"/>
        <w:ind w:left="284"/>
        <w:jc w:val="both"/>
        <w:rPr>
          <w:rFonts w:asciiTheme="minorHAnsi" w:hAnsiTheme="minorHAnsi" w:cs="Arial"/>
          <w:bCs/>
          <w:sz w:val="20"/>
          <w:szCs w:val="20"/>
        </w:rPr>
      </w:pPr>
    </w:p>
    <w:p w14:paraId="0E54F1F1" w14:textId="77777777" w:rsidR="00302A8B" w:rsidRPr="00302A8B" w:rsidRDefault="00302A8B" w:rsidP="00302A8B">
      <w:pPr>
        <w:spacing w:line="276" w:lineRule="auto"/>
        <w:ind w:left="284"/>
        <w:jc w:val="both"/>
        <w:rPr>
          <w:rFonts w:asciiTheme="minorHAnsi" w:hAnsiTheme="minorHAnsi" w:cs="Arial"/>
          <w:bCs/>
          <w:sz w:val="20"/>
          <w:szCs w:val="20"/>
        </w:rPr>
      </w:pPr>
      <w:r w:rsidRPr="00302A8B">
        <w:rPr>
          <w:rFonts w:asciiTheme="minorHAnsi" w:hAnsiTheme="minorHAnsi" w:cs="Arial"/>
          <w:bCs/>
          <w:sz w:val="20"/>
          <w:szCs w:val="20"/>
        </w:rPr>
        <w:t xml:space="preserve">Per ciascuno di tali driver l’analisi di </w:t>
      </w:r>
      <w:r w:rsidRPr="005875F9">
        <w:rPr>
          <w:rFonts w:asciiTheme="minorHAnsi" w:hAnsiTheme="minorHAnsi" w:cs="Arial"/>
          <w:bCs/>
          <w:i/>
          <w:sz w:val="20"/>
          <w:szCs w:val="20"/>
        </w:rPr>
        <w:t>benchmarking</w:t>
      </w:r>
      <w:r w:rsidRPr="00302A8B">
        <w:rPr>
          <w:rFonts w:asciiTheme="minorHAnsi" w:hAnsiTheme="minorHAnsi" w:cs="Arial"/>
          <w:bCs/>
          <w:sz w:val="20"/>
          <w:szCs w:val="20"/>
        </w:rPr>
        <w:t xml:space="preserve"> dovrà fornire il raffronto coi prezzi di mercato. A tal fine l’amministrazione metterà a disposizione, per </w:t>
      </w:r>
      <w:r w:rsidR="00BA50A2" w:rsidRPr="00302A8B">
        <w:rPr>
          <w:rFonts w:asciiTheme="minorHAnsi" w:hAnsiTheme="minorHAnsi" w:cs="Arial"/>
          <w:bCs/>
          <w:sz w:val="20"/>
          <w:szCs w:val="20"/>
        </w:rPr>
        <w:t>ciascun</w:t>
      </w:r>
      <w:r w:rsidRPr="00302A8B">
        <w:rPr>
          <w:rFonts w:asciiTheme="minorHAnsi" w:hAnsiTheme="minorHAnsi" w:cs="Arial"/>
          <w:bCs/>
          <w:sz w:val="20"/>
          <w:szCs w:val="20"/>
        </w:rPr>
        <w:t xml:space="preserve"> servizio, i volumi previsti e le altre informazioni che saranno ritenute necessarie.</w:t>
      </w:r>
    </w:p>
    <w:p w14:paraId="6BD271E1" w14:textId="345BFAC7" w:rsidR="00302A8B" w:rsidRPr="001D3FF4" w:rsidRDefault="00BA50A2" w:rsidP="001D3FF4">
      <w:pPr>
        <w:spacing w:line="276" w:lineRule="auto"/>
        <w:ind w:left="284"/>
        <w:jc w:val="both"/>
        <w:rPr>
          <w:rFonts w:asciiTheme="minorHAnsi" w:hAnsiTheme="minorHAnsi" w:cs="Arial"/>
          <w:bCs/>
          <w:sz w:val="20"/>
          <w:szCs w:val="20"/>
          <w:lang w:val="x-none"/>
        </w:rPr>
      </w:pPr>
      <w:r>
        <w:rPr>
          <w:rFonts w:asciiTheme="minorHAnsi" w:hAnsiTheme="minorHAnsi" w:cs="Arial"/>
          <w:bCs/>
          <w:sz w:val="20"/>
          <w:szCs w:val="20"/>
          <w:lang w:val="x-none"/>
        </w:rPr>
        <w:t xml:space="preserve">Il </w:t>
      </w:r>
      <w:r w:rsidRPr="005875F9">
        <w:rPr>
          <w:rFonts w:asciiTheme="minorHAnsi" w:hAnsiTheme="minorHAnsi" w:cs="Arial"/>
          <w:bCs/>
          <w:i/>
          <w:sz w:val="20"/>
          <w:szCs w:val="20"/>
        </w:rPr>
        <w:t>b</w:t>
      </w:r>
      <w:r w:rsidR="001D3FF4" w:rsidRPr="005875F9">
        <w:rPr>
          <w:rFonts w:asciiTheme="minorHAnsi" w:hAnsiTheme="minorHAnsi" w:cs="Arial"/>
          <w:bCs/>
          <w:i/>
          <w:sz w:val="20"/>
          <w:szCs w:val="20"/>
          <w:lang w:val="x-none"/>
        </w:rPr>
        <w:t>enchmarking</w:t>
      </w:r>
      <w:r w:rsidR="001D3FF4" w:rsidRPr="001D3FF4">
        <w:rPr>
          <w:rFonts w:asciiTheme="minorHAnsi" w:hAnsiTheme="minorHAnsi" w:cs="Arial"/>
          <w:bCs/>
          <w:sz w:val="20"/>
          <w:szCs w:val="20"/>
          <w:lang w:val="x-none"/>
        </w:rPr>
        <w:t xml:space="preserve"> dei servizi erogati dalla Sogei per la manutenzione, lo sviluppo e la conduzione del</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S</w:t>
      </w:r>
      <w:r w:rsidR="001D3FF4">
        <w:rPr>
          <w:rFonts w:asciiTheme="minorHAnsi" w:hAnsiTheme="minorHAnsi" w:cs="Arial"/>
          <w:bCs/>
          <w:sz w:val="20"/>
          <w:szCs w:val="20"/>
        </w:rPr>
        <w:t xml:space="preserve">istema </w:t>
      </w:r>
      <w:r w:rsidR="001D3FF4" w:rsidRPr="001D3FF4">
        <w:rPr>
          <w:rFonts w:asciiTheme="minorHAnsi" w:hAnsiTheme="minorHAnsi" w:cs="Arial"/>
          <w:bCs/>
          <w:sz w:val="20"/>
          <w:szCs w:val="20"/>
          <w:lang w:val="x-none"/>
        </w:rPr>
        <w:t>I</w:t>
      </w:r>
      <w:r w:rsidR="001D3FF4">
        <w:rPr>
          <w:rFonts w:asciiTheme="minorHAnsi" w:hAnsiTheme="minorHAnsi" w:cs="Arial"/>
          <w:bCs/>
          <w:sz w:val="20"/>
          <w:szCs w:val="20"/>
        </w:rPr>
        <w:t>nformativo della</w:t>
      </w:r>
      <w:r>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F</w:t>
      </w:r>
      <w:r w:rsidR="001D3FF4">
        <w:rPr>
          <w:rFonts w:asciiTheme="minorHAnsi" w:hAnsiTheme="minorHAnsi" w:cs="Arial"/>
          <w:bCs/>
          <w:sz w:val="20"/>
          <w:szCs w:val="20"/>
        </w:rPr>
        <w:t>iscalità</w:t>
      </w:r>
      <w:r w:rsidR="00B55D8D">
        <w:rPr>
          <w:rFonts w:asciiTheme="minorHAnsi" w:hAnsiTheme="minorHAnsi" w:cs="Arial"/>
          <w:bCs/>
          <w:sz w:val="20"/>
          <w:szCs w:val="20"/>
        </w:rPr>
        <w:t xml:space="preserve"> (SIF) </w:t>
      </w:r>
      <w:r w:rsidR="002427C9">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deve connotarsi con riferimento non solo ai servizi in quanto tali ma anche alle modalità</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 xml:space="preserve">operative con cui le due parti contrattuali interagiscono; in sostanza, attraverso il </w:t>
      </w:r>
      <w:r w:rsidR="001D3FF4" w:rsidRPr="005875F9">
        <w:rPr>
          <w:rFonts w:asciiTheme="minorHAnsi" w:hAnsiTheme="minorHAnsi" w:cs="Arial"/>
          <w:bCs/>
          <w:i/>
          <w:sz w:val="20"/>
          <w:szCs w:val="20"/>
          <w:lang w:val="x-none"/>
        </w:rPr>
        <w:t>benchmarking</w:t>
      </w:r>
      <w:r w:rsidR="001D3FF4" w:rsidRPr="001D3FF4">
        <w:rPr>
          <w:rFonts w:asciiTheme="minorHAnsi" w:hAnsiTheme="minorHAnsi" w:cs="Arial"/>
          <w:bCs/>
          <w:sz w:val="20"/>
          <w:szCs w:val="20"/>
          <w:lang w:val="x-none"/>
        </w:rPr>
        <w:t>, il</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 xml:space="preserve">servizio richiesto deve essere applicato al contesto contrattuale/organizzativo specifico </w:t>
      </w:r>
      <w:r w:rsidR="001D3FF4" w:rsidRPr="00A91348">
        <w:rPr>
          <w:rFonts w:asciiTheme="minorHAnsi" w:hAnsiTheme="minorHAnsi" w:cs="Arial"/>
          <w:bCs/>
          <w:sz w:val="20"/>
          <w:szCs w:val="20"/>
          <w:lang w:val="x-none"/>
        </w:rPr>
        <w:t>dell'</w:t>
      </w:r>
      <w:r w:rsidR="00A91348" w:rsidRPr="005875F9">
        <w:rPr>
          <w:rFonts w:asciiTheme="minorHAnsi" w:hAnsiTheme="minorHAnsi" w:cs="Arial"/>
          <w:bCs/>
          <w:sz w:val="20"/>
          <w:szCs w:val="20"/>
        </w:rPr>
        <w:t>Amministrazione Finanziaria (</w:t>
      </w:r>
      <w:r w:rsidR="001D3FF4" w:rsidRPr="00A91348">
        <w:rPr>
          <w:rFonts w:asciiTheme="minorHAnsi" w:hAnsiTheme="minorHAnsi" w:cs="Arial"/>
          <w:bCs/>
          <w:sz w:val="20"/>
          <w:szCs w:val="20"/>
          <w:lang w:val="x-none"/>
        </w:rPr>
        <w:t>AF</w:t>
      </w:r>
      <w:r w:rsidR="00A91348" w:rsidRPr="00A91348">
        <w:rPr>
          <w:rFonts w:asciiTheme="minorHAnsi" w:hAnsiTheme="minorHAnsi" w:cs="Arial"/>
          <w:bCs/>
          <w:sz w:val="20"/>
          <w:szCs w:val="20"/>
        </w:rPr>
        <w:t>)</w:t>
      </w:r>
      <w:r w:rsidR="001D3FF4" w:rsidRPr="001D3FF4">
        <w:rPr>
          <w:rFonts w:asciiTheme="minorHAnsi" w:hAnsiTheme="minorHAnsi" w:cs="Arial"/>
          <w:bCs/>
          <w:sz w:val="20"/>
          <w:szCs w:val="20"/>
          <w:lang w:val="x-none"/>
        </w:rPr>
        <w:t xml:space="preserve"> allo</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scopo di individuare, attraverso il confronto col mercato ovvero con organizzazioni di pari</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dimensioni e raggio d’azione, possibili aree di miglioramento delle performance relativamente a</w:t>
      </w:r>
      <w:r w:rsidR="001D3FF4">
        <w:rPr>
          <w:rFonts w:asciiTheme="minorHAnsi" w:hAnsiTheme="minorHAnsi" w:cs="Arial"/>
          <w:bCs/>
          <w:sz w:val="20"/>
          <w:szCs w:val="20"/>
        </w:rPr>
        <w:t xml:space="preserve"> </w:t>
      </w:r>
      <w:r w:rsidR="001D3FF4" w:rsidRPr="001D3FF4">
        <w:rPr>
          <w:rFonts w:asciiTheme="minorHAnsi" w:hAnsiTheme="minorHAnsi" w:cs="Arial"/>
          <w:bCs/>
          <w:sz w:val="20"/>
          <w:szCs w:val="20"/>
          <w:lang w:val="x-none"/>
        </w:rPr>
        <w:t>prodotti/servizi o a specifici processi.</w:t>
      </w:r>
    </w:p>
    <w:p w14:paraId="0367C1F3" w14:textId="77777777" w:rsidR="00302A8B" w:rsidRDefault="00302A8B">
      <w:pPr>
        <w:spacing w:line="276" w:lineRule="auto"/>
        <w:ind w:left="284"/>
        <w:jc w:val="both"/>
        <w:rPr>
          <w:rFonts w:asciiTheme="minorHAnsi" w:hAnsiTheme="minorHAnsi" w:cs="Arial"/>
          <w:bCs/>
          <w:sz w:val="20"/>
          <w:szCs w:val="20"/>
          <w:lang w:val="x-none"/>
        </w:rPr>
      </w:pPr>
    </w:p>
    <w:p w14:paraId="3E882879" w14:textId="77777777" w:rsidR="008D4AEB" w:rsidRPr="008D4AEB" w:rsidRDefault="008D4AEB" w:rsidP="008D4AEB">
      <w:pPr>
        <w:spacing w:line="276" w:lineRule="auto"/>
        <w:ind w:left="284"/>
        <w:jc w:val="both"/>
        <w:rPr>
          <w:rFonts w:asciiTheme="minorHAnsi" w:hAnsiTheme="minorHAnsi" w:cs="Arial"/>
          <w:bCs/>
          <w:sz w:val="20"/>
          <w:szCs w:val="20"/>
          <w:lang w:val="x-none"/>
        </w:rPr>
      </w:pPr>
      <w:proofErr w:type="spellStart"/>
      <w:r w:rsidRPr="008D4AEB">
        <w:rPr>
          <w:rFonts w:asciiTheme="minorHAnsi" w:hAnsiTheme="minorHAnsi" w:cs="Arial"/>
          <w:bCs/>
          <w:sz w:val="20"/>
          <w:szCs w:val="20"/>
          <w:lang w:val="x-none"/>
        </w:rPr>
        <w:t>l</w:t>
      </w:r>
      <w:r>
        <w:rPr>
          <w:rFonts w:asciiTheme="minorHAnsi" w:hAnsiTheme="minorHAnsi" w:cs="Arial"/>
          <w:bCs/>
          <w:sz w:val="20"/>
          <w:szCs w:val="20"/>
        </w:rPr>
        <w:t>l</w:t>
      </w:r>
      <w:proofErr w:type="spellEnd"/>
      <w:r w:rsidRPr="008D4AEB">
        <w:rPr>
          <w:rFonts w:asciiTheme="minorHAnsi" w:hAnsiTheme="minorHAnsi" w:cs="Arial"/>
          <w:bCs/>
          <w:sz w:val="20"/>
          <w:szCs w:val="20"/>
          <w:lang w:val="x-none"/>
        </w:rPr>
        <w:t xml:space="preserve"> </w:t>
      </w:r>
      <w:r w:rsidRPr="005875F9">
        <w:rPr>
          <w:rFonts w:asciiTheme="minorHAnsi" w:hAnsiTheme="minorHAnsi" w:cs="Arial"/>
          <w:bCs/>
          <w:i/>
          <w:sz w:val="20"/>
          <w:szCs w:val="20"/>
          <w:lang w:val="x-none"/>
        </w:rPr>
        <w:t xml:space="preserve">benchmark </w:t>
      </w:r>
      <w:r w:rsidRPr="008D4AEB">
        <w:rPr>
          <w:rFonts w:asciiTheme="minorHAnsi" w:hAnsiTheme="minorHAnsi" w:cs="Arial"/>
          <w:bCs/>
          <w:sz w:val="20"/>
          <w:szCs w:val="20"/>
          <w:lang w:val="x-none"/>
        </w:rPr>
        <w:t>deve pertanto rispondere in maniera significativa alle seguenti principali</w:t>
      </w:r>
      <w:r>
        <w:rPr>
          <w:rFonts w:asciiTheme="minorHAnsi" w:hAnsiTheme="minorHAnsi" w:cs="Arial"/>
          <w:bCs/>
          <w:sz w:val="20"/>
          <w:szCs w:val="20"/>
        </w:rPr>
        <w:t xml:space="preserve"> </w:t>
      </w:r>
      <w:r w:rsidRPr="008D4AEB">
        <w:rPr>
          <w:rFonts w:asciiTheme="minorHAnsi" w:hAnsiTheme="minorHAnsi" w:cs="Arial"/>
          <w:bCs/>
          <w:sz w:val="20"/>
          <w:szCs w:val="20"/>
          <w:lang w:val="x-none"/>
        </w:rPr>
        <w:t>esigenze:</w:t>
      </w:r>
    </w:p>
    <w:p w14:paraId="08856F58" w14:textId="77777777" w:rsidR="008D4AEB" w:rsidRPr="008D4AEB" w:rsidRDefault="008D4AEB" w:rsidP="00827359">
      <w:pPr>
        <w:pStyle w:val="Paragrafoelenco"/>
        <w:numPr>
          <w:ilvl w:val="0"/>
          <w:numId w:val="5"/>
        </w:numPr>
        <w:spacing w:line="276" w:lineRule="auto"/>
        <w:ind w:left="284" w:firstLine="0"/>
        <w:jc w:val="both"/>
        <w:rPr>
          <w:rFonts w:asciiTheme="minorHAnsi" w:hAnsiTheme="minorHAnsi" w:cs="Arial"/>
          <w:bCs/>
          <w:sz w:val="20"/>
          <w:szCs w:val="20"/>
          <w:lang w:val="x-none"/>
        </w:rPr>
      </w:pPr>
      <w:r w:rsidRPr="008D4AEB">
        <w:rPr>
          <w:rFonts w:asciiTheme="minorHAnsi" w:hAnsiTheme="minorHAnsi" w:cs="Arial"/>
          <w:bCs/>
          <w:sz w:val="20"/>
          <w:szCs w:val="20"/>
          <w:lang w:val="x-none"/>
        </w:rPr>
        <w:t>valutare prezzo e performance dei servizi dell’</w:t>
      </w:r>
      <w:r w:rsidRPr="008D4AEB">
        <w:rPr>
          <w:rFonts w:asciiTheme="minorHAnsi" w:hAnsiTheme="minorHAnsi" w:cs="Arial"/>
          <w:bCs/>
          <w:sz w:val="20"/>
          <w:szCs w:val="20"/>
        </w:rPr>
        <w:t xml:space="preserve">atto regolativo </w:t>
      </w:r>
      <w:r w:rsidRPr="008D4AEB">
        <w:rPr>
          <w:rFonts w:asciiTheme="minorHAnsi" w:hAnsiTheme="minorHAnsi" w:cs="Arial"/>
          <w:bCs/>
          <w:sz w:val="20"/>
          <w:szCs w:val="20"/>
          <w:lang w:val="x-none"/>
        </w:rPr>
        <w:t>rispetto ai valori di mercato di</w:t>
      </w:r>
      <w:r w:rsidRPr="008D4AEB">
        <w:rPr>
          <w:rFonts w:asciiTheme="minorHAnsi" w:hAnsiTheme="minorHAnsi" w:cs="Arial"/>
          <w:bCs/>
          <w:sz w:val="20"/>
          <w:szCs w:val="20"/>
        </w:rPr>
        <w:t xml:space="preserve"> </w:t>
      </w:r>
      <w:r w:rsidRPr="008D4AEB">
        <w:rPr>
          <w:rFonts w:asciiTheme="minorHAnsi" w:hAnsiTheme="minorHAnsi" w:cs="Arial"/>
          <w:bCs/>
          <w:sz w:val="20"/>
          <w:szCs w:val="20"/>
          <w:lang w:val="x-none"/>
        </w:rPr>
        <w:t>imprese paragonabili per dimensioni e scopo;</w:t>
      </w:r>
    </w:p>
    <w:p w14:paraId="020D3E17" w14:textId="77777777" w:rsidR="00302A8B" w:rsidRDefault="008D4AEB" w:rsidP="00827359">
      <w:pPr>
        <w:pStyle w:val="Paragrafoelenco"/>
        <w:numPr>
          <w:ilvl w:val="0"/>
          <w:numId w:val="5"/>
        </w:numPr>
        <w:spacing w:line="276" w:lineRule="auto"/>
        <w:ind w:left="284"/>
        <w:jc w:val="both"/>
        <w:rPr>
          <w:rFonts w:asciiTheme="minorHAnsi" w:hAnsiTheme="minorHAnsi" w:cs="Arial"/>
          <w:bCs/>
          <w:sz w:val="20"/>
          <w:szCs w:val="20"/>
          <w:lang w:val="x-none"/>
        </w:rPr>
      </w:pPr>
      <w:r w:rsidRPr="008D4AEB">
        <w:rPr>
          <w:rFonts w:asciiTheme="minorHAnsi" w:hAnsiTheme="minorHAnsi" w:cs="Arial"/>
          <w:bCs/>
          <w:sz w:val="20"/>
          <w:szCs w:val="20"/>
          <w:lang w:val="x-none"/>
        </w:rPr>
        <w:t>verificare che l'impianto dei servizi, i livelli di servizio ed i relativi indicatori di qualità siano</w:t>
      </w:r>
      <w:r w:rsidRPr="008D4AEB">
        <w:rPr>
          <w:rFonts w:asciiTheme="minorHAnsi" w:hAnsiTheme="minorHAnsi" w:cs="Arial"/>
          <w:bCs/>
          <w:sz w:val="20"/>
          <w:szCs w:val="20"/>
        </w:rPr>
        <w:t xml:space="preserve"> </w:t>
      </w:r>
      <w:r w:rsidRPr="008D4AEB">
        <w:rPr>
          <w:rFonts w:asciiTheme="minorHAnsi" w:hAnsiTheme="minorHAnsi" w:cs="Arial"/>
          <w:bCs/>
          <w:sz w:val="20"/>
          <w:szCs w:val="20"/>
          <w:lang w:val="x-none"/>
        </w:rPr>
        <w:t>in linea con quelli di altre analoghe realtà;</w:t>
      </w:r>
    </w:p>
    <w:p w14:paraId="5113B7E5" w14:textId="77777777" w:rsidR="008D4AEB" w:rsidRDefault="008D4AEB" w:rsidP="008D4AEB">
      <w:pPr>
        <w:spacing w:line="276" w:lineRule="auto"/>
        <w:jc w:val="both"/>
        <w:rPr>
          <w:rFonts w:asciiTheme="minorHAnsi" w:hAnsiTheme="minorHAnsi" w:cs="Arial"/>
          <w:bCs/>
          <w:sz w:val="20"/>
          <w:szCs w:val="20"/>
          <w:lang w:val="x-none"/>
        </w:rPr>
      </w:pPr>
      <w:r w:rsidRPr="008D4AEB">
        <w:rPr>
          <w:rFonts w:asciiTheme="minorHAnsi" w:hAnsiTheme="minorHAnsi" w:cs="Arial"/>
          <w:bCs/>
          <w:sz w:val="20"/>
          <w:szCs w:val="20"/>
          <w:lang w:val="x-none"/>
        </w:rPr>
        <w:t>verificando, quindi, che i servizi siano offerti con il migliore rapporto qualità/costo per</w:t>
      </w:r>
      <w:r>
        <w:rPr>
          <w:rFonts w:asciiTheme="minorHAnsi" w:hAnsiTheme="minorHAnsi" w:cs="Arial"/>
          <w:bCs/>
          <w:sz w:val="20"/>
          <w:szCs w:val="20"/>
        </w:rPr>
        <w:t xml:space="preserve"> </w:t>
      </w:r>
      <w:r w:rsidRPr="008D4AEB">
        <w:rPr>
          <w:rFonts w:asciiTheme="minorHAnsi" w:hAnsiTheme="minorHAnsi" w:cs="Arial"/>
          <w:bCs/>
          <w:sz w:val="20"/>
          <w:szCs w:val="20"/>
          <w:lang w:val="x-none"/>
        </w:rPr>
        <w:t>l’Amministrazione.</w:t>
      </w:r>
    </w:p>
    <w:p w14:paraId="7C82A73A" w14:textId="77777777" w:rsidR="008D4AEB" w:rsidRDefault="008D4AEB" w:rsidP="008D4AEB">
      <w:pPr>
        <w:spacing w:line="276" w:lineRule="auto"/>
        <w:jc w:val="both"/>
        <w:rPr>
          <w:rFonts w:asciiTheme="minorHAnsi" w:hAnsiTheme="minorHAnsi" w:cs="Arial"/>
          <w:bCs/>
          <w:sz w:val="20"/>
          <w:szCs w:val="20"/>
          <w:lang w:val="x-none"/>
        </w:rPr>
      </w:pPr>
    </w:p>
    <w:p w14:paraId="3B566783" w14:textId="77777777" w:rsidR="008D4AEB" w:rsidRPr="008D4AEB" w:rsidRDefault="008D4AEB" w:rsidP="008D4AEB">
      <w:pPr>
        <w:spacing w:line="276" w:lineRule="auto"/>
        <w:jc w:val="both"/>
        <w:rPr>
          <w:rFonts w:asciiTheme="minorHAnsi" w:hAnsiTheme="minorHAnsi" w:cs="Arial"/>
          <w:bCs/>
          <w:sz w:val="20"/>
          <w:szCs w:val="20"/>
          <w:lang w:val="x-none"/>
        </w:rPr>
      </w:pPr>
    </w:p>
    <w:p w14:paraId="7CCDE7C6"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 xml:space="preserve">Domande – Questionario </w:t>
      </w:r>
      <w:r w:rsidR="006E456F">
        <w:rPr>
          <w:rFonts w:asciiTheme="minorHAnsi" w:hAnsiTheme="minorHAnsi" w:cs="Arial"/>
          <w:b/>
          <w:bCs/>
          <w:sz w:val="22"/>
          <w:szCs w:val="20"/>
        </w:rPr>
        <w:t xml:space="preserve">generale e </w:t>
      </w:r>
      <w:r>
        <w:rPr>
          <w:rFonts w:asciiTheme="minorHAnsi" w:hAnsiTheme="minorHAnsi" w:cs="Arial"/>
          <w:b/>
          <w:bCs/>
          <w:sz w:val="22"/>
          <w:szCs w:val="20"/>
        </w:rPr>
        <w:t>tecnico</w:t>
      </w:r>
    </w:p>
    <w:p w14:paraId="0241994F" w14:textId="77777777" w:rsidR="00BA50A2" w:rsidRDefault="00BA50A2">
      <w:pPr>
        <w:ind w:left="284"/>
        <w:jc w:val="both"/>
        <w:rPr>
          <w:rFonts w:asciiTheme="minorHAnsi" w:hAnsiTheme="minorHAnsi" w:cs="Arial"/>
          <w:b/>
          <w:bCs/>
          <w:sz w:val="22"/>
          <w:szCs w:val="20"/>
        </w:rPr>
      </w:pPr>
    </w:p>
    <w:p w14:paraId="29A32146" w14:textId="77777777" w:rsidR="00BA50A2" w:rsidRDefault="00BA50A2">
      <w:pPr>
        <w:ind w:left="284"/>
        <w:jc w:val="both"/>
        <w:rPr>
          <w:rFonts w:asciiTheme="minorHAnsi" w:hAnsiTheme="minorHAnsi" w:cs="Arial"/>
          <w:b/>
          <w:bCs/>
          <w:sz w:val="22"/>
          <w:szCs w:val="20"/>
        </w:rPr>
      </w:pPr>
    </w:p>
    <w:p w14:paraId="72404F66" w14:textId="77777777" w:rsidR="00266B30" w:rsidRPr="00BA50A2" w:rsidRDefault="00266B30" w:rsidP="00BA50A2">
      <w:pPr>
        <w:spacing w:line="276" w:lineRule="auto"/>
        <w:jc w:val="both"/>
        <w:rPr>
          <w:rFonts w:asciiTheme="minorHAnsi" w:hAnsiTheme="minorHAnsi" w:cs="Arial"/>
          <w:bCs/>
          <w:sz w:val="20"/>
          <w:szCs w:val="20"/>
          <w:lang w:val="x-none"/>
        </w:rPr>
      </w:pPr>
    </w:p>
    <w:p w14:paraId="2832EC26" w14:textId="47B07D62" w:rsidR="00BA50A2" w:rsidRPr="00BA50A2"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chiede di </w:t>
      </w:r>
      <w:proofErr w:type="spellStart"/>
      <w:r w:rsidR="00BA50A2" w:rsidRPr="00BA50A2">
        <w:rPr>
          <w:rFonts w:asciiTheme="minorHAnsi" w:hAnsiTheme="minorHAnsi" w:cs="Arial"/>
          <w:bCs/>
          <w:sz w:val="20"/>
          <w:szCs w:val="20"/>
        </w:rPr>
        <w:t>iportare</w:t>
      </w:r>
      <w:proofErr w:type="spellEnd"/>
      <w:r w:rsidR="00BA50A2" w:rsidRPr="00BA50A2">
        <w:rPr>
          <w:rFonts w:asciiTheme="minorHAnsi" w:hAnsiTheme="minorHAnsi" w:cs="Arial"/>
          <w:bCs/>
          <w:sz w:val="20"/>
          <w:szCs w:val="20"/>
        </w:rPr>
        <w:t xml:space="preserve"> una breve descrizione della vostra Azienda, indicando </w:t>
      </w:r>
      <w:proofErr w:type="gramStart"/>
      <w:r w:rsidR="00BA50A2" w:rsidRPr="00BA50A2">
        <w:rPr>
          <w:rFonts w:asciiTheme="minorHAnsi" w:hAnsiTheme="minorHAnsi" w:cs="Arial"/>
          <w:bCs/>
          <w:sz w:val="20"/>
          <w:szCs w:val="20"/>
        </w:rPr>
        <w:t>il</w:t>
      </w:r>
      <w:r w:rsidR="0080622C">
        <w:rPr>
          <w:rFonts w:asciiTheme="minorHAnsi" w:hAnsiTheme="minorHAnsi" w:cs="Arial"/>
          <w:bCs/>
          <w:sz w:val="20"/>
          <w:szCs w:val="20"/>
        </w:rPr>
        <w:t xml:space="preserve"> </w:t>
      </w:r>
      <w:r w:rsidR="00BA50A2" w:rsidRPr="0080622C">
        <w:rPr>
          <w:rFonts w:asciiTheme="minorHAnsi" w:hAnsiTheme="minorHAnsi" w:cs="Arial"/>
          <w:bCs/>
          <w:i/>
          <w:sz w:val="20"/>
          <w:szCs w:val="20"/>
        </w:rPr>
        <w:t>core</w:t>
      </w:r>
      <w:proofErr w:type="gramEnd"/>
      <w:r w:rsidR="00BA50A2" w:rsidRPr="0080622C">
        <w:rPr>
          <w:rFonts w:asciiTheme="minorHAnsi" w:hAnsiTheme="minorHAnsi" w:cs="Arial"/>
          <w:bCs/>
          <w:i/>
          <w:sz w:val="20"/>
          <w:szCs w:val="20"/>
        </w:rPr>
        <w:t xml:space="preserve"> business</w:t>
      </w:r>
      <w:r w:rsidR="00BA50A2" w:rsidRPr="00BA50A2">
        <w:rPr>
          <w:rFonts w:asciiTheme="minorHAnsi" w:hAnsiTheme="minorHAnsi" w:cs="Arial"/>
          <w:bCs/>
          <w:sz w:val="20"/>
          <w:szCs w:val="20"/>
        </w:rPr>
        <w:t>/i principali settori di attività, la tipologia (</w:t>
      </w:r>
      <w:r w:rsidR="008A2EAD" w:rsidRPr="00A91348">
        <w:rPr>
          <w:rFonts w:asciiTheme="minorHAnsi" w:hAnsiTheme="minorHAnsi" w:cs="Arial"/>
          <w:bCs/>
          <w:i/>
          <w:sz w:val="20"/>
          <w:szCs w:val="20"/>
        </w:rPr>
        <w:t>start up</w:t>
      </w:r>
      <w:r w:rsidR="008A2EAD">
        <w:rPr>
          <w:rFonts w:asciiTheme="minorHAnsi" w:hAnsiTheme="minorHAnsi" w:cs="Arial"/>
          <w:bCs/>
          <w:sz w:val="20"/>
          <w:szCs w:val="20"/>
        </w:rPr>
        <w:t xml:space="preserve">, </w:t>
      </w:r>
      <w:r w:rsidR="0080622C">
        <w:rPr>
          <w:rFonts w:asciiTheme="minorHAnsi" w:hAnsiTheme="minorHAnsi" w:cs="Arial"/>
          <w:bCs/>
          <w:sz w:val="20"/>
          <w:szCs w:val="20"/>
        </w:rPr>
        <w:t xml:space="preserve">micro, </w:t>
      </w:r>
      <w:r w:rsidR="00BA50A2" w:rsidRPr="00BA50A2">
        <w:rPr>
          <w:rFonts w:asciiTheme="minorHAnsi" w:hAnsiTheme="minorHAnsi" w:cs="Arial"/>
          <w:bCs/>
          <w:sz w:val="20"/>
          <w:szCs w:val="20"/>
        </w:rPr>
        <w:t>piccola, media, grande impresa)</w:t>
      </w:r>
      <w:r w:rsidR="0080622C">
        <w:rPr>
          <w:rFonts w:asciiTheme="minorHAnsi" w:hAnsiTheme="minorHAnsi" w:cs="Arial"/>
          <w:bCs/>
          <w:sz w:val="20"/>
          <w:szCs w:val="20"/>
        </w:rPr>
        <w:t>,</w:t>
      </w:r>
      <w:r w:rsidR="00BA50A2" w:rsidRPr="00BA50A2">
        <w:rPr>
          <w:rFonts w:asciiTheme="minorHAnsi" w:hAnsiTheme="minorHAnsi" w:cs="Arial"/>
          <w:bCs/>
          <w:sz w:val="20"/>
          <w:szCs w:val="20"/>
        </w:rPr>
        <w:t xml:space="preserve"> </w:t>
      </w:r>
      <w:r w:rsidR="008A2EAD">
        <w:rPr>
          <w:rFonts w:asciiTheme="minorHAnsi" w:hAnsiTheme="minorHAnsi" w:cs="Arial"/>
          <w:bCs/>
          <w:sz w:val="20"/>
          <w:szCs w:val="20"/>
        </w:rPr>
        <w:t xml:space="preserve">se e in quale modo sia rappresentata in Italia, </w:t>
      </w:r>
      <w:r w:rsidR="00BA50A2" w:rsidRPr="00BA50A2">
        <w:rPr>
          <w:rFonts w:asciiTheme="minorHAnsi" w:hAnsiTheme="minorHAnsi" w:cs="Arial"/>
          <w:bCs/>
          <w:sz w:val="20"/>
          <w:szCs w:val="20"/>
        </w:rPr>
        <w:t>il numero di dipendenti (complessivi e in Italia) e i servizi generalmente offerti. In particolare, vi chiediamo di specificare la vostra esperienza nell’ambito dell’oggetto della presente iniziativa.</w:t>
      </w:r>
    </w:p>
    <w:p w14:paraId="449A3D74" w14:textId="77777777" w:rsidR="00266B30" w:rsidRDefault="00266B30">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318E5D4C" w14:textId="77777777">
        <w:trPr>
          <w:trHeight w:val="1824"/>
        </w:trPr>
        <w:tc>
          <w:tcPr>
            <w:tcW w:w="8494" w:type="dxa"/>
            <w:shd w:val="clear" w:color="auto" w:fill="F2F2F2" w:themeFill="background1" w:themeFillShade="F2"/>
          </w:tcPr>
          <w:p w14:paraId="754C97F8" w14:textId="77777777" w:rsidR="008A2EAD" w:rsidRPr="002835A7" w:rsidRDefault="008A2EAD" w:rsidP="008A2EAD">
            <w:pPr>
              <w:numPr>
                <w:ilvl w:val="1"/>
                <w:numId w:val="17"/>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forma sociale: ____________________________________________________</w:t>
            </w:r>
          </w:p>
          <w:p w14:paraId="3A6A9A88" w14:textId="77777777" w:rsidR="008A2EAD" w:rsidRPr="002835A7" w:rsidRDefault="008A2EAD" w:rsidP="008A2EAD">
            <w:pPr>
              <w:numPr>
                <w:ilvl w:val="1"/>
                <w:numId w:val="17"/>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settori di attività, core business: ______________________________________</w:t>
            </w:r>
          </w:p>
          <w:p w14:paraId="027A93CB" w14:textId="77777777" w:rsidR="008A2EAD" w:rsidRPr="002835A7" w:rsidRDefault="008A2EAD" w:rsidP="008A2EAD">
            <w:pPr>
              <w:numPr>
                <w:ilvl w:val="1"/>
                <w:numId w:val="17"/>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classificazione impresa (start-up, micro, piccola, media, grande): ___________</w:t>
            </w:r>
          </w:p>
          <w:p w14:paraId="560A755B" w14:textId="77777777" w:rsidR="008A2EAD" w:rsidRPr="002835A7" w:rsidRDefault="008A2EAD" w:rsidP="008A2EAD">
            <w:pPr>
              <w:numPr>
                <w:ilvl w:val="1"/>
                <w:numId w:val="17"/>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rappresentanza in Italia: ____________________________________________</w:t>
            </w:r>
          </w:p>
          <w:p w14:paraId="26B72A7A" w14:textId="7D54B44B" w:rsidR="008A2EAD" w:rsidRDefault="008A2EAD" w:rsidP="008A2EAD">
            <w:pPr>
              <w:numPr>
                <w:ilvl w:val="1"/>
                <w:numId w:val="17"/>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numero di dipendenti: ______________________________________________</w:t>
            </w:r>
          </w:p>
          <w:p w14:paraId="35959CE1" w14:textId="3432F3DC" w:rsidR="008A2EAD" w:rsidRPr="002835A7" w:rsidRDefault="008A2EAD" w:rsidP="008A2EAD">
            <w:pPr>
              <w:numPr>
                <w:ilvl w:val="1"/>
                <w:numId w:val="17"/>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esperienza nell’ambito dell’oggetto della presente </w:t>
            </w:r>
            <w:proofErr w:type="gramStart"/>
            <w:r>
              <w:rPr>
                <w:rFonts w:asciiTheme="minorHAnsi" w:hAnsiTheme="minorHAnsi" w:cs="Arial"/>
                <w:bCs/>
                <w:sz w:val="20"/>
                <w:szCs w:val="20"/>
              </w:rPr>
              <w:t>iniziativa:_</w:t>
            </w:r>
            <w:proofErr w:type="gramEnd"/>
            <w:r>
              <w:rPr>
                <w:rFonts w:asciiTheme="minorHAnsi" w:hAnsiTheme="minorHAnsi" w:cs="Arial"/>
                <w:bCs/>
                <w:sz w:val="20"/>
                <w:szCs w:val="20"/>
              </w:rPr>
              <w:t>___________________________________________________________</w:t>
            </w:r>
            <w:r>
              <w:rPr>
                <w:rFonts w:asciiTheme="minorHAnsi" w:hAnsiTheme="minorHAnsi" w:cs="Arial"/>
                <w:bCs/>
                <w:sz w:val="20"/>
                <w:szCs w:val="20"/>
              </w:rPr>
              <w:lastRenderedPageBreak/>
              <w:t>_____________________________________________________________________________________________________________________________________</w:t>
            </w:r>
          </w:p>
          <w:p w14:paraId="0BD77D8C" w14:textId="77777777" w:rsidR="00266B30" w:rsidRDefault="008A2EAD" w:rsidP="00A91348">
            <w:pPr>
              <w:pStyle w:val="Paragrafoelenco"/>
              <w:numPr>
                <w:ilvl w:val="1"/>
                <w:numId w:val="17"/>
              </w:numPr>
              <w:jc w:val="both"/>
              <w:rPr>
                <w:rFonts w:asciiTheme="minorHAnsi" w:hAnsiTheme="minorHAnsi" w:cs="Arial"/>
                <w:bCs/>
                <w:sz w:val="20"/>
                <w:szCs w:val="20"/>
              </w:rPr>
            </w:pPr>
            <w:r w:rsidRPr="00A91348">
              <w:rPr>
                <w:rFonts w:asciiTheme="minorHAnsi" w:hAnsiTheme="minorHAnsi" w:cs="Arial"/>
                <w:bCs/>
                <w:sz w:val="20"/>
                <w:szCs w:val="20"/>
              </w:rPr>
              <w:t>inserire altre informazioni ritenute utili: _________________________________</w:t>
            </w:r>
          </w:p>
          <w:p w14:paraId="5F65A824" w14:textId="77777777" w:rsidR="008A2EAD" w:rsidRDefault="008A2EAD" w:rsidP="00A91348">
            <w:pPr>
              <w:pStyle w:val="Paragrafoelenco"/>
              <w:ind w:left="1440"/>
              <w:jc w:val="both"/>
              <w:rPr>
                <w:rFonts w:asciiTheme="minorHAnsi" w:hAnsiTheme="minorHAnsi" w:cs="Arial"/>
                <w:bCs/>
                <w:sz w:val="20"/>
                <w:szCs w:val="20"/>
              </w:rPr>
            </w:pPr>
          </w:p>
          <w:p w14:paraId="6C346833" w14:textId="1F1ABA31" w:rsidR="008A2EAD" w:rsidRPr="00A91348" w:rsidRDefault="008A2EAD" w:rsidP="00A91348">
            <w:pPr>
              <w:pStyle w:val="Paragrafoelenco"/>
              <w:ind w:left="1440"/>
              <w:jc w:val="both"/>
              <w:rPr>
                <w:rFonts w:asciiTheme="minorHAnsi" w:hAnsiTheme="minorHAnsi" w:cs="Arial"/>
                <w:bCs/>
                <w:sz w:val="20"/>
                <w:szCs w:val="20"/>
              </w:rPr>
            </w:pPr>
          </w:p>
        </w:tc>
      </w:tr>
    </w:tbl>
    <w:p w14:paraId="3D9DEE52" w14:textId="77777777" w:rsidR="00266B30" w:rsidRPr="00BA50A2" w:rsidRDefault="00266B30">
      <w:pPr>
        <w:ind w:left="284"/>
        <w:jc w:val="both"/>
        <w:rPr>
          <w:rFonts w:asciiTheme="minorHAnsi" w:hAnsiTheme="minorHAnsi" w:cs="Arial"/>
          <w:bCs/>
          <w:sz w:val="20"/>
          <w:szCs w:val="20"/>
        </w:rPr>
      </w:pPr>
    </w:p>
    <w:p w14:paraId="6ECCA517" w14:textId="63248CA9" w:rsidR="00266B30" w:rsidRPr="00BA50A2"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w:t>
      </w:r>
      <w:r w:rsidR="00BA50A2" w:rsidRPr="00BA50A2">
        <w:rPr>
          <w:rFonts w:asciiTheme="minorHAnsi" w:hAnsiTheme="minorHAnsi" w:cs="Arial"/>
          <w:bCs/>
          <w:sz w:val="20"/>
          <w:szCs w:val="20"/>
        </w:rPr>
        <w:t>ndicare i risultati finanziari ottenuti dall</w:t>
      </w:r>
      <w:r w:rsidR="00662D99">
        <w:rPr>
          <w:rFonts w:asciiTheme="minorHAnsi" w:hAnsiTheme="minorHAnsi" w:cs="Arial"/>
          <w:bCs/>
          <w:sz w:val="20"/>
          <w:szCs w:val="20"/>
        </w:rPr>
        <w:t>a Vostra a</w:t>
      </w:r>
      <w:r w:rsidR="00BA50A2" w:rsidRPr="00BA50A2">
        <w:rPr>
          <w:rFonts w:asciiTheme="minorHAnsi" w:hAnsiTheme="minorHAnsi" w:cs="Arial"/>
          <w:bCs/>
          <w:sz w:val="20"/>
          <w:szCs w:val="20"/>
        </w:rPr>
        <w:t xml:space="preserve">zienda nell’ultimo biennio rispetto </w:t>
      </w:r>
      <w:r w:rsidR="00BA50A2" w:rsidRPr="00A80C85">
        <w:rPr>
          <w:rFonts w:asciiTheme="minorHAnsi" w:hAnsiTheme="minorHAnsi" w:cs="Arial"/>
          <w:bCs/>
          <w:sz w:val="20"/>
          <w:szCs w:val="20"/>
        </w:rPr>
        <w:t>all’anno corrente in relazione a quanto compreso nell’oggetto dell’iniziativa “Servizi</w:t>
      </w:r>
      <w:r w:rsidR="00464124" w:rsidRPr="00A80C85">
        <w:rPr>
          <w:rFonts w:asciiTheme="minorHAnsi" w:hAnsiTheme="minorHAnsi" w:cs="Arial"/>
          <w:bCs/>
          <w:sz w:val="20"/>
          <w:szCs w:val="20"/>
        </w:rPr>
        <w:t>o</w:t>
      </w:r>
      <w:r w:rsidR="00BA50A2" w:rsidRPr="00A80C85">
        <w:rPr>
          <w:rFonts w:asciiTheme="minorHAnsi" w:hAnsiTheme="minorHAnsi" w:cs="Arial"/>
          <w:bCs/>
          <w:sz w:val="20"/>
          <w:szCs w:val="20"/>
        </w:rPr>
        <w:t xml:space="preserve"> di benchmarking” e, se disponibili, i riferimenti a siti istituzionali (sito aziendale piuttosto che siti di</w:t>
      </w:r>
      <w:r w:rsidR="00BA50A2" w:rsidRPr="00BA50A2">
        <w:rPr>
          <w:rFonts w:asciiTheme="minorHAnsi" w:hAnsiTheme="minorHAnsi" w:cs="Arial"/>
          <w:bCs/>
          <w:sz w:val="20"/>
          <w:szCs w:val="20"/>
        </w:rPr>
        <w:t xml:space="preserve"> informazione finanziaria).</w:t>
      </w:r>
    </w:p>
    <w:p w14:paraId="3BE65360" w14:textId="77777777" w:rsidR="00BA50A2" w:rsidRPr="00BA50A2" w:rsidRDefault="00BA50A2" w:rsidP="00BA50A2">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A50A2" w14:paraId="7C83D2A3" w14:textId="77777777" w:rsidTr="00323621">
        <w:trPr>
          <w:trHeight w:val="1824"/>
        </w:trPr>
        <w:tc>
          <w:tcPr>
            <w:tcW w:w="8494" w:type="dxa"/>
            <w:shd w:val="clear" w:color="auto" w:fill="F2F2F2" w:themeFill="background1" w:themeFillShade="F2"/>
          </w:tcPr>
          <w:p w14:paraId="0E1952A2" w14:textId="77777777" w:rsidR="00BA50A2" w:rsidRDefault="00BA50A2" w:rsidP="00323621">
            <w:pPr>
              <w:ind w:left="284"/>
              <w:jc w:val="both"/>
              <w:rPr>
                <w:rFonts w:asciiTheme="minorHAnsi" w:hAnsiTheme="minorHAnsi" w:cs="Arial"/>
                <w:bCs/>
                <w:sz w:val="20"/>
                <w:szCs w:val="20"/>
              </w:rPr>
            </w:pPr>
          </w:p>
        </w:tc>
      </w:tr>
    </w:tbl>
    <w:p w14:paraId="6834A37C" w14:textId="77777777" w:rsidR="00266B30" w:rsidRPr="00BA50A2" w:rsidRDefault="00266B30">
      <w:pPr>
        <w:ind w:left="284"/>
        <w:jc w:val="both"/>
        <w:rPr>
          <w:rFonts w:asciiTheme="minorHAnsi" w:hAnsiTheme="minorHAnsi" w:cs="Arial"/>
          <w:bCs/>
          <w:sz w:val="20"/>
          <w:szCs w:val="20"/>
        </w:rPr>
      </w:pPr>
    </w:p>
    <w:p w14:paraId="4670B805" w14:textId="0C35203D" w:rsidR="00BA50A2" w:rsidRPr="00BA50A2"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w:t>
      </w:r>
      <w:r w:rsidR="00BA50A2" w:rsidRPr="00486541">
        <w:rPr>
          <w:rFonts w:asciiTheme="minorHAnsi" w:hAnsiTheme="minorHAnsi" w:cs="Arial"/>
          <w:bCs/>
          <w:sz w:val="20"/>
          <w:szCs w:val="20"/>
        </w:rPr>
        <w:t xml:space="preserve">ndicare il fatturato specifico </w:t>
      </w:r>
      <w:r w:rsidR="00BA50A2">
        <w:rPr>
          <w:rFonts w:asciiTheme="minorHAnsi" w:hAnsiTheme="minorHAnsi" w:cs="Arial"/>
          <w:bCs/>
          <w:sz w:val="20"/>
          <w:szCs w:val="20"/>
        </w:rPr>
        <w:t xml:space="preserve">medio </w:t>
      </w:r>
      <w:r w:rsidR="00BA50A2" w:rsidRPr="00486541">
        <w:rPr>
          <w:rFonts w:asciiTheme="minorHAnsi" w:hAnsiTheme="minorHAnsi" w:cs="Arial"/>
          <w:bCs/>
          <w:sz w:val="20"/>
          <w:szCs w:val="20"/>
        </w:rPr>
        <w:t xml:space="preserve">annuo (media sugli ultimi </w:t>
      </w:r>
      <w:r w:rsidR="00BA50A2">
        <w:rPr>
          <w:rFonts w:asciiTheme="minorHAnsi" w:hAnsiTheme="minorHAnsi" w:cs="Arial"/>
          <w:bCs/>
          <w:sz w:val="20"/>
          <w:szCs w:val="20"/>
        </w:rPr>
        <w:t>2</w:t>
      </w:r>
      <w:r w:rsidR="00BA50A2" w:rsidRPr="00486541">
        <w:rPr>
          <w:rFonts w:asciiTheme="minorHAnsi" w:hAnsiTheme="minorHAnsi" w:cs="Arial"/>
          <w:bCs/>
          <w:sz w:val="20"/>
          <w:szCs w:val="20"/>
        </w:rPr>
        <w:t xml:space="preserve"> esercizi finanziari disponibili</w:t>
      </w:r>
      <w:r w:rsidR="000829C3">
        <w:rPr>
          <w:rFonts w:asciiTheme="minorHAnsi" w:hAnsiTheme="minorHAnsi" w:cs="Arial"/>
          <w:bCs/>
          <w:sz w:val="20"/>
          <w:szCs w:val="20"/>
        </w:rPr>
        <w:t xml:space="preserve"> della Vostra azienda</w:t>
      </w:r>
      <w:r w:rsidR="00BA50A2" w:rsidRPr="00486541">
        <w:rPr>
          <w:rFonts w:asciiTheme="minorHAnsi" w:hAnsiTheme="minorHAnsi" w:cs="Arial"/>
          <w:bCs/>
          <w:sz w:val="20"/>
          <w:szCs w:val="20"/>
        </w:rPr>
        <w:t>, ovverosia approvati alla data di pubblicazione della presente consultazione del mercato) realizzato nel mercato italiano, compilando i campi bianchi della seguente tabella</w:t>
      </w:r>
      <w:r w:rsidR="00BA50A2">
        <w:rPr>
          <w:rFonts w:asciiTheme="minorHAnsi" w:hAnsiTheme="minorHAnsi" w:cs="Arial"/>
          <w:bCs/>
          <w:sz w:val="20"/>
          <w:szCs w:val="20"/>
        </w:rPr>
        <w:t xml:space="preserve">. </w:t>
      </w:r>
      <w:r w:rsidR="00BA50A2" w:rsidRPr="00116F2C">
        <w:rPr>
          <w:rFonts w:asciiTheme="minorHAnsi" w:hAnsiTheme="minorHAnsi" w:cs="Arial"/>
          <w:bCs/>
          <w:sz w:val="20"/>
          <w:szCs w:val="20"/>
        </w:rPr>
        <w:t>Se possibile, si chiede di indicare anche la percentuale del fatturato relativa alla Pubblica Amministrazione</w:t>
      </w:r>
    </w:p>
    <w:p w14:paraId="6D5067D6" w14:textId="77777777" w:rsidR="00BA50A2" w:rsidRDefault="00BA50A2" w:rsidP="00BA50A2">
      <w:pPr>
        <w:spacing w:line="276" w:lineRule="auto"/>
        <w:ind w:left="360"/>
        <w:jc w:val="both"/>
        <w:rPr>
          <w:rFonts w:asciiTheme="minorHAnsi" w:hAnsiTheme="minorHAnsi" w:cs="Arial"/>
          <w:bCs/>
          <w:sz w:val="20"/>
          <w:szCs w:val="20"/>
          <w:u w:val="single"/>
        </w:rPr>
      </w:pPr>
    </w:p>
    <w:tbl>
      <w:tblPr>
        <w:tblStyle w:val="Grigliatabella"/>
        <w:tblW w:w="8134" w:type="dxa"/>
        <w:tblInd w:w="360" w:type="dxa"/>
        <w:tblLook w:val="04A0" w:firstRow="1" w:lastRow="0" w:firstColumn="1" w:lastColumn="0" w:noHBand="0" w:noVBand="1"/>
      </w:tblPr>
      <w:tblGrid>
        <w:gridCol w:w="1880"/>
        <w:gridCol w:w="1536"/>
        <w:gridCol w:w="1399"/>
        <w:gridCol w:w="1672"/>
        <w:gridCol w:w="1647"/>
      </w:tblGrid>
      <w:tr w:rsidR="00BC0AE9" w:rsidRPr="009D7418" w14:paraId="2C5124CA" w14:textId="77777777" w:rsidTr="00BC0AE9">
        <w:tc>
          <w:tcPr>
            <w:tcW w:w="1880" w:type="dxa"/>
          </w:tcPr>
          <w:p w14:paraId="40AC7CA5" w14:textId="77777777" w:rsidR="00BC0AE9" w:rsidRPr="009D7418" w:rsidRDefault="00BC0AE9" w:rsidP="00BC0AE9">
            <w:pPr>
              <w:pStyle w:val="Paragrafoelenco"/>
              <w:ind w:left="0"/>
              <w:jc w:val="both"/>
              <w:rPr>
                <w:rFonts w:asciiTheme="minorHAnsi" w:hAnsiTheme="minorHAnsi" w:cs="Arial"/>
                <w:bCs/>
                <w:sz w:val="18"/>
                <w:szCs w:val="18"/>
              </w:rPr>
            </w:pPr>
          </w:p>
        </w:tc>
        <w:tc>
          <w:tcPr>
            <w:tcW w:w="1536" w:type="dxa"/>
          </w:tcPr>
          <w:p w14:paraId="3436A22E" w14:textId="77777777" w:rsidR="00BC0AE9" w:rsidRPr="00BF3391" w:rsidRDefault="00BC0AE9" w:rsidP="00BC0AE9">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xml:space="preserve">Fatturato specifico </w:t>
            </w:r>
            <w:r>
              <w:rPr>
                <w:rFonts w:asciiTheme="minorHAnsi" w:hAnsiTheme="minorHAnsi" w:cs="Arial"/>
                <w:b/>
                <w:bCs/>
                <w:sz w:val="18"/>
                <w:szCs w:val="18"/>
              </w:rPr>
              <w:t>2020</w:t>
            </w:r>
          </w:p>
        </w:tc>
        <w:tc>
          <w:tcPr>
            <w:tcW w:w="1399" w:type="dxa"/>
            <w:shd w:val="clear" w:color="auto" w:fill="auto"/>
          </w:tcPr>
          <w:p w14:paraId="2EF88931" w14:textId="77777777" w:rsidR="00BC0AE9" w:rsidRPr="00BF3391" w:rsidRDefault="00BC0AE9" w:rsidP="00BC0AE9">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Fatturato specifico</w:t>
            </w:r>
            <w:r>
              <w:rPr>
                <w:rFonts w:asciiTheme="minorHAnsi" w:hAnsiTheme="minorHAnsi" w:cs="Arial"/>
                <w:b/>
                <w:bCs/>
                <w:sz w:val="18"/>
                <w:szCs w:val="18"/>
              </w:rPr>
              <w:t xml:space="preserve"> 2021</w:t>
            </w:r>
          </w:p>
        </w:tc>
        <w:tc>
          <w:tcPr>
            <w:tcW w:w="1672" w:type="dxa"/>
            <w:shd w:val="clear" w:color="auto" w:fill="auto"/>
          </w:tcPr>
          <w:p w14:paraId="0FB3E569" w14:textId="77777777" w:rsidR="00BC0AE9" w:rsidRPr="00BF3391" w:rsidRDefault="00BC0AE9" w:rsidP="00BC0AE9">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di fatturato nella PA</w:t>
            </w:r>
            <w:r>
              <w:rPr>
                <w:rFonts w:asciiTheme="minorHAnsi" w:hAnsiTheme="minorHAnsi" w:cs="Arial"/>
                <w:b/>
                <w:bCs/>
                <w:sz w:val="18"/>
                <w:szCs w:val="18"/>
              </w:rPr>
              <w:t xml:space="preserve"> 2020</w:t>
            </w:r>
          </w:p>
        </w:tc>
        <w:tc>
          <w:tcPr>
            <w:tcW w:w="1647" w:type="dxa"/>
          </w:tcPr>
          <w:p w14:paraId="0374A100" w14:textId="77777777" w:rsidR="00BC0AE9" w:rsidRPr="00BF3391" w:rsidRDefault="00BC0AE9" w:rsidP="00BC0AE9">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di fatturato nella PA</w:t>
            </w:r>
            <w:r>
              <w:rPr>
                <w:rFonts w:asciiTheme="minorHAnsi" w:hAnsiTheme="minorHAnsi" w:cs="Arial"/>
                <w:b/>
                <w:bCs/>
                <w:sz w:val="18"/>
                <w:szCs w:val="18"/>
              </w:rPr>
              <w:t xml:space="preserve"> 2021</w:t>
            </w:r>
          </w:p>
        </w:tc>
      </w:tr>
      <w:tr w:rsidR="00BC0AE9" w:rsidRPr="009D7418" w14:paraId="5DE0CC10" w14:textId="77777777" w:rsidTr="00BC0AE9">
        <w:tc>
          <w:tcPr>
            <w:tcW w:w="1880" w:type="dxa"/>
            <w:shd w:val="clear" w:color="auto" w:fill="auto"/>
          </w:tcPr>
          <w:p w14:paraId="3FFD1E2B" w14:textId="77777777" w:rsidR="00BC0AE9" w:rsidRPr="00BF3391" w:rsidRDefault="00BC0AE9" w:rsidP="00BC0AE9">
            <w:pPr>
              <w:pStyle w:val="Paragrafoelenco"/>
              <w:ind w:left="0"/>
              <w:jc w:val="both"/>
              <w:rPr>
                <w:rFonts w:asciiTheme="minorHAnsi" w:hAnsiTheme="minorHAnsi" w:cs="Arial"/>
                <w:b/>
                <w:bCs/>
                <w:sz w:val="18"/>
                <w:szCs w:val="18"/>
              </w:rPr>
            </w:pPr>
            <w:r>
              <w:rPr>
                <w:rFonts w:ascii="Calibri" w:hAnsi="Calibri" w:cs="Arial"/>
                <w:b/>
                <w:sz w:val="18"/>
                <w:szCs w:val="18"/>
              </w:rPr>
              <w:t>Servizi di benchmarking</w:t>
            </w:r>
          </w:p>
        </w:tc>
        <w:tc>
          <w:tcPr>
            <w:tcW w:w="1536" w:type="dxa"/>
          </w:tcPr>
          <w:p w14:paraId="6C7B27B8" w14:textId="77777777" w:rsidR="00BC0AE9" w:rsidRPr="009D7418" w:rsidRDefault="00BC0AE9" w:rsidP="00BC0AE9">
            <w:pPr>
              <w:pStyle w:val="Paragrafoelenco"/>
              <w:ind w:left="0"/>
              <w:jc w:val="both"/>
              <w:rPr>
                <w:rFonts w:asciiTheme="minorHAnsi" w:hAnsiTheme="minorHAnsi" w:cs="Arial"/>
                <w:bCs/>
                <w:sz w:val="18"/>
                <w:szCs w:val="18"/>
              </w:rPr>
            </w:pPr>
          </w:p>
        </w:tc>
        <w:tc>
          <w:tcPr>
            <w:tcW w:w="1399" w:type="dxa"/>
          </w:tcPr>
          <w:p w14:paraId="4BAF9E5A" w14:textId="77777777" w:rsidR="00BC0AE9" w:rsidRPr="009D7418" w:rsidRDefault="00BC0AE9" w:rsidP="00BC0AE9">
            <w:pPr>
              <w:pStyle w:val="Paragrafoelenco"/>
              <w:ind w:left="0"/>
              <w:jc w:val="both"/>
              <w:rPr>
                <w:rFonts w:asciiTheme="minorHAnsi" w:hAnsiTheme="minorHAnsi" w:cs="Arial"/>
                <w:bCs/>
                <w:sz w:val="18"/>
                <w:szCs w:val="18"/>
              </w:rPr>
            </w:pPr>
          </w:p>
        </w:tc>
        <w:tc>
          <w:tcPr>
            <w:tcW w:w="1672" w:type="dxa"/>
          </w:tcPr>
          <w:p w14:paraId="2B5ABABD" w14:textId="77777777" w:rsidR="00BC0AE9" w:rsidRPr="009D7418" w:rsidRDefault="00BC0AE9" w:rsidP="00BC0AE9">
            <w:pPr>
              <w:pStyle w:val="Paragrafoelenco"/>
              <w:ind w:left="0"/>
              <w:jc w:val="both"/>
              <w:rPr>
                <w:rFonts w:asciiTheme="minorHAnsi" w:hAnsiTheme="minorHAnsi" w:cs="Arial"/>
                <w:bCs/>
                <w:sz w:val="18"/>
                <w:szCs w:val="18"/>
              </w:rPr>
            </w:pPr>
          </w:p>
        </w:tc>
        <w:tc>
          <w:tcPr>
            <w:tcW w:w="1647" w:type="dxa"/>
          </w:tcPr>
          <w:p w14:paraId="52BAA88B" w14:textId="77777777" w:rsidR="00BC0AE9" w:rsidRPr="009D7418" w:rsidRDefault="00BC0AE9" w:rsidP="00BC0AE9">
            <w:pPr>
              <w:pStyle w:val="Paragrafoelenco"/>
              <w:ind w:left="0"/>
              <w:jc w:val="both"/>
              <w:rPr>
                <w:rFonts w:asciiTheme="minorHAnsi" w:hAnsiTheme="minorHAnsi" w:cs="Arial"/>
                <w:bCs/>
                <w:sz w:val="18"/>
                <w:szCs w:val="18"/>
              </w:rPr>
            </w:pPr>
          </w:p>
        </w:tc>
      </w:tr>
    </w:tbl>
    <w:p w14:paraId="14016D6A" w14:textId="77777777" w:rsidR="00266B30" w:rsidRDefault="00266B30">
      <w:pPr>
        <w:ind w:left="284"/>
        <w:jc w:val="both"/>
        <w:rPr>
          <w:rFonts w:asciiTheme="minorHAnsi" w:hAnsiTheme="minorHAnsi" w:cs="Arial"/>
          <w:bCs/>
          <w:sz w:val="20"/>
          <w:szCs w:val="20"/>
        </w:rPr>
      </w:pPr>
    </w:p>
    <w:p w14:paraId="1497B57E" w14:textId="77777777" w:rsidR="006E456F" w:rsidRDefault="006E456F">
      <w:pPr>
        <w:ind w:left="284"/>
        <w:jc w:val="both"/>
        <w:rPr>
          <w:rFonts w:asciiTheme="minorHAnsi" w:hAnsiTheme="minorHAnsi" w:cs="Arial"/>
          <w:bCs/>
          <w:sz w:val="20"/>
          <w:szCs w:val="20"/>
        </w:rPr>
      </w:pPr>
    </w:p>
    <w:p w14:paraId="1B1A6370" w14:textId="77777777" w:rsidR="006E456F" w:rsidRDefault="006E456F">
      <w:pPr>
        <w:ind w:left="284"/>
        <w:jc w:val="both"/>
        <w:rPr>
          <w:rFonts w:asciiTheme="minorHAnsi" w:hAnsiTheme="minorHAnsi" w:cs="Arial"/>
          <w:bCs/>
          <w:sz w:val="20"/>
          <w:szCs w:val="20"/>
        </w:rPr>
      </w:pPr>
    </w:p>
    <w:p w14:paraId="5E659029" w14:textId="77777777" w:rsidR="006E456F" w:rsidRPr="00BA50A2" w:rsidRDefault="006E456F">
      <w:pPr>
        <w:ind w:left="284"/>
        <w:jc w:val="both"/>
        <w:rPr>
          <w:rFonts w:asciiTheme="minorHAnsi" w:hAnsiTheme="minorHAnsi" w:cs="Arial"/>
          <w:bCs/>
          <w:sz w:val="20"/>
          <w:szCs w:val="20"/>
        </w:rPr>
      </w:pPr>
    </w:p>
    <w:p w14:paraId="795851E1" w14:textId="46BA42F7" w:rsidR="00AB2E70"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chiede di </w:t>
      </w:r>
      <w:proofErr w:type="gramStart"/>
      <w:r>
        <w:rPr>
          <w:rFonts w:asciiTheme="minorHAnsi" w:hAnsiTheme="minorHAnsi" w:cs="Arial"/>
          <w:bCs/>
          <w:sz w:val="20"/>
          <w:szCs w:val="20"/>
        </w:rPr>
        <w:t>d</w:t>
      </w:r>
      <w:r w:rsidR="00464124">
        <w:rPr>
          <w:rFonts w:asciiTheme="minorHAnsi" w:hAnsiTheme="minorHAnsi" w:cs="Arial"/>
          <w:bCs/>
          <w:sz w:val="20"/>
          <w:szCs w:val="20"/>
        </w:rPr>
        <w:t xml:space="preserve">escrivere </w:t>
      </w:r>
      <w:r w:rsidR="00AB2E70">
        <w:rPr>
          <w:rFonts w:asciiTheme="minorHAnsi" w:hAnsiTheme="minorHAnsi" w:cs="Arial"/>
          <w:bCs/>
          <w:sz w:val="20"/>
          <w:szCs w:val="20"/>
        </w:rPr>
        <w:t xml:space="preserve"> le</w:t>
      </w:r>
      <w:proofErr w:type="gramEnd"/>
      <w:r w:rsidR="00AB2E70">
        <w:rPr>
          <w:rFonts w:asciiTheme="minorHAnsi" w:hAnsiTheme="minorHAnsi" w:cs="Arial"/>
          <w:bCs/>
          <w:sz w:val="20"/>
          <w:szCs w:val="20"/>
        </w:rPr>
        <w:t xml:space="preserve"> direttrici evolutive che prevedete per il futuro della </w:t>
      </w:r>
      <w:r w:rsidR="00952AD5">
        <w:rPr>
          <w:rFonts w:asciiTheme="minorHAnsi" w:hAnsiTheme="minorHAnsi" w:cs="Arial"/>
          <w:bCs/>
          <w:sz w:val="20"/>
          <w:szCs w:val="20"/>
        </w:rPr>
        <w:t>V</w:t>
      </w:r>
      <w:r w:rsidR="00AB2E70">
        <w:rPr>
          <w:rFonts w:asciiTheme="minorHAnsi" w:hAnsiTheme="minorHAnsi" w:cs="Arial"/>
          <w:bCs/>
          <w:sz w:val="20"/>
          <w:szCs w:val="20"/>
        </w:rPr>
        <w:t xml:space="preserve">ostra azienda nel settore dei “servizi di </w:t>
      </w:r>
      <w:r w:rsidR="00AB2E70" w:rsidRPr="00A91348">
        <w:rPr>
          <w:rFonts w:asciiTheme="minorHAnsi" w:hAnsiTheme="minorHAnsi" w:cs="Arial"/>
          <w:bCs/>
          <w:i/>
          <w:sz w:val="20"/>
          <w:szCs w:val="20"/>
        </w:rPr>
        <w:t>benchmarking</w:t>
      </w:r>
      <w:r w:rsidR="00AB2E70">
        <w:rPr>
          <w:rFonts w:asciiTheme="minorHAnsi" w:hAnsiTheme="minorHAnsi" w:cs="Arial"/>
          <w:bCs/>
          <w:sz w:val="20"/>
          <w:szCs w:val="20"/>
        </w:rPr>
        <w:t>” (es. offerta nuovi servizi, unione di più servizi, nuova segmentazione dei servizi</w:t>
      </w:r>
      <w:r w:rsidR="00464124">
        <w:rPr>
          <w:rFonts w:asciiTheme="minorHAnsi" w:hAnsiTheme="minorHAnsi" w:cs="Arial"/>
          <w:bCs/>
          <w:sz w:val="20"/>
          <w:szCs w:val="20"/>
        </w:rPr>
        <w:t>,</w:t>
      </w:r>
      <w:r w:rsidR="00AB2E70">
        <w:rPr>
          <w:rFonts w:asciiTheme="minorHAnsi" w:hAnsiTheme="minorHAnsi" w:cs="Arial"/>
          <w:bCs/>
          <w:sz w:val="20"/>
          <w:szCs w:val="20"/>
        </w:rPr>
        <w:t xml:space="preserve"> ecc.)? </w:t>
      </w:r>
    </w:p>
    <w:p w14:paraId="4C4A0E89" w14:textId="77777777" w:rsidR="00AB2E70" w:rsidRDefault="00AB2E70" w:rsidP="00AB2E70">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2E70" w14:paraId="71E2CDC9" w14:textId="77777777" w:rsidTr="00323621">
        <w:trPr>
          <w:trHeight w:val="1824"/>
        </w:trPr>
        <w:tc>
          <w:tcPr>
            <w:tcW w:w="8494" w:type="dxa"/>
            <w:shd w:val="clear" w:color="auto" w:fill="F2F2F2" w:themeFill="background1" w:themeFillShade="F2"/>
          </w:tcPr>
          <w:p w14:paraId="501C89E4" w14:textId="77777777" w:rsidR="00AB2E70" w:rsidRPr="00E10790" w:rsidRDefault="00AB2E70" w:rsidP="00323621">
            <w:pPr>
              <w:pStyle w:val="Paragrafoelenco"/>
              <w:ind w:left="360"/>
              <w:jc w:val="both"/>
              <w:rPr>
                <w:rFonts w:asciiTheme="minorHAnsi" w:hAnsiTheme="minorHAnsi" w:cs="Arial"/>
                <w:bCs/>
                <w:sz w:val="20"/>
                <w:szCs w:val="20"/>
              </w:rPr>
            </w:pPr>
          </w:p>
        </w:tc>
      </w:tr>
    </w:tbl>
    <w:p w14:paraId="24FD8FAF" w14:textId="77777777" w:rsidR="00266B30" w:rsidRDefault="00266B30">
      <w:pPr>
        <w:ind w:left="284"/>
        <w:jc w:val="both"/>
        <w:rPr>
          <w:rFonts w:asciiTheme="minorHAnsi" w:hAnsiTheme="minorHAnsi" w:cs="Arial"/>
          <w:bCs/>
          <w:sz w:val="20"/>
          <w:szCs w:val="20"/>
        </w:rPr>
      </w:pPr>
    </w:p>
    <w:p w14:paraId="2E7DE333" w14:textId="52885024" w:rsidR="00266B30"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d</w:t>
      </w:r>
      <w:r w:rsidR="00464124">
        <w:rPr>
          <w:rFonts w:asciiTheme="minorHAnsi" w:hAnsiTheme="minorHAnsi" w:cs="Arial"/>
          <w:bCs/>
          <w:sz w:val="20"/>
          <w:szCs w:val="20"/>
        </w:rPr>
        <w:t>escrivere</w:t>
      </w:r>
      <w:r w:rsidR="00952AD5">
        <w:rPr>
          <w:rFonts w:asciiTheme="minorHAnsi" w:hAnsiTheme="minorHAnsi" w:cs="Arial"/>
          <w:bCs/>
          <w:sz w:val="20"/>
          <w:szCs w:val="20"/>
        </w:rPr>
        <w:t xml:space="preserve"> </w:t>
      </w:r>
      <w:r w:rsidR="00467363">
        <w:rPr>
          <w:rFonts w:asciiTheme="minorHAnsi" w:hAnsiTheme="minorHAnsi" w:cs="Arial"/>
          <w:bCs/>
          <w:sz w:val="20"/>
          <w:szCs w:val="20"/>
        </w:rPr>
        <w:t>il contenuto innovativo della Vostra offerta in merito al</w:t>
      </w:r>
      <w:r w:rsidR="00A80C85">
        <w:rPr>
          <w:rFonts w:asciiTheme="minorHAnsi" w:hAnsiTheme="minorHAnsi" w:cs="Arial"/>
          <w:bCs/>
          <w:sz w:val="20"/>
          <w:szCs w:val="20"/>
        </w:rPr>
        <w:t xml:space="preserve"> servizio</w:t>
      </w:r>
      <w:r w:rsidR="00467363">
        <w:rPr>
          <w:rFonts w:asciiTheme="minorHAnsi" w:hAnsiTheme="minorHAnsi" w:cs="Arial"/>
          <w:bCs/>
          <w:sz w:val="20"/>
          <w:szCs w:val="20"/>
        </w:rPr>
        <w:t xml:space="preserve"> oggetto di indagine? Vi invitiamo ad indicare la presenza di nuovi </w:t>
      </w:r>
      <w:r w:rsidR="00A91348">
        <w:rPr>
          <w:rFonts w:asciiTheme="minorHAnsi" w:hAnsiTheme="minorHAnsi" w:cs="Arial"/>
          <w:bCs/>
          <w:sz w:val="20"/>
          <w:szCs w:val="20"/>
        </w:rPr>
        <w:t xml:space="preserve">strumenti </w:t>
      </w:r>
      <w:r w:rsidR="00467363">
        <w:rPr>
          <w:rFonts w:asciiTheme="minorHAnsi" w:hAnsiTheme="minorHAnsi" w:cs="Arial"/>
          <w:bCs/>
          <w:sz w:val="20"/>
          <w:szCs w:val="20"/>
        </w:rPr>
        <w:t xml:space="preserve">o nuove soluzioni o nuovi servizi disponibili per eseguire le prestazioni oggetto dell’iniziativa che apportano una maggiore efficacia ed efficienza, una riduzione degli impatti ambientali o benefici sociali nei confronti dei propri lavoratori, dei clienti, della società.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47536F7D" w14:textId="77777777" w:rsidTr="00946082">
        <w:trPr>
          <w:trHeight w:val="1416"/>
        </w:trPr>
        <w:tc>
          <w:tcPr>
            <w:tcW w:w="8494" w:type="dxa"/>
            <w:shd w:val="clear" w:color="auto" w:fill="F2F2F2" w:themeFill="background1" w:themeFillShade="F2"/>
          </w:tcPr>
          <w:p w14:paraId="2E81DEF7" w14:textId="77777777" w:rsidR="00266B30" w:rsidRDefault="00266B30">
            <w:pPr>
              <w:ind w:left="284"/>
              <w:jc w:val="both"/>
              <w:rPr>
                <w:rFonts w:asciiTheme="minorHAnsi" w:hAnsiTheme="minorHAnsi" w:cs="Arial"/>
                <w:bCs/>
                <w:sz w:val="20"/>
                <w:szCs w:val="20"/>
              </w:rPr>
            </w:pPr>
          </w:p>
        </w:tc>
      </w:tr>
    </w:tbl>
    <w:p w14:paraId="66E8EC5E" w14:textId="77777777" w:rsidR="00266B30" w:rsidRDefault="00266B30">
      <w:pPr>
        <w:spacing w:line="360" w:lineRule="auto"/>
        <w:ind w:left="284"/>
        <w:jc w:val="both"/>
        <w:rPr>
          <w:rFonts w:asciiTheme="minorHAnsi" w:hAnsiTheme="minorHAnsi" w:cs="Arial"/>
          <w:bCs/>
          <w:sz w:val="20"/>
          <w:szCs w:val="20"/>
        </w:rPr>
      </w:pPr>
    </w:p>
    <w:p w14:paraId="10C0C9D0" w14:textId="75538443" w:rsidR="00AB1847" w:rsidRPr="006571C6"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chiarire se l</w:t>
      </w:r>
      <w:r w:rsidR="00AB1847" w:rsidRPr="001D536C">
        <w:rPr>
          <w:rFonts w:asciiTheme="minorHAnsi" w:hAnsiTheme="minorHAnsi" w:cs="Arial"/>
          <w:bCs/>
          <w:sz w:val="20"/>
          <w:szCs w:val="20"/>
        </w:rPr>
        <w:t xml:space="preserve">e analisi </w:t>
      </w:r>
      <w:r w:rsidR="00AB1847">
        <w:rPr>
          <w:rFonts w:asciiTheme="minorHAnsi" w:hAnsiTheme="minorHAnsi" w:cs="Arial"/>
          <w:bCs/>
          <w:sz w:val="20"/>
          <w:szCs w:val="20"/>
        </w:rPr>
        <w:t xml:space="preserve">e le ricerche nonché </w:t>
      </w:r>
      <w:r>
        <w:rPr>
          <w:rFonts w:asciiTheme="minorHAnsi" w:hAnsiTheme="minorHAnsi" w:cs="Arial"/>
          <w:bCs/>
          <w:sz w:val="20"/>
          <w:szCs w:val="20"/>
        </w:rPr>
        <w:t xml:space="preserve">tutte </w:t>
      </w:r>
      <w:r w:rsidR="00AB1847">
        <w:rPr>
          <w:rFonts w:asciiTheme="minorHAnsi" w:hAnsiTheme="minorHAnsi" w:cs="Arial"/>
          <w:bCs/>
          <w:sz w:val="20"/>
          <w:szCs w:val="20"/>
        </w:rPr>
        <w:t>le</w:t>
      </w:r>
      <w:r>
        <w:rPr>
          <w:rFonts w:asciiTheme="minorHAnsi" w:hAnsiTheme="minorHAnsi" w:cs="Arial"/>
          <w:bCs/>
          <w:sz w:val="20"/>
          <w:szCs w:val="20"/>
        </w:rPr>
        <w:t xml:space="preserve"> altre</w:t>
      </w:r>
      <w:r w:rsidR="00AB1847">
        <w:rPr>
          <w:rFonts w:asciiTheme="minorHAnsi" w:hAnsiTheme="minorHAnsi" w:cs="Arial"/>
          <w:bCs/>
          <w:sz w:val="20"/>
          <w:szCs w:val="20"/>
        </w:rPr>
        <w:t xml:space="preserve"> attività oggetto </w:t>
      </w:r>
      <w:proofErr w:type="gramStart"/>
      <w:r w:rsidR="00AB1847">
        <w:rPr>
          <w:rFonts w:asciiTheme="minorHAnsi" w:hAnsiTheme="minorHAnsi" w:cs="Arial"/>
          <w:bCs/>
          <w:sz w:val="20"/>
          <w:szCs w:val="20"/>
        </w:rPr>
        <w:t>dell</w:t>
      </w:r>
      <w:r w:rsidR="000829C3">
        <w:rPr>
          <w:rFonts w:asciiTheme="minorHAnsi" w:hAnsiTheme="minorHAnsi" w:cs="Arial"/>
          <w:bCs/>
          <w:sz w:val="20"/>
          <w:szCs w:val="20"/>
        </w:rPr>
        <w:t>’</w:t>
      </w:r>
      <w:r w:rsidR="00AB1847">
        <w:rPr>
          <w:rFonts w:asciiTheme="minorHAnsi" w:hAnsiTheme="minorHAnsi" w:cs="Arial"/>
          <w:bCs/>
          <w:sz w:val="20"/>
          <w:szCs w:val="20"/>
        </w:rPr>
        <w:t xml:space="preserve">  </w:t>
      </w:r>
      <w:proofErr w:type="gramEnd"/>
      <w:r w:rsidR="00AB1847">
        <w:rPr>
          <w:rFonts w:asciiTheme="minorHAnsi" w:hAnsiTheme="minorHAnsi" w:cs="Arial"/>
          <w:bCs/>
          <w:sz w:val="20"/>
          <w:szCs w:val="20"/>
        </w:rPr>
        <w:t>iniziativa</w:t>
      </w:r>
      <w:r w:rsidR="000829C3">
        <w:rPr>
          <w:rFonts w:asciiTheme="minorHAnsi" w:hAnsiTheme="minorHAnsi" w:cs="Arial"/>
          <w:bCs/>
          <w:sz w:val="20"/>
          <w:szCs w:val="20"/>
        </w:rPr>
        <w:t xml:space="preserve"> oggetto della presente consultazione</w:t>
      </w:r>
      <w:r w:rsidR="00AB1847">
        <w:rPr>
          <w:rFonts w:asciiTheme="minorHAnsi" w:hAnsiTheme="minorHAnsi" w:cs="Arial"/>
          <w:bCs/>
          <w:sz w:val="20"/>
          <w:szCs w:val="20"/>
        </w:rPr>
        <w:t xml:space="preserve">, </w:t>
      </w:r>
      <w:r w:rsidR="00AB1847" w:rsidRPr="001D536C">
        <w:rPr>
          <w:rFonts w:asciiTheme="minorHAnsi" w:hAnsiTheme="minorHAnsi" w:cs="Arial"/>
          <w:bCs/>
          <w:sz w:val="20"/>
          <w:szCs w:val="20"/>
        </w:rPr>
        <w:t>s</w:t>
      </w:r>
      <w:r w:rsidR="00AB1847">
        <w:rPr>
          <w:rFonts w:asciiTheme="minorHAnsi" w:hAnsiTheme="minorHAnsi" w:cs="Arial"/>
          <w:bCs/>
          <w:sz w:val="20"/>
          <w:szCs w:val="20"/>
        </w:rPr>
        <w:t>o</w:t>
      </w:r>
      <w:r w:rsidR="00AB1847" w:rsidRPr="001D536C">
        <w:rPr>
          <w:rFonts w:asciiTheme="minorHAnsi" w:hAnsiTheme="minorHAnsi" w:cs="Arial"/>
          <w:bCs/>
          <w:sz w:val="20"/>
          <w:szCs w:val="20"/>
        </w:rPr>
        <w:t>no prod</w:t>
      </w:r>
      <w:r w:rsidR="00AB1847">
        <w:rPr>
          <w:rFonts w:asciiTheme="minorHAnsi" w:hAnsiTheme="minorHAnsi" w:cs="Arial"/>
          <w:bCs/>
          <w:sz w:val="20"/>
          <w:szCs w:val="20"/>
        </w:rPr>
        <w:t xml:space="preserve">otte totalmente da analisti </w:t>
      </w:r>
      <w:r w:rsidR="00AB1847" w:rsidRPr="001D536C">
        <w:rPr>
          <w:rFonts w:asciiTheme="minorHAnsi" w:hAnsiTheme="minorHAnsi" w:cs="Arial"/>
          <w:bCs/>
          <w:sz w:val="20"/>
          <w:szCs w:val="20"/>
        </w:rPr>
        <w:t xml:space="preserve">“dipendenti” a tempo pieno </w:t>
      </w:r>
      <w:r w:rsidR="00AB1847">
        <w:rPr>
          <w:rFonts w:asciiTheme="minorHAnsi" w:hAnsiTheme="minorHAnsi" w:cs="Arial"/>
          <w:bCs/>
          <w:sz w:val="20"/>
          <w:szCs w:val="20"/>
        </w:rPr>
        <w:t>della Vostra azienda</w:t>
      </w:r>
      <w:r w:rsidR="00AB1847" w:rsidRPr="006571C6">
        <w:rPr>
          <w:rFonts w:asciiTheme="minorHAnsi" w:hAnsiTheme="minorHAnsi" w:cs="Arial"/>
          <w:bCs/>
          <w:sz w:val="20"/>
          <w:szCs w:val="20"/>
        </w:rPr>
        <w:t>?</w:t>
      </w: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1847" w14:paraId="70510000" w14:textId="77777777" w:rsidTr="00323621">
        <w:trPr>
          <w:trHeight w:val="1824"/>
        </w:trPr>
        <w:tc>
          <w:tcPr>
            <w:tcW w:w="8494" w:type="dxa"/>
            <w:shd w:val="clear" w:color="auto" w:fill="F2F2F2" w:themeFill="background1" w:themeFillShade="F2"/>
          </w:tcPr>
          <w:p w14:paraId="4F0AE71C" w14:textId="77777777" w:rsidR="00AB1847" w:rsidRPr="00402B52" w:rsidRDefault="00AB1847" w:rsidP="00323621">
            <w:pPr>
              <w:jc w:val="both"/>
              <w:rPr>
                <w:rFonts w:asciiTheme="minorHAnsi" w:hAnsiTheme="minorHAnsi" w:cs="Arial"/>
                <w:bCs/>
                <w:sz w:val="20"/>
                <w:szCs w:val="20"/>
              </w:rPr>
            </w:pPr>
          </w:p>
        </w:tc>
      </w:tr>
    </w:tbl>
    <w:p w14:paraId="6E79F03D" w14:textId="77777777" w:rsidR="00AB1847" w:rsidRDefault="00AB1847">
      <w:pPr>
        <w:spacing w:line="360" w:lineRule="auto"/>
        <w:ind w:left="284"/>
        <w:jc w:val="both"/>
        <w:rPr>
          <w:rFonts w:asciiTheme="minorHAnsi" w:hAnsiTheme="minorHAnsi" w:cs="Arial"/>
          <w:bCs/>
          <w:sz w:val="20"/>
          <w:szCs w:val="20"/>
        </w:rPr>
      </w:pPr>
    </w:p>
    <w:p w14:paraId="57025842" w14:textId="1FD78259" w:rsidR="00AB1847" w:rsidRPr="00AB1847" w:rsidRDefault="00A57827"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w:t>
      </w:r>
      <w:r w:rsidRPr="00AB1847">
        <w:rPr>
          <w:rFonts w:asciiTheme="minorHAnsi" w:hAnsiTheme="minorHAnsi" w:cs="Arial"/>
          <w:bCs/>
          <w:sz w:val="20"/>
          <w:szCs w:val="20"/>
        </w:rPr>
        <w:t>i chiede di precisare</w:t>
      </w:r>
      <w:r>
        <w:rPr>
          <w:rFonts w:asciiTheme="minorHAnsi" w:hAnsiTheme="minorHAnsi" w:cs="Arial"/>
          <w:bCs/>
          <w:sz w:val="20"/>
          <w:szCs w:val="20"/>
        </w:rPr>
        <w:t xml:space="preserve">, </w:t>
      </w:r>
      <w:r w:rsidR="00AB1847" w:rsidRPr="00AB1847">
        <w:rPr>
          <w:rFonts w:asciiTheme="minorHAnsi" w:hAnsiTheme="minorHAnsi" w:cs="Arial"/>
          <w:bCs/>
          <w:sz w:val="20"/>
          <w:szCs w:val="20"/>
        </w:rPr>
        <w:t xml:space="preserve">con riferimento alle risorse di norma impiegate, da parte della </w:t>
      </w:r>
      <w:r w:rsidR="00464124">
        <w:rPr>
          <w:rFonts w:asciiTheme="minorHAnsi" w:hAnsiTheme="minorHAnsi" w:cs="Arial"/>
          <w:bCs/>
          <w:sz w:val="20"/>
          <w:szCs w:val="20"/>
        </w:rPr>
        <w:t>V</w:t>
      </w:r>
      <w:r w:rsidR="00AB1847" w:rsidRPr="00AB1847">
        <w:rPr>
          <w:rFonts w:asciiTheme="minorHAnsi" w:hAnsiTheme="minorHAnsi" w:cs="Arial"/>
          <w:bCs/>
          <w:sz w:val="20"/>
          <w:szCs w:val="20"/>
        </w:rPr>
        <w:t xml:space="preserve">ostra azienda, nell’erogazione di servizi della medesima tipologia </w:t>
      </w:r>
      <w:r w:rsidR="00B0593A">
        <w:rPr>
          <w:rFonts w:asciiTheme="minorHAnsi" w:hAnsiTheme="minorHAnsi" w:cs="Arial"/>
          <w:bCs/>
          <w:sz w:val="20"/>
          <w:szCs w:val="20"/>
        </w:rPr>
        <w:t xml:space="preserve">o </w:t>
      </w:r>
      <w:r w:rsidR="00B0593A" w:rsidRPr="006710E5">
        <w:rPr>
          <w:rFonts w:asciiTheme="minorHAnsi" w:hAnsiTheme="minorHAnsi" w:cs="Arial"/>
          <w:bCs/>
          <w:sz w:val="20"/>
          <w:szCs w:val="20"/>
        </w:rPr>
        <w:t>assimilabili</w:t>
      </w:r>
      <w:r w:rsidR="00B0593A">
        <w:rPr>
          <w:rFonts w:asciiTheme="minorHAnsi" w:hAnsiTheme="minorHAnsi" w:cs="Arial"/>
          <w:bCs/>
          <w:sz w:val="20"/>
          <w:szCs w:val="20"/>
        </w:rPr>
        <w:t xml:space="preserve"> (es. di audit)</w:t>
      </w:r>
      <w:r w:rsidR="00B0593A" w:rsidRPr="006710E5">
        <w:rPr>
          <w:rFonts w:asciiTheme="minorHAnsi" w:hAnsiTheme="minorHAnsi" w:cs="Arial"/>
          <w:bCs/>
          <w:sz w:val="20"/>
          <w:szCs w:val="20"/>
        </w:rPr>
        <w:t xml:space="preserve"> a quelli oggetto </w:t>
      </w:r>
      <w:r w:rsidR="000829C3">
        <w:rPr>
          <w:rFonts w:asciiTheme="minorHAnsi" w:hAnsiTheme="minorHAnsi" w:cs="Arial"/>
          <w:bCs/>
          <w:sz w:val="20"/>
          <w:szCs w:val="20"/>
        </w:rPr>
        <w:t>della presente consultazione</w:t>
      </w:r>
      <w:r w:rsidR="00AB1847" w:rsidRPr="00AB1847">
        <w:rPr>
          <w:rFonts w:asciiTheme="minorHAnsi" w:hAnsiTheme="minorHAnsi" w:cs="Arial"/>
          <w:bCs/>
          <w:sz w:val="20"/>
          <w:szCs w:val="20"/>
        </w:rPr>
        <w:t>:</w:t>
      </w:r>
    </w:p>
    <w:p w14:paraId="1000BECF" w14:textId="037FBA74" w:rsidR="00AB1847" w:rsidRPr="00AB1847" w:rsidRDefault="00AB1847" w:rsidP="00827359">
      <w:pPr>
        <w:numPr>
          <w:ilvl w:val="0"/>
          <w:numId w:val="6"/>
        </w:numPr>
        <w:spacing w:line="360" w:lineRule="auto"/>
        <w:jc w:val="both"/>
        <w:rPr>
          <w:rFonts w:asciiTheme="minorHAnsi" w:hAnsiTheme="minorHAnsi" w:cs="Arial"/>
          <w:bCs/>
          <w:sz w:val="20"/>
          <w:szCs w:val="20"/>
        </w:rPr>
      </w:pPr>
      <w:r w:rsidRPr="00AB1847">
        <w:rPr>
          <w:rFonts w:asciiTheme="minorHAnsi" w:hAnsiTheme="minorHAnsi" w:cs="Arial"/>
          <w:bCs/>
          <w:sz w:val="20"/>
          <w:szCs w:val="20"/>
        </w:rPr>
        <w:t>il contratto collettivo applicato, specificando il relativo settore merceologico</w:t>
      </w:r>
      <w:r w:rsidR="005E3AA4" w:rsidRPr="005E3AA4">
        <w:rPr>
          <w:rFonts w:asciiTheme="minorHAnsi" w:hAnsiTheme="minorHAnsi" w:cs="Arial"/>
          <w:bCs/>
          <w:sz w:val="20"/>
          <w:szCs w:val="20"/>
        </w:rPr>
        <w:t xml:space="preserve"> </w:t>
      </w:r>
      <w:r w:rsidR="005E3AA4">
        <w:rPr>
          <w:rFonts w:asciiTheme="minorHAnsi" w:hAnsiTheme="minorHAnsi" w:cs="Arial"/>
          <w:bCs/>
          <w:sz w:val="20"/>
          <w:szCs w:val="20"/>
        </w:rPr>
        <w:t>e/o (per esempio in caso di incarichi di lavoro autonomo o a partita IVA) l’Accordo contrattuale applicato</w:t>
      </w:r>
      <w:r w:rsidRPr="00AB1847">
        <w:rPr>
          <w:rFonts w:asciiTheme="minorHAnsi" w:hAnsiTheme="minorHAnsi" w:cs="Arial"/>
          <w:bCs/>
          <w:sz w:val="20"/>
          <w:szCs w:val="20"/>
        </w:rPr>
        <w:t>;</w:t>
      </w:r>
    </w:p>
    <w:p w14:paraId="07A4D515" w14:textId="77777777" w:rsidR="00AB1847" w:rsidRPr="00AB1847" w:rsidRDefault="00AB1847" w:rsidP="00827359">
      <w:pPr>
        <w:numPr>
          <w:ilvl w:val="0"/>
          <w:numId w:val="6"/>
        </w:numPr>
        <w:spacing w:line="360" w:lineRule="auto"/>
        <w:jc w:val="both"/>
        <w:rPr>
          <w:rFonts w:asciiTheme="minorHAnsi" w:hAnsiTheme="minorHAnsi" w:cs="Arial"/>
          <w:bCs/>
          <w:sz w:val="20"/>
          <w:szCs w:val="20"/>
        </w:rPr>
      </w:pPr>
      <w:r w:rsidRPr="00AB1847">
        <w:rPr>
          <w:rFonts w:asciiTheme="minorHAnsi" w:hAnsiTheme="minorHAnsi" w:cs="Arial"/>
          <w:bCs/>
          <w:sz w:val="20"/>
          <w:szCs w:val="20"/>
        </w:rPr>
        <w:t>il/i livello/i di inquadramento;</w:t>
      </w:r>
    </w:p>
    <w:p w14:paraId="598F3DDA" w14:textId="77777777" w:rsidR="00AB1847" w:rsidRPr="00AB1847" w:rsidRDefault="00AB1847" w:rsidP="00827359">
      <w:pPr>
        <w:numPr>
          <w:ilvl w:val="0"/>
          <w:numId w:val="6"/>
        </w:numPr>
        <w:spacing w:line="360" w:lineRule="auto"/>
        <w:jc w:val="both"/>
        <w:rPr>
          <w:rFonts w:asciiTheme="minorHAnsi" w:hAnsiTheme="minorHAnsi" w:cs="Arial"/>
          <w:bCs/>
          <w:sz w:val="20"/>
          <w:szCs w:val="20"/>
        </w:rPr>
      </w:pPr>
      <w:r w:rsidRPr="00AB1847">
        <w:rPr>
          <w:rFonts w:asciiTheme="minorHAnsi" w:hAnsiTheme="minorHAnsi" w:cs="Arial"/>
          <w:bCs/>
          <w:sz w:val="20"/>
          <w:szCs w:val="20"/>
        </w:rPr>
        <w:t>l’anzianità di servizio;</w:t>
      </w:r>
    </w:p>
    <w:p w14:paraId="6744A903" w14:textId="77777777" w:rsidR="00AB1847" w:rsidRPr="00AB1847" w:rsidRDefault="00AB1847" w:rsidP="00827359">
      <w:pPr>
        <w:numPr>
          <w:ilvl w:val="0"/>
          <w:numId w:val="6"/>
        </w:numPr>
        <w:spacing w:line="360" w:lineRule="auto"/>
        <w:jc w:val="both"/>
        <w:rPr>
          <w:rFonts w:asciiTheme="minorHAnsi" w:hAnsiTheme="minorHAnsi" w:cs="Arial"/>
          <w:bCs/>
          <w:sz w:val="20"/>
          <w:szCs w:val="20"/>
        </w:rPr>
      </w:pPr>
      <w:r w:rsidRPr="00AB1847">
        <w:rPr>
          <w:rFonts w:asciiTheme="minorHAnsi" w:hAnsiTheme="minorHAnsi" w:cs="Arial"/>
          <w:bCs/>
          <w:sz w:val="20"/>
          <w:szCs w:val="20"/>
        </w:rPr>
        <w:t>le retribuzioni medie e/o (per esempio in caso di incarichi di lavoro autonomo a partita IVA) i compensi medi, corrisposti per ciascuna figura professionale.</w:t>
      </w:r>
    </w:p>
    <w:p w14:paraId="5014C99B" w14:textId="77777777" w:rsidR="00AB1847" w:rsidRPr="00C50638" w:rsidRDefault="00AB1847" w:rsidP="00AB1847">
      <w:pPr>
        <w:pStyle w:val="Paragrafoelenco"/>
        <w:spacing w:line="276" w:lineRule="auto"/>
        <w:ind w:left="357"/>
        <w:jc w:val="both"/>
        <w:rPr>
          <w:rFonts w:ascii="Calibri" w:hAnsi="Calibri" w:cs="Arial"/>
          <w:sz w:val="20"/>
          <w:szCs w:val="20"/>
        </w:rPr>
      </w:pPr>
    </w:p>
    <w:p w14:paraId="72F3A552" w14:textId="77777777" w:rsidR="00AB1847" w:rsidRDefault="00AB1847" w:rsidP="00AB1847">
      <w:pPr>
        <w:spacing w:line="276" w:lineRule="auto"/>
        <w:ind w:left="360"/>
        <w:jc w:val="both"/>
        <w:rPr>
          <w:rFonts w:asciiTheme="minorHAnsi" w:hAnsiTheme="minorHAnsi" w:cs="Arial"/>
          <w:bCs/>
          <w:sz w:val="20"/>
          <w:szCs w:val="20"/>
          <w:u w:val="single"/>
        </w:rPr>
      </w:pPr>
    </w:p>
    <w:p w14:paraId="081A2C9C" w14:textId="7FB41E40" w:rsidR="006710E5" w:rsidRPr="006710E5" w:rsidRDefault="006710E5" w:rsidP="005E3AA4">
      <w:pPr>
        <w:spacing w:line="360" w:lineRule="auto"/>
        <w:ind w:left="284"/>
        <w:jc w:val="both"/>
        <w:rPr>
          <w:rFonts w:asciiTheme="minorHAnsi" w:hAnsiTheme="minorHAnsi" w:cs="Arial"/>
          <w:bCs/>
          <w:sz w:val="20"/>
          <w:szCs w:val="20"/>
        </w:rPr>
      </w:pPr>
    </w:p>
    <w:tbl>
      <w:tblPr>
        <w:tblW w:w="913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30"/>
        <w:gridCol w:w="1680"/>
        <w:gridCol w:w="1252"/>
        <w:gridCol w:w="1508"/>
        <w:gridCol w:w="1007"/>
        <w:gridCol w:w="1216"/>
        <w:gridCol w:w="1139"/>
      </w:tblGrid>
      <w:tr w:rsidR="005E3AA4" w:rsidRPr="00B41CF7" w14:paraId="19049E45" w14:textId="77777777" w:rsidTr="005E3AA4">
        <w:trPr>
          <w:trHeight w:val="419"/>
        </w:trPr>
        <w:tc>
          <w:tcPr>
            <w:tcW w:w="1330" w:type="dxa"/>
            <w:tcBorders>
              <w:bottom w:val="single" w:sz="12" w:space="0" w:color="666666"/>
              <w:right w:val="single" w:sz="4" w:space="0" w:color="auto"/>
            </w:tcBorders>
            <w:shd w:val="clear" w:color="auto" w:fill="auto"/>
          </w:tcPr>
          <w:p w14:paraId="6F2E23C7" w14:textId="77777777" w:rsidR="005E3AA4" w:rsidRPr="00B41CF7" w:rsidRDefault="005E3AA4" w:rsidP="00323621">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Figura professionale</w:t>
            </w:r>
          </w:p>
        </w:tc>
        <w:tc>
          <w:tcPr>
            <w:tcW w:w="1680" w:type="dxa"/>
            <w:tcBorders>
              <w:left w:val="single" w:sz="4" w:space="0" w:color="auto"/>
              <w:bottom w:val="single" w:sz="12" w:space="0" w:color="666666"/>
            </w:tcBorders>
            <w:shd w:val="clear" w:color="auto" w:fill="auto"/>
          </w:tcPr>
          <w:p w14:paraId="3AC4F1BC" w14:textId="27A47F00" w:rsidR="005E3AA4" w:rsidRPr="00B41CF7" w:rsidRDefault="005E3AA4" w:rsidP="00323621">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Tipologia contrattuale (lavoro subordinato o autonomo/</w:t>
            </w:r>
            <w:proofErr w:type="spellStart"/>
            <w:r>
              <w:rPr>
                <w:rFonts w:ascii="Calibri" w:hAnsi="Calibri" w:cs="Calibri"/>
                <w:b/>
                <w:bCs/>
                <w:i/>
                <w:color w:val="000000"/>
                <w:sz w:val="20"/>
                <w:szCs w:val="20"/>
              </w:rPr>
              <w:t>p.IVA</w:t>
            </w:r>
            <w:proofErr w:type="spellEnd"/>
            <w:r>
              <w:rPr>
                <w:rFonts w:ascii="Calibri" w:hAnsi="Calibri" w:cs="Calibri"/>
                <w:b/>
                <w:bCs/>
                <w:i/>
                <w:color w:val="000000"/>
                <w:sz w:val="20"/>
                <w:szCs w:val="20"/>
              </w:rPr>
              <w:t>)</w:t>
            </w:r>
          </w:p>
        </w:tc>
        <w:tc>
          <w:tcPr>
            <w:tcW w:w="1252" w:type="dxa"/>
            <w:tcBorders>
              <w:bottom w:val="single" w:sz="12" w:space="0" w:color="666666"/>
              <w:right w:val="single" w:sz="4" w:space="0" w:color="auto"/>
            </w:tcBorders>
            <w:shd w:val="clear" w:color="auto" w:fill="auto"/>
          </w:tcPr>
          <w:p w14:paraId="167CC69E" w14:textId="2759CAC7" w:rsidR="005E3AA4" w:rsidRDefault="005E3AA4" w:rsidP="00323621">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Contratto</w:t>
            </w:r>
          </w:p>
          <w:p w14:paraId="581F7198" w14:textId="1EF18269" w:rsidR="005E3AA4" w:rsidRPr="00B41CF7" w:rsidRDefault="005E3AA4" w:rsidP="00323621">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Collettivo</w:t>
            </w:r>
            <w:r w:rsidRPr="00B41CF7">
              <w:rPr>
                <w:rFonts w:ascii="Calibri" w:hAnsi="Calibri" w:cs="Calibri"/>
                <w:b/>
                <w:bCs/>
                <w:i/>
                <w:color w:val="000000"/>
                <w:sz w:val="20"/>
                <w:szCs w:val="20"/>
              </w:rPr>
              <w:t xml:space="preserve"> </w:t>
            </w:r>
            <w:r>
              <w:rPr>
                <w:rFonts w:ascii="Calibri" w:hAnsi="Calibri" w:cs="Calibri"/>
                <w:b/>
                <w:bCs/>
                <w:i/>
                <w:color w:val="000000"/>
                <w:sz w:val="20"/>
                <w:szCs w:val="20"/>
              </w:rPr>
              <w:t xml:space="preserve">o Accordo contrattuale </w:t>
            </w:r>
            <w:r w:rsidRPr="00B41CF7">
              <w:rPr>
                <w:rFonts w:ascii="Calibri" w:hAnsi="Calibri" w:cs="Calibri"/>
                <w:b/>
                <w:bCs/>
                <w:i/>
                <w:color w:val="000000"/>
                <w:sz w:val="20"/>
                <w:szCs w:val="20"/>
              </w:rPr>
              <w:t>Applicato</w:t>
            </w:r>
          </w:p>
        </w:tc>
        <w:tc>
          <w:tcPr>
            <w:tcW w:w="1508" w:type="dxa"/>
            <w:tcBorders>
              <w:left w:val="single" w:sz="4" w:space="0" w:color="auto"/>
              <w:bottom w:val="single" w:sz="12" w:space="0" w:color="666666"/>
              <w:right w:val="single" w:sz="4" w:space="0" w:color="auto"/>
            </w:tcBorders>
            <w:shd w:val="clear" w:color="auto" w:fill="auto"/>
          </w:tcPr>
          <w:p w14:paraId="4955A810" w14:textId="77777777" w:rsidR="005E3AA4" w:rsidRPr="00B41CF7" w:rsidRDefault="005E3AA4" w:rsidP="00323621">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Livelli inquadramento</w:t>
            </w:r>
          </w:p>
        </w:tc>
        <w:tc>
          <w:tcPr>
            <w:tcW w:w="1007" w:type="dxa"/>
            <w:tcBorders>
              <w:left w:val="single" w:sz="4" w:space="0" w:color="auto"/>
              <w:bottom w:val="single" w:sz="12" w:space="0" w:color="666666"/>
            </w:tcBorders>
            <w:shd w:val="clear" w:color="auto" w:fill="auto"/>
          </w:tcPr>
          <w:p w14:paraId="2B23A398" w14:textId="2FF8FB57" w:rsidR="005E3AA4" w:rsidRPr="00B41CF7" w:rsidRDefault="005E3AA4" w:rsidP="00323621">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Anzianità di servizio</w:t>
            </w:r>
          </w:p>
        </w:tc>
        <w:tc>
          <w:tcPr>
            <w:tcW w:w="1216" w:type="dxa"/>
            <w:tcBorders>
              <w:bottom w:val="single" w:sz="12" w:space="0" w:color="666666"/>
            </w:tcBorders>
            <w:shd w:val="clear" w:color="auto" w:fill="auto"/>
          </w:tcPr>
          <w:p w14:paraId="761D5177" w14:textId="1BA46236" w:rsidR="005E3AA4" w:rsidRDefault="005E3AA4" w:rsidP="00323621">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R</w:t>
            </w:r>
            <w:r w:rsidRPr="006710E5">
              <w:rPr>
                <w:rFonts w:ascii="Calibri" w:hAnsi="Calibri" w:cs="Calibri"/>
                <w:b/>
                <w:bCs/>
                <w:i/>
                <w:color w:val="000000"/>
                <w:sz w:val="20"/>
                <w:szCs w:val="20"/>
              </w:rPr>
              <w:t xml:space="preserve">etribuzioni </w:t>
            </w:r>
          </w:p>
          <w:p w14:paraId="2B4D0D5A" w14:textId="77777777" w:rsidR="005E3AA4" w:rsidRDefault="005E3AA4" w:rsidP="00B0593A">
            <w:pPr>
              <w:spacing w:line="300" w:lineRule="exact"/>
              <w:jc w:val="center"/>
              <w:rPr>
                <w:rFonts w:ascii="Calibri" w:hAnsi="Calibri" w:cs="Calibri"/>
                <w:b/>
                <w:bCs/>
                <w:i/>
                <w:color w:val="000000"/>
                <w:sz w:val="20"/>
                <w:szCs w:val="20"/>
              </w:rPr>
            </w:pPr>
            <w:r w:rsidRPr="006710E5">
              <w:rPr>
                <w:rFonts w:ascii="Calibri" w:hAnsi="Calibri" w:cs="Calibri"/>
                <w:b/>
                <w:bCs/>
                <w:i/>
                <w:color w:val="000000"/>
                <w:sz w:val="20"/>
                <w:szCs w:val="20"/>
              </w:rPr>
              <w:t>Medie</w:t>
            </w:r>
          </w:p>
          <w:p w14:paraId="5DCB3266" w14:textId="75984482" w:rsidR="005E3AA4" w:rsidRPr="00B41CF7" w:rsidRDefault="005E3AA4" w:rsidP="005E3AA4">
            <w:pPr>
              <w:spacing w:line="300" w:lineRule="exact"/>
              <w:rPr>
                <w:rFonts w:ascii="Calibri" w:hAnsi="Calibri" w:cs="Calibri"/>
                <w:b/>
                <w:bCs/>
                <w:i/>
                <w:color w:val="000000"/>
                <w:sz w:val="20"/>
                <w:szCs w:val="20"/>
              </w:rPr>
            </w:pPr>
            <w:r>
              <w:rPr>
                <w:rFonts w:ascii="Calibri" w:hAnsi="Calibri" w:cs="Calibri"/>
                <w:b/>
                <w:bCs/>
                <w:i/>
                <w:color w:val="000000"/>
                <w:sz w:val="20"/>
                <w:szCs w:val="20"/>
              </w:rPr>
              <w:t>o Compensi Medi</w:t>
            </w:r>
          </w:p>
        </w:tc>
        <w:tc>
          <w:tcPr>
            <w:tcW w:w="1139" w:type="dxa"/>
            <w:tcBorders>
              <w:bottom w:val="single" w:sz="12" w:space="0" w:color="666666"/>
            </w:tcBorders>
            <w:shd w:val="clear" w:color="auto" w:fill="auto"/>
          </w:tcPr>
          <w:p w14:paraId="575949BF" w14:textId="77777777" w:rsidR="005E3AA4" w:rsidRPr="00B41CF7" w:rsidRDefault="005E3AA4" w:rsidP="00323621">
            <w:pPr>
              <w:autoSpaceDE w:val="0"/>
              <w:autoSpaceDN w:val="0"/>
              <w:adjustRightInd w:val="0"/>
              <w:snapToGrid w:val="0"/>
              <w:spacing w:line="300" w:lineRule="exact"/>
              <w:jc w:val="center"/>
              <w:rPr>
                <w:rFonts w:ascii="Calibri" w:hAnsi="Calibri" w:cs="Calibri"/>
                <w:b/>
                <w:bCs/>
                <w:color w:val="FFFFFF"/>
                <w:sz w:val="20"/>
                <w:szCs w:val="20"/>
                <w:lang w:val="x-none"/>
              </w:rPr>
            </w:pPr>
            <w:r w:rsidRPr="00B41CF7">
              <w:rPr>
                <w:rFonts w:ascii="Calibri" w:hAnsi="Calibri" w:cs="Calibri"/>
                <w:b/>
                <w:bCs/>
                <w:i/>
                <w:color w:val="000000"/>
                <w:sz w:val="20"/>
                <w:szCs w:val="20"/>
              </w:rPr>
              <w:t>Breve descrizione delle attività svolte</w:t>
            </w:r>
          </w:p>
          <w:p w14:paraId="176F044C" w14:textId="77777777" w:rsidR="005E3AA4" w:rsidRPr="00B41CF7" w:rsidRDefault="005E3AA4" w:rsidP="00323621">
            <w:pPr>
              <w:spacing w:line="300" w:lineRule="exact"/>
              <w:jc w:val="center"/>
              <w:rPr>
                <w:rFonts w:ascii="Calibri" w:hAnsi="Calibri" w:cs="Calibri"/>
                <w:b/>
                <w:bCs/>
                <w:i/>
                <w:color w:val="000000"/>
                <w:sz w:val="20"/>
                <w:szCs w:val="20"/>
              </w:rPr>
            </w:pPr>
          </w:p>
        </w:tc>
      </w:tr>
      <w:tr w:rsidR="005E3AA4" w:rsidRPr="00B41CF7" w14:paraId="2D74A516" w14:textId="77777777" w:rsidTr="005E3AA4">
        <w:trPr>
          <w:trHeight w:val="208"/>
        </w:trPr>
        <w:tc>
          <w:tcPr>
            <w:tcW w:w="1330" w:type="dxa"/>
            <w:tcBorders>
              <w:right w:val="single" w:sz="4" w:space="0" w:color="auto"/>
            </w:tcBorders>
            <w:shd w:val="clear" w:color="auto" w:fill="auto"/>
          </w:tcPr>
          <w:p w14:paraId="61387B8E"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680" w:type="dxa"/>
            <w:tcBorders>
              <w:left w:val="single" w:sz="4" w:space="0" w:color="auto"/>
            </w:tcBorders>
            <w:shd w:val="clear" w:color="auto" w:fill="auto"/>
          </w:tcPr>
          <w:p w14:paraId="266BC776"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252" w:type="dxa"/>
            <w:shd w:val="clear" w:color="auto" w:fill="auto"/>
          </w:tcPr>
          <w:p w14:paraId="4EE8E328" w14:textId="4BFF9108" w:rsidR="005E3AA4" w:rsidRPr="00B41CF7" w:rsidRDefault="005E3AA4" w:rsidP="00323621">
            <w:pPr>
              <w:spacing w:line="300" w:lineRule="exact"/>
              <w:jc w:val="both"/>
              <w:rPr>
                <w:rFonts w:ascii="Calibri" w:hAnsi="Calibri" w:cs="Calibri"/>
                <w:i/>
                <w:color w:val="000000"/>
                <w:sz w:val="20"/>
                <w:szCs w:val="20"/>
                <w:lang w:val="x-none"/>
              </w:rPr>
            </w:pPr>
          </w:p>
        </w:tc>
        <w:tc>
          <w:tcPr>
            <w:tcW w:w="1508" w:type="dxa"/>
            <w:tcBorders>
              <w:right w:val="single" w:sz="4" w:space="0" w:color="auto"/>
            </w:tcBorders>
            <w:shd w:val="clear" w:color="auto" w:fill="auto"/>
          </w:tcPr>
          <w:p w14:paraId="575F56F0"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007" w:type="dxa"/>
            <w:tcBorders>
              <w:left w:val="single" w:sz="4" w:space="0" w:color="auto"/>
            </w:tcBorders>
            <w:shd w:val="clear" w:color="auto" w:fill="auto"/>
          </w:tcPr>
          <w:p w14:paraId="098FF393"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216" w:type="dxa"/>
            <w:shd w:val="clear" w:color="auto" w:fill="auto"/>
          </w:tcPr>
          <w:p w14:paraId="7F97141E" w14:textId="279E9391" w:rsidR="005E3AA4" w:rsidRPr="00B41CF7" w:rsidRDefault="005E3AA4" w:rsidP="00323621">
            <w:pPr>
              <w:spacing w:line="300" w:lineRule="exact"/>
              <w:jc w:val="both"/>
              <w:rPr>
                <w:rFonts w:ascii="Calibri" w:hAnsi="Calibri" w:cs="Calibri"/>
                <w:i/>
                <w:color w:val="000000"/>
                <w:sz w:val="20"/>
                <w:szCs w:val="20"/>
                <w:lang w:val="x-none"/>
              </w:rPr>
            </w:pPr>
          </w:p>
        </w:tc>
        <w:tc>
          <w:tcPr>
            <w:tcW w:w="1139" w:type="dxa"/>
            <w:shd w:val="clear" w:color="auto" w:fill="auto"/>
          </w:tcPr>
          <w:p w14:paraId="61EBC86B" w14:textId="77777777" w:rsidR="005E3AA4" w:rsidRPr="00B41CF7" w:rsidRDefault="005E3AA4" w:rsidP="00323621">
            <w:pPr>
              <w:spacing w:line="300" w:lineRule="exact"/>
              <w:jc w:val="both"/>
              <w:rPr>
                <w:rFonts w:ascii="Calibri" w:hAnsi="Calibri" w:cs="Calibri"/>
                <w:i/>
                <w:color w:val="000000"/>
                <w:sz w:val="20"/>
                <w:szCs w:val="20"/>
                <w:lang w:val="x-none"/>
              </w:rPr>
            </w:pPr>
          </w:p>
        </w:tc>
      </w:tr>
      <w:tr w:rsidR="005E3AA4" w:rsidRPr="00B41CF7" w14:paraId="254AFAAB" w14:textId="77777777" w:rsidTr="005E3AA4">
        <w:trPr>
          <w:trHeight w:val="208"/>
        </w:trPr>
        <w:tc>
          <w:tcPr>
            <w:tcW w:w="1330" w:type="dxa"/>
            <w:tcBorders>
              <w:right w:val="single" w:sz="4" w:space="0" w:color="auto"/>
            </w:tcBorders>
            <w:shd w:val="clear" w:color="auto" w:fill="auto"/>
          </w:tcPr>
          <w:p w14:paraId="6EEE0C44"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680" w:type="dxa"/>
            <w:tcBorders>
              <w:left w:val="single" w:sz="4" w:space="0" w:color="auto"/>
            </w:tcBorders>
            <w:shd w:val="clear" w:color="auto" w:fill="auto"/>
          </w:tcPr>
          <w:p w14:paraId="265F2C37"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252" w:type="dxa"/>
            <w:shd w:val="clear" w:color="auto" w:fill="auto"/>
          </w:tcPr>
          <w:p w14:paraId="3D596D49" w14:textId="3D8B5C42" w:rsidR="005E3AA4" w:rsidRPr="00B41CF7" w:rsidRDefault="005E3AA4" w:rsidP="00323621">
            <w:pPr>
              <w:spacing w:line="300" w:lineRule="exact"/>
              <w:jc w:val="both"/>
              <w:rPr>
                <w:rFonts w:ascii="Calibri" w:hAnsi="Calibri" w:cs="Calibri"/>
                <w:i/>
                <w:color w:val="000000"/>
                <w:sz w:val="20"/>
                <w:szCs w:val="20"/>
                <w:lang w:val="x-none"/>
              </w:rPr>
            </w:pPr>
          </w:p>
        </w:tc>
        <w:tc>
          <w:tcPr>
            <w:tcW w:w="1508" w:type="dxa"/>
            <w:tcBorders>
              <w:right w:val="single" w:sz="4" w:space="0" w:color="auto"/>
            </w:tcBorders>
            <w:shd w:val="clear" w:color="auto" w:fill="auto"/>
          </w:tcPr>
          <w:p w14:paraId="2AC2689B"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007" w:type="dxa"/>
            <w:tcBorders>
              <w:left w:val="single" w:sz="4" w:space="0" w:color="auto"/>
            </w:tcBorders>
            <w:shd w:val="clear" w:color="auto" w:fill="auto"/>
          </w:tcPr>
          <w:p w14:paraId="40594881"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216" w:type="dxa"/>
            <w:shd w:val="clear" w:color="auto" w:fill="auto"/>
          </w:tcPr>
          <w:p w14:paraId="7F33C90A" w14:textId="22B62294" w:rsidR="005E3AA4" w:rsidRPr="00B41CF7" w:rsidRDefault="005E3AA4" w:rsidP="00323621">
            <w:pPr>
              <w:spacing w:line="300" w:lineRule="exact"/>
              <w:jc w:val="both"/>
              <w:rPr>
                <w:rFonts w:ascii="Calibri" w:hAnsi="Calibri" w:cs="Calibri"/>
                <w:i/>
                <w:color w:val="000000"/>
                <w:sz w:val="20"/>
                <w:szCs w:val="20"/>
                <w:lang w:val="x-none"/>
              </w:rPr>
            </w:pPr>
          </w:p>
        </w:tc>
        <w:tc>
          <w:tcPr>
            <w:tcW w:w="1139" w:type="dxa"/>
            <w:shd w:val="clear" w:color="auto" w:fill="auto"/>
          </w:tcPr>
          <w:p w14:paraId="00B47075" w14:textId="77777777" w:rsidR="005E3AA4" w:rsidRPr="00B41CF7" w:rsidRDefault="005E3AA4" w:rsidP="00323621">
            <w:pPr>
              <w:spacing w:line="300" w:lineRule="exact"/>
              <w:jc w:val="both"/>
              <w:rPr>
                <w:rFonts w:ascii="Calibri" w:hAnsi="Calibri" w:cs="Calibri"/>
                <w:i/>
                <w:color w:val="000000"/>
                <w:sz w:val="20"/>
                <w:szCs w:val="20"/>
                <w:lang w:val="x-none"/>
              </w:rPr>
            </w:pPr>
          </w:p>
        </w:tc>
      </w:tr>
      <w:tr w:rsidR="005E3AA4" w:rsidRPr="00B41CF7" w14:paraId="44416D6C" w14:textId="77777777" w:rsidTr="005E3AA4">
        <w:trPr>
          <w:trHeight w:val="214"/>
        </w:trPr>
        <w:tc>
          <w:tcPr>
            <w:tcW w:w="1330" w:type="dxa"/>
            <w:tcBorders>
              <w:right w:val="single" w:sz="4" w:space="0" w:color="auto"/>
            </w:tcBorders>
            <w:shd w:val="clear" w:color="auto" w:fill="auto"/>
          </w:tcPr>
          <w:p w14:paraId="487F3482"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680" w:type="dxa"/>
            <w:tcBorders>
              <w:left w:val="single" w:sz="4" w:space="0" w:color="auto"/>
            </w:tcBorders>
            <w:shd w:val="clear" w:color="auto" w:fill="auto"/>
          </w:tcPr>
          <w:p w14:paraId="32910C1A"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252" w:type="dxa"/>
            <w:shd w:val="clear" w:color="auto" w:fill="auto"/>
          </w:tcPr>
          <w:p w14:paraId="530E4205" w14:textId="78B0D2B9" w:rsidR="005E3AA4" w:rsidRPr="00B41CF7" w:rsidRDefault="005E3AA4" w:rsidP="00323621">
            <w:pPr>
              <w:spacing w:line="300" w:lineRule="exact"/>
              <w:jc w:val="both"/>
              <w:rPr>
                <w:rFonts w:ascii="Calibri" w:hAnsi="Calibri" w:cs="Calibri"/>
                <w:i/>
                <w:color w:val="000000"/>
                <w:sz w:val="20"/>
                <w:szCs w:val="20"/>
                <w:lang w:val="x-none"/>
              </w:rPr>
            </w:pPr>
          </w:p>
        </w:tc>
        <w:tc>
          <w:tcPr>
            <w:tcW w:w="1508" w:type="dxa"/>
            <w:tcBorders>
              <w:right w:val="single" w:sz="4" w:space="0" w:color="auto"/>
            </w:tcBorders>
            <w:shd w:val="clear" w:color="auto" w:fill="auto"/>
          </w:tcPr>
          <w:p w14:paraId="6507936E"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007" w:type="dxa"/>
            <w:tcBorders>
              <w:left w:val="single" w:sz="4" w:space="0" w:color="auto"/>
            </w:tcBorders>
            <w:shd w:val="clear" w:color="auto" w:fill="auto"/>
          </w:tcPr>
          <w:p w14:paraId="039CF97D"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216" w:type="dxa"/>
            <w:shd w:val="clear" w:color="auto" w:fill="auto"/>
          </w:tcPr>
          <w:p w14:paraId="6EAFC617" w14:textId="1AE94F89" w:rsidR="005E3AA4" w:rsidRPr="00B41CF7" w:rsidRDefault="005E3AA4" w:rsidP="00323621">
            <w:pPr>
              <w:spacing w:line="300" w:lineRule="exact"/>
              <w:jc w:val="both"/>
              <w:rPr>
                <w:rFonts w:ascii="Calibri" w:hAnsi="Calibri" w:cs="Calibri"/>
                <w:i/>
                <w:color w:val="000000"/>
                <w:sz w:val="20"/>
                <w:szCs w:val="20"/>
                <w:lang w:val="x-none"/>
              </w:rPr>
            </w:pPr>
          </w:p>
        </w:tc>
        <w:tc>
          <w:tcPr>
            <w:tcW w:w="1139" w:type="dxa"/>
            <w:shd w:val="clear" w:color="auto" w:fill="auto"/>
          </w:tcPr>
          <w:p w14:paraId="684F461B" w14:textId="77777777" w:rsidR="005E3AA4" w:rsidRPr="00B41CF7" w:rsidRDefault="005E3AA4" w:rsidP="00323621">
            <w:pPr>
              <w:spacing w:line="300" w:lineRule="exact"/>
              <w:jc w:val="both"/>
              <w:rPr>
                <w:rFonts w:ascii="Calibri" w:hAnsi="Calibri" w:cs="Calibri"/>
                <w:i/>
                <w:color w:val="000000"/>
                <w:sz w:val="20"/>
                <w:szCs w:val="20"/>
                <w:lang w:val="x-none"/>
              </w:rPr>
            </w:pPr>
          </w:p>
        </w:tc>
      </w:tr>
      <w:tr w:rsidR="005E3AA4" w:rsidRPr="00B41CF7" w14:paraId="0B4B4898" w14:textId="77777777" w:rsidTr="005E3AA4">
        <w:trPr>
          <w:trHeight w:val="208"/>
        </w:trPr>
        <w:tc>
          <w:tcPr>
            <w:tcW w:w="1330" w:type="dxa"/>
            <w:tcBorders>
              <w:right w:val="single" w:sz="4" w:space="0" w:color="auto"/>
            </w:tcBorders>
            <w:shd w:val="clear" w:color="auto" w:fill="auto"/>
          </w:tcPr>
          <w:p w14:paraId="1D0FAC7E"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680" w:type="dxa"/>
            <w:tcBorders>
              <w:left w:val="single" w:sz="4" w:space="0" w:color="auto"/>
            </w:tcBorders>
            <w:shd w:val="clear" w:color="auto" w:fill="auto"/>
          </w:tcPr>
          <w:p w14:paraId="4E78FFBA" w14:textId="77777777" w:rsidR="005E3AA4" w:rsidRPr="00B41CF7" w:rsidRDefault="005E3AA4" w:rsidP="00323621">
            <w:pPr>
              <w:spacing w:line="300" w:lineRule="exact"/>
              <w:jc w:val="center"/>
              <w:rPr>
                <w:rFonts w:ascii="Calibri" w:hAnsi="Calibri" w:cs="Calibri"/>
                <w:b/>
                <w:bCs/>
                <w:i/>
                <w:color w:val="000000"/>
                <w:sz w:val="20"/>
                <w:szCs w:val="20"/>
              </w:rPr>
            </w:pPr>
          </w:p>
        </w:tc>
        <w:tc>
          <w:tcPr>
            <w:tcW w:w="1252" w:type="dxa"/>
            <w:shd w:val="clear" w:color="auto" w:fill="auto"/>
          </w:tcPr>
          <w:p w14:paraId="7D591298" w14:textId="4CE0285B" w:rsidR="005E3AA4" w:rsidRPr="00B41CF7" w:rsidRDefault="005E3AA4" w:rsidP="00323621">
            <w:pPr>
              <w:spacing w:line="300" w:lineRule="exact"/>
              <w:jc w:val="both"/>
              <w:rPr>
                <w:rFonts w:ascii="Calibri" w:hAnsi="Calibri" w:cs="Calibri"/>
                <w:i/>
                <w:color w:val="000000"/>
                <w:sz w:val="20"/>
                <w:szCs w:val="20"/>
                <w:lang w:val="x-none"/>
              </w:rPr>
            </w:pPr>
          </w:p>
        </w:tc>
        <w:tc>
          <w:tcPr>
            <w:tcW w:w="1508" w:type="dxa"/>
            <w:tcBorders>
              <w:right w:val="single" w:sz="4" w:space="0" w:color="auto"/>
            </w:tcBorders>
            <w:shd w:val="clear" w:color="auto" w:fill="auto"/>
          </w:tcPr>
          <w:p w14:paraId="5D2B5398"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007" w:type="dxa"/>
            <w:tcBorders>
              <w:left w:val="single" w:sz="4" w:space="0" w:color="auto"/>
            </w:tcBorders>
            <w:shd w:val="clear" w:color="auto" w:fill="auto"/>
          </w:tcPr>
          <w:p w14:paraId="143DA960" w14:textId="77777777" w:rsidR="005E3AA4" w:rsidRPr="00B41CF7" w:rsidRDefault="005E3AA4" w:rsidP="00323621">
            <w:pPr>
              <w:spacing w:line="300" w:lineRule="exact"/>
              <w:jc w:val="both"/>
              <w:rPr>
                <w:rFonts w:ascii="Calibri" w:hAnsi="Calibri" w:cs="Calibri"/>
                <w:i/>
                <w:color w:val="000000"/>
                <w:sz w:val="20"/>
                <w:szCs w:val="20"/>
                <w:lang w:val="x-none"/>
              </w:rPr>
            </w:pPr>
          </w:p>
        </w:tc>
        <w:tc>
          <w:tcPr>
            <w:tcW w:w="1216" w:type="dxa"/>
            <w:shd w:val="clear" w:color="auto" w:fill="auto"/>
          </w:tcPr>
          <w:p w14:paraId="6232CA27" w14:textId="33746B1B" w:rsidR="005E3AA4" w:rsidRPr="00B41CF7" w:rsidRDefault="005E3AA4" w:rsidP="00323621">
            <w:pPr>
              <w:spacing w:line="300" w:lineRule="exact"/>
              <w:jc w:val="both"/>
              <w:rPr>
                <w:rFonts w:ascii="Calibri" w:hAnsi="Calibri" w:cs="Calibri"/>
                <w:i/>
                <w:color w:val="000000"/>
                <w:sz w:val="20"/>
                <w:szCs w:val="20"/>
                <w:lang w:val="x-none"/>
              </w:rPr>
            </w:pPr>
          </w:p>
        </w:tc>
        <w:tc>
          <w:tcPr>
            <w:tcW w:w="1139" w:type="dxa"/>
            <w:shd w:val="clear" w:color="auto" w:fill="auto"/>
          </w:tcPr>
          <w:p w14:paraId="51823580" w14:textId="77777777" w:rsidR="005E3AA4" w:rsidRPr="00B41CF7" w:rsidRDefault="005E3AA4" w:rsidP="00323621">
            <w:pPr>
              <w:spacing w:line="300" w:lineRule="exact"/>
              <w:jc w:val="both"/>
              <w:rPr>
                <w:rFonts w:ascii="Calibri" w:hAnsi="Calibri" w:cs="Calibri"/>
                <w:i/>
                <w:color w:val="000000"/>
                <w:sz w:val="20"/>
                <w:szCs w:val="20"/>
                <w:lang w:val="x-none"/>
              </w:rPr>
            </w:pPr>
          </w:p>
        </w:tc>
      </w:tr>
    </w:tbl>
    <w:p w14:paraId="622CA192" w14:textId="77777777" w:rsidR="006710E5" w:rsidRDefault="006710E5" w:rsidP="00AB1847">
      <w:pPr>
        <w:spacing w:line="276" w:lineRule="auto"/>
        <w:ind w:left="360"/>
        <w:jc w:val="both"/>
        <w:rPr>
          <w:rFonts w:asciiTheme="minorHAnsi" w:hAnsiTheme="minorHAnsi" w:cs="Arial"/>
          <w:bCs/>
          <w:sz w:val="20"/>
          <w:szCs w:val="20"/>
          <w:u w:val="single"/>
        </w:rPr>
      </w:pPr>
    </w:p>
    <w:p w14:paraId="653F3A46" w14:textId="6CFB40B6" w:rsidR="00AB1847" w:rsidRPr="006F1BDC" w:rsidRDefault="005E3AA4"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indicare se l</w:t>
      </w:r>
      <w:r w:rsidR="00AB1847">
        <w:rPr>
          <w:rFonts w:asciiTheme="minorHAnsi" w:hAnsiTheme="minorHAnsi" w:cs="Arial"/>
          <w:bCs/>
          <w:sz w:val="20"/>
          <w:szCs w:val="20"/>
        </w:rPr>
        <w:t xml:space="preserve">a Vostra azienda si avvale di collaborazioni con altri partner europei / internazionali? </w:t>
      </w:r>
      <w:r w:rsidR="00A57827">
        <w:rPr>
          <w:rFonts w:asciiTheme="minorHAnsi" w:hAnsiTheme="minorHAnsi" w:cs="Arial"/>
          <w:bCs/>
          <w:sz w:val="20"/>
          <w:szCs w:val="20"/>
        </w:rPr>
        <w:t>Se si, i</w:t>
      </w:r>
      <w:r w:rsidR="00AB1847">
        <w:rPr>
          <w:rFonts w:asciiTheme="minorHAnsi" w:hAnsiTheme="minorHAnsi" w:cs="Arial"/>
          <w:bCs/>
          <w:sz w:val="20"/>
          <w:szCs w:val="20"/>
        </w:rPr>
        <w:t>n quali ambiti?</w:t>
      </w: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1847" w14:paraId="5F64C609" w14:textId="77777777" w:rsidTr="00323621">
        <w:trPr>
          <w:trHeight w:val="1824"/>
        </w:trPr>
        <w:tc>
          <w:tcPr>
            <w:tcW w:w="8494" w:type="dxa"/>
            <w:shd w:val="clear" w:color="auto" w:fill="F2F2F2" w:themeFill="background1" w:themeFillShade="F2"/>
          </w:tcPr>
          <w:p w14:paraId="45AB8046" w14:textId="77777777" w:rsidR="00AB1847" w:rsidRPr="00402B52" w:rsidRDefault="00AB1847" w:rsidP="00323621">
            <w:pPr>
              <w:jc w:val="both"/>
              <w:rPr>
                <w:rFonts w:asciiTheme="minorHAnsi" w:hAnsiTheme="minorHAnsi" w:cs="Arial"/>
                <w:bCs/>
                <w:sz w:val="20"/>
                <w:szCs w:val="20"/>
              </w:rPr>
            </w:pPr>
          </w:p>
        </w:tc>
      </w:tr>
    </w:tbl>
    <w:p w14:paraId="380E217C" w14:textId="77777777" w:rsidR="00AB1847" w:rsidRDefault="00AB1847">
      <w:pPr>
        <w:spacing w:line="360" w:lineRule="auto"/>
        <w:ind w:left="284"/>
        <w:jc w:val="both"/>
        <w:rPr>
          <w:rFonts w:asciiTheme="minorHAnsi" w:hAnsiTheme="minorHAnsi" w:cs="Arial"/>
          <w:bCs/>
          <w:sz w:val="20"/>
          <w:szCs w:val="20"/>
        </w:rPr>
      </w:pPr>
    </w:p>
    <w:p w14:paraId="11276033" w14:textId="04CE927B" w:rsidR="00F26D18" w:rsidRPr="00F26D18" w:rsidRDefault="00F26D18" w:rsidP="00827359">
      <w:pPr>
        <w:numPr>
          <w:ilvl w:val="0"/>
          <w:numId w:val="4"/>
        </w:numPr>
        <w:spacing w:line="360" w:lineRule="auto"/>
        <w:ind w:left="284"/>
        <w:jc w:val="both"/>
        <w:rPr>
          <w:rFonts w:asciiTheme="minorHAnsi" w:hAnsiTheme="minorHAnsi" w:cs="Arial"/>
          <w:bCs/>
          <w:sz w:val="20"/>
          <w:szCs w:val="20"/>
        </w:rPr>
      </w:pPr>
      <w:r w:rsidRPr="005A4E08">
        <w:rPr>
          <w:rFonts w:asciiTheme="minorHAnsi" w:hAnsiTheme="minorHAnsi" w:cs="Arial"/>
          <w:bCs/>
          <w:sz w:val="20"/>
          <w:szCs w:val="20"/>
        </w:rPr>
        <w:t>Si chiede di indicare il modello organizzativo adottato per l’erogazione dei servizi oggetto della presente acquisizione</w:t>
      </w:r>
      <w:r w:rsidR="00A80C85">
        <w:rPr>
          <w:rFonts w:asciiTheme="minorHAnsi" w:hAnsiTheme="minorHAnsi" w:cs="Arial"/>
          <w:bCs/>
          <w:sz w:val="20"/>
          <w:szCs w:val="20"/>
        </w:rPr>
        <w:t xml:space="preserve"> </w:t>
      </w:r>
      <w:r w:rsidRPr="005A4E08">
        <w:rPr>
          <w:rFonts w:asciiTheme="minorHAnsi" w:hAnsiTheme="minorHAnsi" w:cs="Arial"/>
          <w:bCs/>
          <w:sz w:val="20"/>
          <w:szCs w:val="20"/>
        </w:rPr>
        <w:t>(ad es. e inoltre di indicare come la Vostra struttura è organizzata.</w:t>
      </w: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6D18" w14:paraId="22E3522A" w14:textId="77777777" w:rsidTr="00323621">
        <w:trPr>
          <w:trHeight w:val="1824"/>
        </w:trPr>
        <w:tc>
          <w:tcPr>
            <w:tcW w:w="8494" w:type="dxa"/>
            <w:shd w:val="clear" w:color="auto" w:fill="F2F2F2" w:themeFill="background1" w:themeFillShade="F2"/>
          </w:tcPr>
          <w:p w14:paraId="2EA24950" w14:textId="77777777" w:rsidR="00F26D18" w:rsidRPr="00402B52" w:rsidRDefault="00F26D18" w:rsidP="00323621">
            <w:pPr>
              <w:jc w:val="both"/>
              <w:rPr>
                <w:rFonts w:asciiTheme="minorHAnsi" w:hAnsiTheme="minorHAnsi" w:cs="Arial"/>
                <w:bCs/>
                <w:sz w:val="20"/>
                <w:szCs w:val="20"/>
              </w:rPr>
            </w:pPr>
          </w:p>
        </w:tc>
      </w:tr>
    </w:tbl>
    <w:p w14:paraId="05D3CF68" w14:textId="77777777" w:rsidR="008B25A8" w:rsidRDefault="008B25A8" w:rsidP="00F4006B">
      <w:pPr>
        <w:spacing w:line="360" w:lineRule="auto"/>
        <w:ind w:left="284"/>
        <w:jc w:val="both"/>
        <w:rPr>
          <w:rFonts w:asciiTheme="minorHAnsi" w:hAnsiTheme="minorHAnsi" w:cs="Arial"/>
          <w:bCs/>
          <w:sz w:val="20"/>
          <w:szCs w:val="20"/>
        </w:rPr>
      </w:pPr>
    </w:p>
    <w:p w14:paraId="29C87A76" w14:textId="170F2C67" w:rsidR="00967D1C" w:rsidRPr="00A80C85" w:rsidRDefault="00A57827" w:rsidP="00827359">
      <w:pPr>
        <w:numPr>
          <w:ilvl w:val="0"/>
          <w:numId w:val="4"/>
        </w:numPr>
        <w:spacing w:line="360" w:lineRule="auto"/>
        <w:ind w:left="284"/>
        <w:jc w:val="both"/>
        <w:rPr>
          <w:rFonts w:asciiTheme="minorHAnsi" w:hAnsiTheme="minorHAnsi" w:cs="Arial"/>
          <w:bCs/>
          <w:sz w:val="20"/>
          <w:szCs w:val="20"/>
        </w:rPr>
      </w:pPr>
      <w:r w:rsidRPr="00A80C85">
        <w:rPr>
          <w:rFonts w:asciiTheme="minorHAnsi" w:hAnsiTheme="minorHAnsi" w:cs="Arial"/>
          <w:bCs/>
          <w:sz w:val="20"/>
          <w:szCs w:val="20"/>
        </w:rPr>
        <w:t>Si chiede di specificare se l</w:t>
      </w:r>
      <w:r w:rsidR="00967D1C" w:rsidRPr="00A80C85">
        <w:rPr>
          <w:rFonts w:asciiTheme="minorHAnsi" w:hAnsiTheme="minorHAnsi" w:cs="Arial"/>
          <w:bCs/>
          <w:sz w:val="20"/>
          <w:szCs w:val="20"/>
        </w:rPr>
        <w:t xml:space="preserve">a Vostra azienda in sede di partecipazione a gare inerenti i servizi oggetto della presente iniziativa ricorre al subappalto di cui all’art. 105 del </w:t>
      </w:r>
      <w:r w:rsidRPr="00A80C85">
        <w:rPr>
          <w:rFonts w:asciiTheme="minorHAnsi" w:hAnsiTheme="minorHAnsi" w:cs="Arial"/>
          <w:bCs/>
          <w:sz w:val="20"/>
          <w:szCs w:val="20"/>
        </w:rPr>
        <w:t xml:space="preserve">D. </w:t>
      </w:r>
      <w:proofErr w:type="spellStart"/>
      <w:r w:rsidRPr="00A80C85">
        <w:rPr>
          <w:rFonts w:asciiTheme="minorHAnsi" w:hAnsiTheme="minorHAnsi" w:cs="Arial"/>
          <w:bCs/>
          <w:sz w:val="20"/>
          <w:szCs w:val="20"/>
        </w:rPr>
        <w:t>Lgs</w:t>
      </w:r>
      <w:proofErr w:type="spellEnd"/>
      <w:r w:rsidRPr="00A80C85">
        <w:rPr>
          <w:rFonts w:asciiTheme="minorHAnsi" w:hAnsiTheme="minorHAnsi" w:cs="Arial"/>
          <w:bCs/>
          <w:sz w:val="20"/>
          <w:szCs w:val="20"/>
        </w:rPr>
        <w:t xml:space="preserve">. n. 50/2016 e </w:t>
      </w:r>
      <w:proofErr w:type="spellStart"/>
      <w:r w:rsidRPr="00A80C85">
        <w:rPr>
          <w:rFonts w:asciiTheme="minorHAnsi" w:hAnsiTheme="minorHAnsi" w:cs="Arial"/>
          <w:bCs/>
          <w:sz w:val="20"/>
          <w:szCs w:val="20"/>
        </w:rPr>
        <w:t>s.m.i.</w:t>
      </w:r>
      <w:proofErr w:type="spellEnd"/>
      <w:r w:rsidRPr="00A80C85">
        <w:rPr>
          <w:rFonts w:asciiTheme="minorHAnsi" w:hAnsiTheme="minorHAnsi" w:cs="Arial"/>
          <w:bCs/>
          <w:sz w:val="20"/>
          <w:szCs w:val="20"/>
        </w:rPr>
        <w:t xml:space="preserve"> (di seguito “</w:t>
      </w:r>
      <w:r w:rsidR="00967D1C" w:rsidRPr="00A80C85">
        <w:rPr>
          <w:rFonts w:asciiTheme="minorHAnsi" w:hAnsiTheme="minorHAnsi" w:cs="Arial"/>
          <w:bCs/>
          <w:sz w:val="20"/>
          <w:szCs w:val="20"/>
        </w:rPr>
        <w:t>Codice</w:t>
      </w:r>
      <w:r w:rsidRPr="00A80C85">
        <w:rPr>
          <w:rFonts w:asciiTheme="minorHAnsi" w:hAnsiTheme="minorHAnsi" w:cs="Arial"/>
          <w:bCs/>
          <w:sz w:val="20"/>
          <w:szCs w:val="20"/>
        </w:rPr>
        <w:t>)</w:t>
      </w:r>
      <w:r w:rsidR="00967D1C" w:rsidRPr="00A80C85">
        <w:rPr>
          <w:rFonts w:asciiTheme="minorHAnsi" w:hAnsiTheme="minorHAnsi" w:cs="Arial"/>
          <w:bCs/>
          <w:sz w:val="20"/>
          <w:szCs w:val="20"/>
        </w:rPr>
        <w:t xml:space="preserve"> e/o ai contratti continuativi di cooperazione, servizio e/o fornitura di cui all’art. 105, comma 3, </w:t>
      </w:r>
      <w:proofErr w:type="spellStart"/>
      <w:r w:rsidR="00967D1C" w:rsidRPr="00A80C85">
        <w:rPr>
          <w:rFonts w:asciiTheme="minorHAnsi" w:hAnsiTheme="minorHAnsi" w:cs="Arial"/>
          <w:bCs/>
          <w:sz w:val="20"/>
          <w:szCs w:val="20"/>
        </w:rPr>
        <w:t>lett</w:t>
      </w:r>
      <w:proofErr w:type="spellEnd"/>
      <w:r w:rsidR="00967D1C" w:rsidRPr="00A80C85">
        <w:rPr>
          <w:rFonts w:asciiTheme="minorHAnsi" w:hAnsiTheme="minorHAnsi" w:cs="Arial"/>
          <w:bCs/>
          <w:sz w:val="20"/>
          <w:szCs w:val="20"/>
        </w:rPr>
        <w:t>. c</w:t>
      </w:r>
      <w:r w:rsidRPr="00A80C85">
        <w:rPr>
          <w:rFonts w:asciiTheme="minorHAnsi" w:hAnsiTheme="minorHAnsi" w:cs="Arial"/>
          <w:bCs/>
          <w:sz w:val="20"/>
          <w:szCs w:val="20"/>
        </w:rPr>
        <w:t>-</w:t>
      </w:r>
      <w:r w:rsidR="00967D1C" w:rsidRPr="00A80C85">
        <w:rPr>
          <w:rFonts w:asciiTheme="minorHAnsi" w:hAnsiTheme="minorHAnsi" w:cs="Arial"/>
          <w:bCs/>
          <w:sz w:val="20"/>
          <w:szCs w:val="20"/>
        </w:rPr>
        <w:t>bis)</w:t>
      </w:r>
      <w:r w:rsidRPr="00A80C85">
        <w:rPr>
          <w:rFonts w:asciiTheme="minorHAnsi" w:hAnsiTheme="minorHAnsi" w:cs="Arial"/>
          <w:bCs/>
          <w:sz w:val="20"/>
          <w:szCs w:val="20"/>
        </w:rPr>
        <w:t>,</w:t>
      </w:r>
      <w:r w:rsidR="00967D1C" w:rsidRPr="00A80C85">
        <w:rPr>
          <w:rFonts w:asciiTheme="minorHAnsi" w:hAnsiTheme="minorHAnsi" w:cs="Arial"/>
          <w:bCs/>
          <w:sz w:val="20"/>
          <w:szCs w:val="20"/>
        </w:rPr>
        <w:t xml:space="preserve"> del Codice? In caso di risposta affermativa, indicare per quali prestazioni.</w:t>
      </w: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9"/>
      </w:tblGrid>
      <w:tr w:rsidR="00967D1C" w14:paraId="3D88F08E" w14:textId="77777777" w:rsidTr="00897411">
        <w:trPr>
          <w:trHeight w:val="1824"/>
        </w:trPr>
        <w:tc>
          <w:tcPr>
            <w:tcW w:w="8499" w:type="dxa"/>
            <w:shd w:val="clear" w:color="auto" w:fill="F2F2F2" w:themeFill="background1" w:themeFillShade="F2"/>
          </w:tcPr>
          <w:p w14:paraId="0B0EC4C1" w14:textId="77777777" w:rsidR="00967D1C" w:rsidRPr="00A80C85" w:rsidRDefault="00967D1C" w:rsidP="00827359">
            <w:pPr>
              <w:pStyle w:val="Paragrafoelenco"/>
              <w:numPr>
                <w:ilvl w:val="0"/>
                <w:numId w:val="5"/>
              </w:numPr>
              <w:spacing w:line="360" w:lineRule="auto"/>
              <w:jc w:val="both"/>
              <w:rPr>
                <w:rFonts w:asciiTheme="minorHAnsi" w:hAnsiTheme="minorHAnsi" w:cs="Arial"/>
                <w:bCs/>
                <w:sz w:val="20"/>
                <w:szCs w:val="20"/>
              </w:rPr>
            </w:pPr>
            <w:r w:rsidRPr="00A80C85">
              <w:rPr>
                <w:rFonts w:asciiTheme="minorHAnsi" w:hAnsiTheme="minorHAnsi" w:cs="Arial"/>
                <w:bCs/>
                <w:sz w:val="20"/>
                <w:szCs w:val="20"/>
              </w:rPr>
              <w:lastRenderedPageBreak/>
              <w:t>prestazioni oggetto di subappalto di cui all’art. 105 del Codice:</w:t>
            </w:r>
          </w:p>
          <w:p w14:paraId="509EE951" w14:textId="77777777" w:rsidR="00967D1C" w:rsidRPr="00A80C85" w:rsidRDefault="00967D1C" w:rsidP="00967D1C">
            <w:pPr>
              <w:spacing w:line="360" w:lineRule="auto"/>
              <w:ind w:left="284"/>
              <w:jc w:val="both"/>
              <w:rPr>
                <w:rFonts w:asciiTheme="minorHAnsi" w:hAnsiTheme="minorHAnsi" w:cs="Arial"/>
                <w:bCs/>
                <w:sz w:val="20"/>
                <w:szCs w:val="20"/>
              </w:rPr>
            </w:pPr>
            <w:r w:rsidRPr="00A80C85">
              <w:rPr>
                <w:rFonts w:asciiTheme="minorHAnsi" w:hAnsiTheme="minorHAnsi" w:cs="Arial"/>
                <w:bCs/>
                <w:sz w:val="20"/>
                <w:szCs w:val="20"/>
              </w:rPr>
              <w:t>________________________________________________________________________________________________________________________________________________________________</w:t>
            </w:r>
          </w:p>
          <w:p w14:paraId="7B69B405" w14:textId="0B23D0FC" w:rsidR="00967D1C" w:rsidRPr="00A80C85" w:rsidRDefault="00967D1C" w:rsidP="00827359">
            <w:pPr>
              <w:pStyle w:val="Paragrafoelenco"/>
              <w:numPr>
                <w:ilvl w:val="0"/>
                <w:numId w:val="5"/>
              </w:numPr>
              <w:spacing w:line="360" w:lineRule="auto"/>
              <w:jc w:val="both"/>
              <w:rPr>
                <w:rFonts w:asciiTheme="minorHAnsi" w:hAnsiTheme="minorHAnsi" w:cs="Arial"/>
                <w:bCs/>
                <w:sz w:val="20"/>
                <w:szCs w:val="20"/>
              </w:rPr>
            </w:pPr>
            <w:r w:rsidRPr="00A80C85">
              <w:rPr>
                <w:rFonts w:asciiTheme="minorHAnsi" w:hAnsiTheme="minorHAnsi" w:cs="Arial"/>
                <w:bCs/>
                <w:sz w:val="20"/>
                <w:szCs w:val="20"/>
              </w:rPr>
              <w:t xml:space="preserve">prestazioni oggetto di contratti continuativi di cooperazione, servizio e/o fornitura di cui all’art. 105, comma 3, </w:t>
            </w:r>
            <w:proofErr w:type="spellStart"/>
            <w:r w:rsidRPr="00A80C85">
              <w:rPr>
                <w:rFonts w:asciiTheme="minorHAnsi" w:hAnsiTheme="minorHAnsi" w:cs="Arial"/>
                <w:bCs/>
                <w:sz w:val="20"/>
                <w:szCs w:val="20"/>
              </w:rPr>
              <w:t>lett</w:t>
            </w:r>
            <w:proofErr w:type="spellEnd"/>
            <w:r w:rsidRPr="00A80C85">
              <w:rPr>
                <w:rFonts w:asciiTheme="minorHAnsi" w:hAnsiTheme="minorHAnsi" w:cs="Arial"/>
                <w:bCs/>
                <w:sz w:val="20"/>
                <w:szCs w:val="20"/>
              </w:rPr>
              <w:t xml:space="preserve">. c </w:t>
            </w:r>
            <w:r w:rsidR="00A57827" w:rsidRPr="00A80C85">
              <w:rPr>
                <w:rFonts w:asciiTheme="minorHAnsi" w:hAnsiTheme="minorHAnsi" w:cs="Arial"/>
                <w:bCs/>
                <w:sz w:val="20"/>
                <w:szCs w:val="20"/>
              </w:rPr>
              <w:t xml:space="preserve">- </w:t>
            </w:r>
            <w:r w:rsidRPr="00A80C85">
              <w:rPr>
                <w:rFonts w:asciiTheme="minorHAnsi" w:hAnsiTheme="minorHAnsi" w:cs="Arial"/>
                <w:bCs/>
                <w:sz w:val="20"/>
                <w:szCs w:val="20"/>
              </w:rPr>
              <w:t>bis)</w:t>
            </w:r>
            <w:r w:rsidR="00A57827" w:rsidRPr="00A80C85">
              <w:rPr>
                <w:rFonts w:asciiTheme="minorHAnsi" w:hAnsiTheme="minorHAnsi" w:cs="Arial"/>
                <w:bCs/>
                <w:sz w:val="20"/>
                <w:szCs w:val="20"/>
              </w:rPr>
              <w:t>,</w:t>
            </w:r>
            <w:r w:rsidRPr="00A80C85">
              <w:rPr>
                <w:rFonts w:asciiTheme="minorHAnsi" w:hAnsiTheme="minorHAnsi" w:cs="Arial"/>
                <w:bCs/>
                <w:sz w:val="20"/>
                <w:szCs w:val="20"/>
              </w:rPr>
              <w:t xml:space="preserve"> del Codice:</w:t>
            </w:r>
          </w:p>
          <w:p w14:paraId="212C1DBA" w14:textId="77777777" w:rsidR="00967D1C" w:rsidRDefault="00967D1C" w:rsidP="00967D1C">
            <w:pPr>
              <w:spacing w:line="360" w:lineRule="auto"/>
              <w:ind w:left="284"/>
              <w:jc w:val="both"/>
              <w:rPr>
                <w:rFonts w:asciiTheme="minorHAnsi" w:hAnsiTheme="minorHAnsi" w:cs="Arial"/>
                <w:bCs/>
                <w:sz w:val="20"/>
                <w:szCs w:val="20"/>
              </w:rPr>
            </w:pPr>
            <w:r w:rsidRPr="00A80C85">
              <w:rPr>
                <w:rFonts w:asciiTheme="minorHAnsi" w:hAnsiTheme="minorHAnsi" w:cs="Arial"/>
                <w:bCs/>
                <w:sz w:val="20"/>
                <w:szCs w:val="20"/>
              </w:rPr>
              <w:t>________________________________________________________________________________________________________________________________________________________________</w:t>
            </w:r>
          </w:p>
          <w:p w14:paraId="347D306D" w14:textId="77777777" w:rsidR="00967D1C" w:rsidRPr="00967D1C" w:rsidRDefault="00967D1C" w:rsidP="00967D1C">
            <w:pPr>
              <w:spacing w:line="360" w:lineRule="auto"/>
              <w:ind w:left="284"/>
              <w:jc w:val="both"/>
              <w:rPr>
                <w:rFonts w:asciiTheme="minorHAnsi" w:hAnsiTheme="minorHAnsi" w:cs="Arial"/>
                <w:bCs/>
                <w:sz w:val="20"/>
                <w:szCs w:val="20"/>
              </w:rPr>
            </w:pPr>
          </w:p>
          <w:p w14:paraId="41B7A6DB" w14:textId="77777777" w:rsidR="00967D1C" w:rsidRPr="009C0F0A" w:rsidRDefault="00967D1C" w:rsidP="00323621">
            <w:pPr>
              <w:jc w:val="both"/>
              <w:rPr>
                <w:rFonts w:asciiTheme="minorHAnsi" w:hAnsiTheme="minorHAnsi" w:cs="Arial"/>
                <w:bCs/>
                <w:sz w:val="20"/>
                <w:szCs w:val="20"/>
              </w:rPr>
            </w:pPr>
          </w:p>
        </w:tc>
      </w:tr>
    </w:tbl>
    <w:p w14:paraId="49815EFD" w14:textId="77777777" w:rsidR="00581197" w:rsidRDefault="00581197">
      <w:pPr>
        <w:spacing w:line="360" w:lineRule="auto"/>
        <w:ind w:left="284"/>
        <w:jc w:val="both"/>
        <w:rPr>
          <w:rFonts w:asciiTheme="minorHAnsi" w:hAnsiTheme="minorHAnsi" w:cs="Arial"/>
          <w:bCs/>
          <w:sz w:val="20"/>
          <w:szCs w:val="20"/>
        </w:rPr>
      </w:pPr>
    </w:p>
    <w:p w14:paraId="0325DCDE" w14:textId="4EC10572" w:rsidR="00581197" w:rsidRPr="00581197" w:rsidRDefault="00D805DC"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chiede di indicare, </w:t>
      </w:r>
      <w:proofErr w:type="gramStart"/>
      <w:r>
        <w:rPr>
          <w:rFonts w:asciiTheme="minorHAnsi" w:hAnsiTheme="minorHAnsi" w:cs="Arial"/>
          <w:bCs/>
          <w:sz w:val="20"/>
          <w:szCs w:val="20"/>
        </w:rPr>
        <w:t xml:space="preserve">a </w:t>
      </w:r>
      <w:r w:rsidR="00581197" w:rsidRPr="00581197">
        <w:rPr>
          <w:rFonts w:asciiTheme="minorHAnsi" w:hAnsiTheme="minorHAnsi" w:cs="Arial"/>
          <w:bCs/>
          <w:sz w:val="20"/>
          <w:szCs w:val="20"/>
        </w:rPr>
        <w:t xml:space="preserve"> </w:t>
      </w:r>
      <w:r>
        <w:rPr>
          <w:rFonts w:asciiTheme="minorHAnsi" w:hAnsiTheme="minorHAnsi" w:cs="Arial"/>
          <w:bCs/>
          <w:sz w:val="20"/>
          <w:szCs w:val="20"/>
        </w:rPr>
        <w:t>V</w:t>
      </w:r>
      <w:r w:rsidR="00581197" w:rsidRPr="00581197">
        <w:rPr>
          <w:rFonts w:asciiTheme="minorHAnsi" w:hAnsiTheme="minorHAnsi" w:cs="Arial"/>
          <w:bCs/>
          <w:sz w:val="20"/>
          <w:szCs w:val="20"/>
        </w:rPr>
        <w:t>ostro</w:t>
      </w:r>
      <w:proofErr w:type="gramEnd"/>
      <w:r w:rsidR="00581197" w:rsidRPr="00581197">
        <w:rPr>
          <w:rFonts w:asciiTheme="minorHAnsi" w:hAnsiTheme="minorHAnsi" w:cs="Arial"/>
          <w:bCs/>
          <w:sz w:val="20"/>
          <w:szCs w:val="20"/>
        </w:rPr>
        <w:t xml:space="preserve"> avviso</w:t>
      </w:r>
      <w:r>
        <w:rPr>
          <w:rFonts w:asciiTheme="minorHAnsi" w:hAnsiTheme="minorHAnsi" w:cs="Arial"/>
          <w:bCs/>
          <w:sz w:val="20"/>
          <w:szCs w:val="20"/>
        </w:rPr>
        <w:t>,</w:t>
      </w:r>
      <w:r w:rsidR="00581197" w:rsidRPr="00581197">
        <w:rPr>
          <w:rFonts w:asciiTheme="minorHAnsi" w:hAnsiTheme="minorHAnsi" w:cs="Arial"/>
          <w:bCs/>
          <w:sz w:val="20"/>
          <w:szCs w:val="20"/>
        </w:rPr>
        <w:t xml:space="preserve"> quali Certificazioni Aziendali rilasciate da Organismi Nazionali/Internazionali/Società/Terze sono necessarie o opzionali per eseguire le prestazioni indicate nel paragrafo “Breve descrizione dell’iniziativa”? </w:t>
      </w:r>
      <w:r>
        <w:rPr>
          <w:rFonts w:asciiTheme="minorHAnsi" w:hAnsiTheme="minorHAnsi" w:cs="Arial"/>
          <w:bCs/>
          <w:sz w:val="20"/>
          <w:szCs w:val="20"/>
        </w:rPr>
        <w:t>Si chiede, inoltre, di indicare q</w:t>
      </w:r>
      <w:r w:rsidR="00581197" w:rsidRPr="00581197">
        <w:rPr>
          <w:rFonts w:asciiTheme="minorHAnsi" w:hAnsiTheme="minorHAnsi" w:cs="Arial"/>
          <w:bCs/>
          <w:sz w:val="20"/>
          <w:szCs w:val="20"/>
        </w:rPr>
        <w:t>uali certificazioni possiede la vostra Azienda? In particolare</w:t>
      </w:r>
      <w:r>
        <w:rPr>
          <w:rFonts w:asciiTheme="minorHAnsi" w:hAnsiTheme="minorHAnsi" w:cs="Arial"/>
          <w:bCs/>
          <w:sz w:val="20"/>
          <w:szCs w:val="20"/>
        </w:rPr>
        <w:t>, si chiede di specificare se</w:t>
      </w:r>
      <w:r w:rsidR="00581197" w:rsidRPr="00581197">
        <w:rPr>
          <w:rFonts w:asciiTheme="minorHAnsi" w:hAnsiTheme="minorHAnsi" w:cs="Arial"/>
          <w:bCs/>
          <w:sz w:val="20"/>
          <w:szCs w:val="20"/>
        </w:rPr>
        <w:t xml:space="preserve"> la Vostra azienda è in possesso di certificazioni di qualità (es. ISO 9001 o similari)? Se </w:t>
      </w:r>
      <w:proofErr w:type="spellStart"/>
      <w:r w:rsidR="00581197" w:rsidRPr="00581197">
        <w:rPr>
          <w:rFonts w:asciiTheme="minorHAnsi" w:hAnsiTheme="minorHAnsi" w:cs="Arial"/>
          <w:bCs/>
          <w:sz w:val="20"/>
          <w:szCs w:val="20"/>
        </w:rPr>
        <w:t>si</w:t>
      </w:r>
      <w:proofErr w:type="spellEnd"/>
      <w:r w:rsidR="00581197" w:rsidRPr="00581197">
        <w:rPr>
          <w:rFonts w:asciiTheme="minorHAnsi" w:hAnsiTheme="minorHAnsi" w:cs="Arial"/>
          <w:bCs/>
          <w:sz w:val="20"/>
          <w:szCs w:val="20"/>
        </w:rPr>
        <w:t xml:space="preserve">, </w:t>
      </w:r>
      <w:r w:rsidR="00316C0B">
        <w:rPr>
          <w:rFonts w:asciiTheme="minorHAnsi" w:hAnsiTheme="minorHAnsi" w:cs="Arial"/>
          <w:bCs/>
          <w:sz w:val="20"/>
          <w:szCs w:val="20"/>
        </w:rPr>
        <w:t xml:space="preserve">si chiede di specificare </w:t>
      </w:r>
      <w:r w:rsidR="00581197" w:rsidRPr="00581197">
        <w:rPr>
          <w:rFonts w:asciiTheme="minorHAnsi" w:hAnsiTheme="minorHAnsi" w:cs="Arial"/>
          <w:bCs/>
          <w:sz w:val="20"/>
          <w:szCs w:val="20"/>
        </w:rPr>
        <w:t xml:space="preserve">a quali processi/attività fanno riferimento?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81197" w14:paraId="5B1CAF6E" w14:textId="77777777" w:rsidTr="00323621">
        <w:trPr>
          <w:trHeight w:val="1824"/>
        </w:trPr>
        <w:tc>
          <w:tcPr>
            <w:tcW w:w="8494" w:type="dxa"/>
            <w:shd w:val="clear" w:color="auto" w:fill="F2F2F2" w:themeFill="background1" w:themeFillShade="F2"/>
          </w:tcPr>
          <w:p w14:paraId="5E96D2AA" w14:textId="77777777" w:rsidR="00581197" w:rsidRDefault="00581197" w:rsidP="00323621">
            <w:pPr>
              <w:ind w:left="284"/>
              <w:jc w:val="both"/>
              <w:rPr>
                <w:rFonts w:asciiTheme="minorHAnsi" w:hAnsiTheme="minorHAnsi" w:cs="Arial"/>
                <w:bCs/>
                <w:sz w:val="20"/>
                <w:szCs w:val="20"/>
              </w:rPr>
            </w:pPr>
          </w:p>
        </w:tc>
      </w:tr>
    </w:tbl>
    <w:p w14:paraId="76830079" w14:textId="77777777" w:rsidR="009C4F19" w:rsidRPr="00B41CF7" w:rsidRDefault="009C4F19" w:rsidP="009C4F19">
      <w:pPr>
        <w:jc w:val="both"/>
        <w:rPr>
          <w:rFonts w:ascii="Calibri" w:hAnsi="Calibri" w:cs="Calibri"/>
          <w:sz w:val="20"/>
          <w:szCs w:val="20"/>
        </w:rPr>
      </w:pPr>
    </w:p>
    <w:p w14:paraId="1AB62948" w14:textId="5DFACC8A" w:rsidR="009C4F19" w:rsidRPr="009C4F19" w:rsidRDefault="00D805DC"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chiede di indicare, se, </w:t>
      </w:r>
      <w:r w:rsidR="00D655ED">
        <w:rPr>
          <w:rFonts w:asciiTheme="minorHAnsi" w:hAnsiTheme="minorHAnsi" w:cs="Arial"/>
          <w:bCs/>
          <w:sz w:val="20"/>
          <w:szCs w:val="20"/>
        </w:rPr>
        <w:t>i</w:t>
      </w:r>
      <w:r w:rsidR="009C4F19" w:rsidRPr="009C4F19">
        <w:rPr>
          <w:rFonts w:asciiTheme="minorHAnsi" w:hAnsiTheme="minorHAnsi" w:cs="Arial"/>
          <w:bCs/>
          <w:sz w:val="20"/>
          <w:szCs w:val="20"/>
        </w:rPr>
        <w:t>n accordo alla Vs. esperienza</w:t>
      </w:r>
      <w:r>
        <w:rPr>
          <w:rFonts w:asciiTheme="minorHAnsi" w:hAnsiTheme="minorHAnsi" w:cs="Arial"/>
          <w:bCs/>
          <w:sz w:val="20"/>
          <w:szCs w:val="20"/>
        </w:rPr>
        <w:t>,</w:t>
      </w:r>
      <w:r w:rsidR="009C4F19" w:rsidRPr="009C4F19">
        <w:rPr>
          <w:rFonts w:asciiTheme="minorHAnsi" w:hAnsiTheme="minorHAnsi" w:cs="Arial"/>
          <w:bCs/>
          <w:sz w:val="20"/>
          <w:szCs w:val="20"/>
        </w:rPr>
        <w:t xml:space="preserve"> alcune certificazioni possono costituire dei vincoli/barriere </w:t>
      </w:r>
      <w:r w:rsidR="00C3486E">
        <w:rPr>
          <w:rFonts w:asciiTheme="minorHAnsi" w:hAnsiTheme="minorHAnsi" w:cs="Arial"/>
          <w:bCs/>
          <w:sz w:val="20"/>
          <w:szCs w:val="20"/>
        </w:rPr>
        <w:t xml:space="preserve">ai fini della partecipazione alla presente </w:t>
      </w:r>
      <w:r w:rsidR="009C4F19" w:rsidRPr="009C4F19">
        <w:rPr>
          <w:rFonts w:asciiTheme="minorHAnsi" w:hAnsiTheme="minorHAnsi" w:cs="Arial"/>
          <w:bCs/>
          <w:sz w:val="20"/>
          <w:szCs w:val="20"/>
        </w:rPr>
        <w:t xml:space="preserve">iniziativa?  Se </w:t>
      </w:r>
      <w:proofErr w:type="spellStart"/>
      <w:r w:rsidR="009C4F19" w:rsidRPr="009C4F19">
        <w:rPr>
          <w:rFonts w:asciiTheme="minorHAnsi" w:hAnsiTheme="minorHAnsi" w:cs="Arial"/>
          <w:bCs/>
          <w:sz w:val="20"/>
          <w:szCs w:val="20"/>
        </w:rPr>
        <w:t>si</w:t>
      </w:r>
      <w:proofErr w:type="spellEnd"/>
      <w:r w:rsidR="009C4F19" w:rsidRPr="009C4F19">
        <w:rPr>
          <w:rFonts w:asciiTheme="minorHAnsi" w:hAnsiTheme="minorHAnsi" w:cs="Arial"/>
          <w:bCs/>
          <w:sz w:val="20"/>
          <w:szCs w:val="20"/>
        </w:rPr>
        <w:t xml:space="preserve">, </w:t>
      </w:r>
      <w:r w:rsidR="00316C0B">
        <w:rPr>
          <w:rFonts w:asciiTheme="minorHAnsi" w:hAnsiTheme="minorHAnsi" w:cs="Arial"/>
          <w:bCs/>
          <w:sz w:val="20"/>
          <w:szCs w:val="20"/>
        </w:rPr>
        <w:t xml:space="preserve">si chiede di specificare </w:t>
      </w:r>
      <w:r w:rsidR="009C4F19" w:rsidRPr="009C4F19">
        <w:rPr>
          <w:rFonts w:asciiTheme="minorHAnsi" w:hAnsiTheme="minorHAnsi" w:cs="Arial"/>
          <w:bCs/>
          <w:sz w:val="20"/>
          <w:szCs w:val="20"/>
        </w:rPr>
        <w:t xml:space="preserve">quali?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40F62" w14:paraId="7BCBAF6B" w14:textId="77777777" w:rsidTr="00323621">
        <w:trPr>
          <w:trHeight w:val="1824"/>
        </w:trPr>
        <w:tc>
          <w:tcPr>
            <w:tcW w:w="8494" w:type="dxa"/>
            <w:shd w:val="clear" w:color="auto" w:fill="F2F2F2" w:themeFill="background1" w:themeFillShade="F2"/>
          </w:tcPr>
          <w:p w14:paraId="595A646E" w14:textId="77777777" w:rsidR="00040F62" w:rsidRPr="00040F62" w:rsidRDefault="00040F62" w:rsidP="00040F62">
            <w:pPr>
              <w:jc w:val="both"/>
              <w:rPr>
                <w:rFonts w:asciiTheme="minorHAnsi" w:hAnsiTheme="minorHAnsi" w:cs="Arial"/>
                <w:bCs/>
                <w:sz w:val="20"/>
                <w:szCs w:val="20"/>
              </w:rPr>
            </w:pPr>
          </w:p>
        </w:tc>
      </w:tr>
    </w:tbl>
    <w:p w14:paraId="50158572" w14:textId="77777777" w:rsidR="00581197" w:rsidRDefault="00581197">
      <w:pPr>
        <w:spacing w:line="360" w:lineRule="auto"/>
        <w:ind w:left="284"/>
        <w:jc w:val="both"/>
        <w:rPr>
          <w:rFonts w:asciiTheme="minorHAnsi" w:hAnsiTheme="minorHAnsi" w:cs="Arial"/>
          <w:bCs/>
          <w:sz w:val="20"/>
          <w:szCs w:val="20"/>
        </w:rPr>
      </w:pPr>
    </w:p>
    <w:p w14:paraId="64AD3DB4" w14:textId="0334FE5C" w:rsidR="00295620" w:rsidRPr="00295620"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indicare, r</w:t>
      </w:r>
      <w:r w:rsidR="00295620" w:rsidRPr="00295620">
        <w:rPr>
          <w:rFonts w:asciiTheme="minorHAnsi" w:hAnsiTheme="minorHAnsi" w:cs="Arial"/>
          <w:bCs/>
          <w:sz w:val="20"/>
          <w:szCs w:val="20"/>
        </w:rPr>
        <w:t>elativamente a</w:t>
      </w:r>
      <w:r>
        <w:rPr>
          <w:rFonts w:asciiTheme="minorHAnsi" w:hAnsiTheme="minorHAnsi" w:cs="Arial"/>
          <w:bCs/>
          <w:sz w:val="20"/>
          <w:szCs w:val="20"/>
        </w:rPr>
        <w:t>ll’affidamento ogge</w:t>
      </w:r>
      <w:r w:rsidR="00A80C85">
        <w:rPr>
          <w:rFonts w:asciiTheme="minorHAnsi" w:hAnsiTheme="minorHAnsi" w:cs="Arial"/>
          <w:bCs/>
          <w:sz w:val="20"/>
          <w:szCs w:val="20"/>
        </w:rPr>
        <w:t>tto della presente consultazione</w:t>
      </w:r>
      <w:r w:rsidR="00295620" w:rsidRPr="00295620">
        <w:rPr>
          <w:rFonts w:asciiTheme="minorHAnsi" w:hAnsiTheme="minorHAnsi" w:cs="Arial"/>
          <w:bCs/>
          <w:sz w:val="20"/>
          <w:szCs w:val="20"/>
        </w:rPr>
        <w:t xml:space="preserve"> nel suo complesso</w:t>
      </w:r>
      <w:r>
        <w:rPr>
          <w:rFonts w:asciiTheme="minorHAnsi" w:hAnsiTheme="minorHAnsi" w:cs="Arial"/>
          <w:bCs/>
          <w:sz w:val="20"/>
          <w:szCs w:val="20"/>
        </w:rPr>
        <w:t>,</w:t>
      </w:r>
      <w:r w:rsidR="00295620" w:rsidRPr="00295620">
        <w:rPr>
          <w:rFonts w:asciiTheme="minorHAnsi" w:hAnsiTheme="minorHAnsi" w:cs="Arial"/>
          <w:bCs/>
          <w:sz w:val="20"/>
          <w:szCs w:val="20"/>
        </w:rPr>
        <w:t xml:space="preserve"> quali sono le principali voci di costo </w:t>
      </w:r>
      <w:r>
        <w:rPr>
          <w:rFonts w:asciiTheme="minorHAnsi" w:hAnsiTheme="minorHAnsi" w:cs="Arial"/>
          <w:bCs/>
          <w:sz w:val="20"/>
          <w:szCs w:val="20"/>
        </w:rPr>
        <w:t>“</w:t>
      </w:r>
      <w:r w:rsidR="00295620" w:rsidRPr="00295620">
        <w:rPr>
          <w:rFonts w:asciiTheme="minorHAnsi" w:hAnsiTheme="minorHAnsi" w:cs="Arial"/>
          <w:bCs/>
          <w:sz w:val="20"/>
          <w:szCs w:val="20"/>
        </w:rPr>
        <w:t>dirette</w:t>
      </w:r>
      <w:r>
        <w:rPr>
          <w:rFonts w:asciiTheme="minorHAnsi" w:hAnsiTheme="minorHAnsi" w:cs="Arial"/>
          <w:bCs/>
          <w:sz w:val="20"/>
          <w:szCs w:val="20"/>
        </w:rPr>
        <w:t>”</w:t>
      </w:r>
      <w:r w:rsidR="00295620" w:rsidRPr="00295620">
        <w:rPr>
          <w:rFonts w:asciiTheme="minorHAnsi" w:hAnsiTheme="minorHAnsi" w:cs="Arial"/>
          <w:bCs/>
          <w:sz w:val="20"/>
          <w:szCs w:val="20"/>
        </w:rPr>
        <w:t xml:space="preserve"> che incidono sul valore complessivo della commessa?</w:t>
      </w:r>
      <w:r>
        <w:rPr>
          <w:rFonts w:asciiTheme="minorHAnsi" w:hAnsiTheme="minorHAnsi" w:cs="Arial"/>
          <w:bCs/>
          <w:sz w:val="20"/>
          <w:szCs w:val="20"/>
        </w:rPr>
        <w:t xml:space="preserve"> Successivamente si chiede di</w:t>
      </w:r>
      <w:r w:rsidR="00295620" w:rsidRPr="00295620">
        <w:rPr>
          <w:rFonts w:asciiTheme="minorHAnsi" w:hAnsiTheme="minorHAnsi" w:cs="Arial"/>
          <w:bCs/>
          <w:sz w:val="20"/>
          <w:szCs w:val="20"/>
        </w:rPr>
        <w:t xml:space="preserve"> </w:t>
      </w:r>
      <w:r w:rsidR="00A80C85">
        <w:rPr>
          <w:rFonts w:asciiTheme="minorHAnsi" w:hAnsiTheme="minorHAnsi" w:cs="Arial"/>
          <w:bCs/>
          <w:sz w:val="20"/>
          <w:szCs w:val="20"/>
        </w:rPr>
        <w:t>specificare</w:t>
      </w:r>
      <w:r w:rsidR="00295620" w:rsidRPr="00295620">
        <w:rPr>
          <w:rFonts w:asciiTheme="minorHAnsi" w:hAnsiTheme="minorHAnsi" w:cs="Arial"/>
          <w:bCs/>
          <w:sz w:val="20"/>
          <w:szCs w:val="20"/>
        </w:rPr>
        <w:t xml:space="preserve"> la loro incidenza percentuale sui costi complessivi stimati per l’esecuzione del</w:t>
      </w:r>
      <w:r>
        <w:rPr>
          <w:rFonts w:asciiTheme="minorHAnsi" w:hAnsiTheme="minorHAnsi" w:cs="Arial"/>
          <w:bCs/>
          <w:sz w:val="20"/>
          <w:szCs w:val="20"/>
        </w:rPr>
        <w:t xml:space="preserve"> contratto</w:t>
      </w:r>
      <w:r w:rsidR="00295620" w:rsidRPr="0029562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95620" w14:paraId="5A70ECA0" w14:textId="77777777" w:rsidTr="00323621">
        <w:trPr>
          <w:trHeight w:val="1824"/>
        </w:trPr>
        <w:tc>
          <w:tcPr>
            <w:tcW w:w="8494" w:type="dxa"/>
            <w:shd w:val="clear" w:color="auto" w:fill="F2F2F2" w:themeFill="background1" w:themeFillShade="F2"/>
          </w:tcPr>
          <w:p w14:paraId="652513AE" w14:textId="77777777" w:rsidR="00295620" w:rsidRPr="00295620" w:rsidRDefault="00295620" w:rsidP="00295620">
            <w:pPr>
              <w:jc w:val="both"/>
              <w:rPr>
                <w:rFonts w:asciiTheme="minorHAnsi" w:hAnsiTheme="minorHAnsi" w:cs="Arial"/>
                <w:bCs/>
                <w:sz w:val="20"/>
                <w:szCs w:val="20"/>
              </w:rPr>
            </w:pPr>
          </w:p>
        </w:tc>
      </w:tr>
    </w:tbl>
    <w:p w14:paraId="39329DFA" w14:textId="77777777" w:rsidR="00295620" w:rsidRDefault="00295620">
      <w:pPr>
        <w:spacing w:line="360" w:lineRule="auto"/>
        <w:ind w:left="284"/>
        <w:jc w:val="both"/>
        <w:rPr>
          <w:rFonts w:asciiTheme="minorHAnsi" w:hAnsiTheme="minorHAnsi" w:cs="Arial"/>
          <w:bCs/>
          <w:sz w:val="20"/>
          <w:szCs w:val="20"/>
        </w:rPr>
      </w:pPr>
    </w:p>
    <w:p w14:paraId="65E35037" w14:textId="4362E536" w:rsidR="00FF764E" w:rsidRPr="00295620"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indicare, r</w:t>
      </w:r>
      <w:r w:rsidR="00FF764E" w:rsidRPr="00295620">
        <w:rPr>
          <w:rFonts w:asciiTheme="minorHAnsi" w:hAnsiTheme="minorHAnsi" w:cs="Arial"/>
          <w:bCs/>
          <w:sz w:val="20"/>
          <w:szCs w:val="20"/>
        </w:rPr>
        <w:t>elativamente all</w:t>
      </w:r>
      <w:r>
        <w:rPr>
          <w:rFonts w:asciiTheme="minorHAnsi" w:hAnsiTheme="minorHAnsi" w:cs="Arial"/>
          <w:bCs/>
          <w:sz w:val="20"/>
          <w:szCs w:val="20"/>
        </w:rPr>
        <w:t xml:space="preserve">’affidamento </w:t>
      </w:r>
      <w:r w:rsidR="00FF764E" w:rsidRPr="00295620">
        <w:rPr>
          <w:rFonts w:asciiTheme="minorHAnsi" w:hAnsiTheme="minorHAnsi" w:cs="Arial"/>
          <w:bCs/>
          <w:sz w:val="20"/>
          <w:szCs w:val="20"/>
        </w:rPr>
        <w:t xml:space="preserve">nel suo complesso quali sono le principali voci di costo </w:t>
      </w:r>
      <w:r>
        <w:rPr>
          <w:rFonts w:asciiTheme="minorHAnsi" w:hAnsiTheme="minorHAnsi" w:cs="Arial"/>
          <w:bCs/>
          <w:sz w:val="20"/>
          <w:szCs w:val="20"/>
        </w:rPr>
        <w:t>“</w:t>
      </w:r>
      <w:r w:rsidR="00FF764E">
        <w:rPr>
          <w:rFonts w:asciiTheme="minorHAnsi" w:hAnsiTheme="minorHAnsi" w:cs="Arial"/>
          <w:bCs/>
          <w:sz w:val="20"/>
          <w:szCs w:val="20"/>
        </w:rPr>
        <w:t>in</w:t>
      </w:r>
      <w:r w:rsidR="00FF764E" w:rsidRPr="00295620">
        <w:rPr>
          <w:rFonts w:asciiTheme="minorHAnsi" w:hAnsiTheme="minorHAnsi" w:cs="Arial"/>
          <w:bCs/>
          <w:sz w:val="20"/>
          <w:szCs w:val="20"/>
        </w:rPr>
        <w:t>dirette</w:t>
      </w:r>
      <w:r>
        <w:rPr>
          <w:rFonts w:asciiTheme="minorHAnsi" w:hAnsiTheme="minorHAnsi" w:cs="Arial"/>
          <w:bCs/>
          <w:sz w:val="20"/>
          <w:szCs w:val="20"/>
        </w:rPr>
        <w:t>”</w:t>
      </w:r>
      <w:r w:rsidR="00FF764E" w:rsidRPr="00295620">
        <w:rPr>
          <w:rFonts w:asciiTheme="minorHAnsi" w:hAnsiTheme="minorHAnsi" w:cs="Arial"/>
          <w:bCs/>
          <w:sz w:val="20"/>
          <w:szCs w:val="20"/>
        </w:rPr>
        <w:t xml:space="preserve"> che incidono sul valore complessivo della commessa? </w:t>
      </w:r>
      <w:r>
        <w:rPr>
          <w:rFonts w:asciiTheme="minorHAnsi" w:hAnsiTheme="minorHAnsi" w:cs="Arial"/>
          <w:bCs/>
          <w:sz w:val="20"/>
          <w:szCs w:val="20"/>
        </w:rPr>
        <w:t xml:space="preserve">Successivamente, si chiede di </w:t>
      </w:r>
      <w:proofErr w:type="gramStart"/>
      <w:r>
        <w:rPr>
          <w:rFonts w:asciiTheme="minorHAnsi" w:hAnsiTheme="minorHAnsi" w:cs="Arial"/>
          <w:bCs/>
          <w:sz w:val="20"/>
          <w:szCs w:val="20"/>
        </w:rPr>
        <w:t xml:space="preserve">specificare </w:t>
      </w:r>
      <w:r w:rsidR="00FF764E" w:rsidRPr="00295620">
        <w:rPr>
          <w:rFonts w:asciiTheme="minorHAnsi" w:hAnsiTheme="minorHAnsi" w:cs="Arial"/>
          <w:bCs/>
          <w:sz w:val="20"/>
          <w:szCs w:val="20"/>
        </w:rPr>
        <w:t xml:space="preserve"> la</w:t>
      </w:r>
      <w:proofErr w:type="gramEnd"/>
      <w:r w:rsidR="00FF764E" w:rsidRPr="00295620">
        <w:rPr>
          <w:rFonts w:asciiTheme="minorHAnsi" w:hAnsiTheme="minorHAnsi" w:cs="Arial"/>
          <w:bCs/>
          <w:sz w:val="20"/>
          <w:szCs w:val="20"/>
        </w:rPr>
        <w:t xml:space="preserve"> loro incidenza percentuale sui costi complessivi stimati per l’esecuzione del</w:t>
      </w:r>
      <w:r>
        <w:rPr>
          <w:rFonts w:asciiTheme="minorHAnsi" w:hAnsiTheme="minorHAnsi" w:cs="Arial"/>
          <w:bCs/>
          <w:sz w:val="20"/>
          <w:szCs w:val="20"/>
        </w:rPr>
        <w:t xml:space="preserve"> contratto</w:t>
      </w:r>
      <w:r w:rsidR="00FF764E" w:rsidRPr="0029562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F764E" w14:paraId="19F69958" w14:textId="77777777" w:rsidTr="00323621">
        <w:trPr>
          <w:trHeight w:val="1824"/>
        </w:trPr>
        <w:tc>
          <w:tcPr>
            <w:tcW w:w="8494" w:type="dxa"/>
            <w:shd w:val="clear" w:color="auto" w:fill="F2F2F2" w:themeFill="background1" w:themeFillShade="F2"/>
          </w:tcPr>
          <w:p w14:paraId="5C894A5C" w14:textId="77777777" w:rsidR="00FF764E" w:rsidRPr="00295620" w:rsidRDefault="00FF764E" w:rsidP="00323621">
            <w:pPr>
              <w:jc w:val="both"/>
              <w:rPr>
                <w:rFonts w:asciiTheme="minorHAnsi" w:hAnsiTheme="minorHAnsi" w:cs="Arial"/>
                <w:bCs/>
                <w:sz w:val="20"/>
                <w:szCs w:val="20"/>
              </w:rPr>
            </w:pPr>
          </w:p>
        </w:tc>
      </w:tr>
    </w:tbl>
    <w:p w14:paraId="24658A5B" w14:textId="77777777" w:rsidR="00FF764E" w:rsidRDefault="00FF764E">
      <w:pPr>
        <w:spacing w:line="360" w:lineRule="auto"/>
        <w:ind w:left="284"/>
        <w:jc w:val="both"/>
        <w:rPr>
          <w:rFonts w:asciiTheme="minorHAnsi" w:hAnsiTheme="minorHAnsi" w:cs="Arial"/>
          <w:bCs/>
          <w:sz w:val="20"/>
          <w:szCs w:val="20"/>
        </w:rPr>
      </w:pPr>
    </w:p>
    <w:p w14:paraId="6679802D" w14:textId="4DE2C118" w:rsidR="00E22971" w:rsidRPr="00E22971"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segnalare, se i</w:t>
      </w:r>
      <w:r w:rsidR="00E22971" w:rsidRPr="00E22971">
        <w:rPr>
          <w:rFonts w:asciiTheme="minorHAnsi" w:hAnsiTheme="minorHAnsi" w:cs="Arial"/>
          <w:bCs/>
          <w:sz w:val="20"/>
          <w:szCs w:val="20"/>
        </w:rPr>
        <w:t>n accordo alla Vs. esperienza, rispetto alla descrizione dei costi del</w:t>
      </w:r>
      <w:r>
        <w:rPr>
          <w:rFonts w:asciiTheme="minorHAnsi" w:hAnsiTheme="minorHAnsi" w:cs="Arial"/>
          <w:bCs/>
          <w:sz w:val="20"/>
          <w:szCs w:val="20"/>
        </w:rPr>
        <w:t xml:space="preserve">l’affidamento oggetto della presente consultazione </w:t>
      </w:r>
      <w:r w:rsidR="00E22971" w:rsidRPr="00E22971">
        <w:rPr>
          <w:rFonts w:asciiTheme="minorHAnsi" w:hAnsiTheme="minorHAnsi" w:cs="Arial"/>
          <w:bCs/>
          <w:sz w:val="20"/>
          <w:szCs w:val="20"/>
        </w:rPr>
        <w:t>di cui ai due quesiti precedenti ritenete che ci siano delle criticità e/o dei vincoli di cui tener conto nella definizione delle basi d’asta? In caso di risposta affermativa indicare quali e proporre elementi di valutazione anche rispetto ad iniziative analoghe.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22971" w14:paraId="0476864B" w14:textId="77777777" w:rsidTr="00323621">
        <w:trPr>
          <w:trHeight w:val="1824"/>
        </w:trPr>
        <w:tc>
          <w:tcPr>
            <w:tcW w:w="8494" w:type="dxa"/>
            <w:shd w:val="clear" w:color="auto" w:fill="F2F2F2" w:themeFill="background1" w:themeFillShade="F2"/>
          </w:tcPr>
          <w:p w14:paraId="5E372440" w14:textId="77777777" w:rsidR="00E22971" w:rsidRPr="00E22971" w:rsidRDefault="00E22971" w:rsidP="00E22971">
            <w:pPr>
              <w:jc w:val="both"/>
              <w:rPr>
                <w:rFonts w:asciiTheme="minorHAnsi" w:hAnsiTheme="minorHAnsi" w:cs="Arial"/>
                <w:bCs/>
                <w:sz w:val="20"/>
                <w:szCs w:val="20"/>
              </w:rPr>
            </w:pPr>
          </w:p>
        </w:tc>
      </w:tr>
    </w:tbl>
    <w:p w14:paraId="520A92F5" w14:textId="77777777" w:rsidR="00FF764E" w:rsidRDefault="00FF764E">
      <w:pPr>
        <w:spacing w:line="360" w:lineRule="auto"/>
        <w:ind w:left="284"/>
        <w:jc w:val="both"/>
        <w:rPr>
          <w:rFonts w:asciiTheme="minorHAnsi" w:hAnsiTheme="minorHAnsi" w:cs="Arial"/>
          <w:bCs/>
          <w:sz w:val="20"/>
          <w:szCs w:val="20"/>
        </w:rPr>
      </w:pPr>
    </w:p>
    <w:p w14:paraId="7AB4A52E" w14:textId="28AE1FB3" w:rsidR="00A2756D"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Si chiede se la Vostra azienda ha </w:t>
      </w:r>
      <w:r w:rsidR="00A2756D" w:rsidRPr="001375F1">
        <w:rPr>
          <w:rFonts w:asciiTheme="minorHAnsi" w:hAnsiTheme="minorHAnsi" w:cs="Arial"/>
          <w:bCs/>
          <w:sz w:val="20"/>
          <w:szCs w:val="20"/>
        </w:rPr>
        <w:t xml:space="preserve">partecipato </w:t>
      </w:r>
      <w:proofErr w:type="gramStart"/>
      <w:r w:rsidR="00A2756D" w:rsidRPr="001375F1">
        <w:rPr>
          <w:rFonts w:asciiTheme="minorHAnsi" w:hAnsiTheme="minorHAnsi" w:cs="Arial"/>
          <w:bCs/>
          <w:sz w:val="20"/>
          <w:szCs w:val="20"/>
        </w:rPr>
        <w:t>a  gare</w:t>
      </w:r>
      <w:proofErr w:type="gramEnd"/>
      <w:r w:rsidR="00A2756D" w:rsidRPr="001375F1">
        <w:rPr>
          <w:rFonts w:asciiTheme="minorHAnsi" w:hAnsiTheme="minorHAnsi" w:cs="Arial"/>
          <w:bCs/>
          <w:sz w:val="20"/>
          <w:szCs w:val="20"/>
        </w:rPr>
        <w:t xml:space="preserve"> d’appalto relative ai servizi ricompresi nella presente iniziativa? </w:t>
      </w:r>
      <w:r w:rsidR="00A2756D" w:rsidRPr="00F4006B">
        <w:rPr>
          <w:rFonts w:asciiTheme="minorHAnsi" w:hAnsiTheme="minorHAnsi" w:cs="Arial"/>
          <w:bCs/>
          <w:sz w:val="20"/>
          <w:szCs w:val="20"/>
        </w:rPr>
        <w:t xml:space="preserve">In caso affermativo, </w:t>
      </w:r>
      <w:r>
        <w:rPr>
          <w:rFonts w:asciiTheme="minorHAnsi" w:hAnsiTheme="minorHAnsi" w:cs="Arial"/>
          <w:bCs/>
          <w:sz w:val="20"/>
          <w:szCs w:val="20"/>
        </w:rPr>
        <w:t xml:space="preserve">si chiede di </w:t>
      </w:r>
      <w:r w:rsidR="00A2756D">
        <w:rPr>
          <w:rFonts w:asciiTheme="minorHAnsi" w:hAnsiTheme="minorHAnsi" w:cs="Arial"/>
          <w:bCs/>
          <w:sz w:val="20"/>
          <w:szCs w:val="20"/>
        </w:rPr>
        <w:t>s</w:t>
      </w:r>
      <w:r w:rsidR="00A2756D" w:rsidRPr="008B25A8">
        <w:rPr>
          <w:rFonts w:asciiTheme="minorHAnsi" w:hAnsiTheme="minorHAnsi" w:cs="Arial"/>
          <w:bCs/>
          <w:sz w:val="20"/>
          <w:szCs w:val="20"/>
        </w:rPr>
        <w:t xml:space="preserve">pecificare il numero di progetti erogati e conclusi in ambito sia pubblico che privato nel corso dell’ultimo triennio, indicando per ognuno </w:t>
      </w:r>
      <w:r w:rsidR="00A2756D">
        <w:rPr>
          <w:rFonts w:asciiTheme="minorHAnsi" w:hAnsiTheme="minorHAnsi" w:cs="Arial"/>
          <w:bCs/>
          <w:sz w:val="20"/>
          <w:szCs w:val="20"/>
        </w:rPr>
        <w:t xml:space="preserve">il committente, l’anno di inizio progetto, </w:t>
      </w:r>
      <w:r w:rsidR="00A2756D" w:rsidRPr="008B25A8">
        <w:rPr>
          <w:rFonts w:asciiTheme="minorHAnsi" w:hAnsiTheme="minorHAnsi" w:cs="Arial"/>
          <w:bCs/>
          <w:sz w:val="20"/>
          <w:szCs w:val="20"/>
        </w:rPr>
        <w:t>la durata, la modalità di erogazione rendicontata e l’</w:t>
      </w:r>
      <w:proofErr w:type="spellStart"/>
      <w:r w:rsidR="00A2756D" w:rsidRPr="008B25A8">
        <w:rPr>
          <w:rFonts w:asciiTheme="minorHAnsi" w:hAnsiTheme="minorHAnsi" w:cs="Arial"/>
          <w:bCs/>
          <w:sz w:val="20"/>
          <w:szCs w:val="20"/>
        </w:rPr>
        <w:t>effort</w:t>
      </w:r>
      <w:proofErr w:type="spellEnd"/>
      <w:r w:rsidR="00A2756D" w:rsidRPr="008B25A8">
        <w:rPr>
          <w:rFonts w:asciiTheme="minorHAnsi" w:hAnsiTheme="minorHAnsi" w:cs="Arial"/>
          <w:bCs/>
          <w:sz w:val="20"/>
          <w:szCs w:val="20"/>
        </w:rPr>
        <w:t xml:space="preserve"> in giorni</w:t>
      </w:r>
      <w:r>
        <w:rPr>
          <w:rFonts w:asciiTheme="minorHAnsi" w:hAnsiTheme="minorHAnsi" w:cs="Arial"/>
          <w:bCs/>
          <w:sz w:val="20"/>
          <w:szCs w:val="20"/>
        </w:rPr>
        <w:t>/</w:t>
      </w:r>
      <w:r w:rsidR="00A2756D" w:rsidRPr="008B25A8">
        <w:rPr>
          <w:rFonts w:asciiTheme="minorHAnsi" w:hAnsiTheme="minorHAnsi" w:cs="Arial"/>
          <w:bCs/>
          <w:sz w:val="20"/>
          <w:szCs w:val="20"/>
        </w:rPr>
        <w:t xml:space="preserve">persona delle attività erogate, senza fornire indicazioni di dettaglio sul progetto stesso. Si precisa che in presenza di più progetti i campi “Durata”, “Modalità di erogazione rendicontata” </w:t>
      </w:r>
      <w:proofErr w:type="gramStart"/>
      <w:r w:rsidR="00A2756D" w:rsidRPr="008B25A8">
        <w:rPr>
          <w:rFonts w:asciiTheme="minorHAnsi" w:hAnsiTheme="minorHAnsi" w:cs="Arial"/>
          <w:bCs/>
          <w:sz w:val="20"/>
          <w:szCs w:val="20"/>
        </w:rPr>
        <w:t>e “</w:t>
      </w:r>
      <w:proofErr w:type="spellStart"/>
      <w:proofErr w:type="gramEnd"/>
      <w:r w:rsidR="00A2756D" w:rsidRPr="008B25A8">
        <w:rPr>
          <w:rFonts w:asciiTheme="minorHAnsi" w:hAnsiTheme="minorHAnsi" w:cs="Arial"/>
          <w:bCs/>
          <w:sz w:val="20"/>
          <w:szCs w:val="20"/>
        </w:rPr>
        <w:t>Effort</w:t>
      </w:r>
      <w:proofErr w:type="spellEnd"/>
      <w:r w:rsidR="00A2756D" w:rsidRPr="008B25A8">
        <w:rPr>
          <w:rFonts w:asciiTheme="minorHAnsi" w:hAnsiTheme="minorHAnsi" w:cs="Arial"/>
          <w:bCs/>
          <w:sz w:val="20"/>
          <w:szCs w:val="20"/>
        </w:rPr>
        <w:t xml:space="preserve"> in G</w:t>
      </w:r>
      <w:r w:rsidR="00316C0B">
        <w:rPr>
          <w:rFonts w:asciiTheme="minorHAnsi" w:hAnsiTheme="minorHAnsi" w:cs="Arial"/>
          <w:bCs/>
          <w:sz w:val="20"/>
          <w:szCs w:val="20"/>
        </w:rPr>
        <w:t>/</w:t>
      </w:r>
      <w:r w:rsidR="00A2756D" w:rsidRPr="008B25A8">
        <w:rPr>
          <w:rFonts w:asciiTheme="minorHAnsi" w:hAnsiTheme="minorHAnsi" w:cs="Arial"/>
          <w:bCs/>
          <w:sz w:val="20"/>
          <w:szCs w:val="20"/>
        </w:rPr>
        <w:t>P” dovranno contenere le informazioni relative a ciascun progetto</w:t>
      </w:r>
      <w:r w:rsidR="00A2756D" w:rsidRPr="00F4006B">
        <w:rPr>
          <w:rFonts w:asciiTheme="minorHAnsi" w:hAnsiTheme="minorHAnsi" w:cs="Arial"/>
          <w:bCs/>
          <w:sz w:val="20"/>
          <w:szCs w:val="20"/>
        </w:rPr>
        <w:t>.</w:t>
      </w:r>
      <w:r w:rsidR="00A2756D" w:rsidRPr="00F26D18">
        <w:rPr>
          <w:rFonts w:asciiTheme="minorHAnsi" w:hAnsiTheme="minorHAnsi" w:cs="Arial"/>
          <w:bCs/>
          <w:sz w:val="20"/>
          <w:szCs w:val="20"/>
        </w:rPr>
        <w:t xml:space="preserve"> </w:t>
      </w:r>
    </w:p>
    <w:p w14:paraId="7F31D04A" w14:textId="77777777" w:rsidR="00A2756D" w:rsidRDefault="00A2756D" w:rsidP="00A2756D">
      <w:pPr>
        <w:spacing w:line="360" w:lineRule="auto"/>
        <w:ind w:left="284"/>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2547"/>
        <w:gridCol w:w="1559"/>
        <w:gridCol w:w="926"/>
        <w:gridCol w:w="2242"/>
        <w:gridCol w:w="1220"/>
      </w:tblGrid>
      <w:tr w:rsidR="00A2756D" w:rsidRPr="00C31774" w14:paraId="279D97E2" w14:textId="77777777" w:rsidTr="00323621">
        <w:tc>
          <w:tcPr>
            <w:tcW w:w="2547" w:type="dxa"/>
            <w:shd w:val="clear" w:color="auto" w:fill="FFFFFF" w:themeFill="background1"/>
          </w:tcPr>
          <w:p w14:paraId="3510AD61" w14:textId="77777777" w:rsidR="00A2756D" w:rsidRPr="00061119" w:rsidRDefault="00A2756D" w:rsidP="00323621">
            <w:pPr>
              <w:spacing w:after="200" w:line="276" w:lineRule="auto"/>
              <w:contextualSpacing/>
              <w:jc w:val="center"/>
              <w:rPr>
                <w:rFonts w:asciiTheme="minorHAnsi" w:eastAsia="Calibri" w:hAnsiTheme="minorHAnsi"/>
                <w:b/>
                <w:sz w:val="20"/>
                <w:szCs w:val="20"/>
              </w:rPr>
            </w:pPr>
            <w:r w:rsidRPr="00061119">
              <w:rPr>
                <w:rFonts w:asciiTheme="minorHAnsi" w:eastAsia="Calibri" w:hAnsiTheme="minorHAnsi"/>
                <w:b/>
                <w:sz w:val="20"/>
                <w:szCs w:val="20"/>
              </w:rPr>
              <w:lastRenderedPageBreak/>
              <w:t>Committente</w:t>
            </w:r>
          </w:p>
        </w:tc>
        <w:tc>
          <w:tcPr>
            <w:tcW w:w="1559" w:type="dxa"/>
            <w:shd w:val="clear" w:color="auto" w:fill="FFFFFF" w:themeFill="background1"/>
          </w:tcPr>
          <w:p w14:paraId="5BD83DE0" w14:textId="77777777" w:rsidR="00A2756D" w:rsidRPr="00C31774" w:rsidRDefault="00A2756D" w:rsidP="00323621">
            <w:pPr>
              <w:spacing w:after="200" w:line="276" w:lineRule="auto"/>
              <w:contextualSpacing/>
              <w:jc w:val="center"/>
              <w:rPr>
                <w:rFonts w:asciiTheme="minorHAnsi" w:eastAsia="Calibri" w:hAnsiTheme="minorHAnsi"/>
                <w:b/>
                <w:sz w:val="20"/>
                <w:szCs w:val="20"/>
              </w:rPr>
            </w:pPr>
            <w:r>
              <w:rPr>
                <w:rFonts w:asciiTheme="minorHAnsi" w:eastAsia="Calibri" w:hAnsiTheme="minorHAnsi"/>
                <w:b/>
                <w:sz w:val="20"/>
                <w:szCs w:val="20"/>
              </w:rPr>
              <w:t>Anno inizio progetto</w:t>
            </w:r>
          </w:p>
        </w:tc>
        <w:tc>
          <w:tcPr>
            <w:tcW w:w="926" w:type="dxa"/>
            <w:shd w:val="clear" w:color="auto" w:fill="FFFFFF" w:themeFill="background1"/>
          </w:tcPr>
          <w:p w14:paraId="11CA99D6" w14:textId="77777777" w:rsidR="00A2756D" w:rsidRPr="00C31774" w:rsidRDefault="00A2756D" w:rsidP="00323621">
            <w:pPr>
              <w:spacing w:after="200" w:line="276" w:lineRule="auto"/>
              <w:contextualSpacing/>
              <w:jc w:val="center"/>
              <w:rPr>
                <w:rFonts w:asciiTheme="minorHAnsi" w:eastAsia="Calibri" w:hAnsiTheme="minorHAnsi"/>
                <w:b/>
                <w:sz w:val="20"/>
                <w:szCs w:val="20"/>
              </w:rPr>
            </w:pPr>
            <w:r>
              <w:rPr>
                <w:rFonts w:asciiTheme="minorHAnsi" w:eastAsia="Calibri" w:hAnsiTheme="minorHAnsi"/>
                <w:b/>
                <w:sz w:val="20"/>
                <w:szCs w:val="20"/>
              </w:rPr>
              <w:t>Durata in mesi</w:t>
            </w:r>
          </w:p>
        </w:tc>
        <w:tc>
          <w:tcPr>
            <w:tcW w:w="2242" w:type="dxa"/>
            <w:shd w:val="clear" w:color="auto" w:fill="FFFFFF" w:themeFill="background1"/>
          </w:tcPr>
          <w:p w14:paraId="247C69F4" w14:textId="77777777" w:rsidR="00A2756D" w:rsidRPr="00C31774" w:rsidRDefault="00A2756D" w:rsidP="00323621">
            <w:pPr>
              <w:spacing w:after="200" w:line="276" w:lineRule="auto"/>
              <w:contextualSpacing/>
              <w:jc w:val="center"/>
              <w:rPr>
                <w:rFonts w:asciiTheme="minorHAnsi" w:eastAsia="Calibri" w:hAnsiTheme="minorHAnsi"/>
                <w:b/>
                <w:sz w:val="20"/>
                <w:szCs w:val="20"/>
              </w:rPr>
            </w:pPr>
            <w:r>
              <w:rPr>
                <w:rFonts w:asciiTheme="minorHAnsi" w:eastAsia="Calibri" w:hAnsiTheme="minorHAnsi"/>
                <w:b/>
                <w:sz w:val="20"/>
                <w:szCs w:val="20"/>
              </w:rPr>
              <w:t>Modalità di erogazione rendicontata</w:t>
            </w:r>
          </w:p>
        </w:tc>
        <w:tc>
          <w:tcPr>
            <w:tcW w:w="1220" w:type="dxa"/>
            <w:shd w:val="clear" w:color="auto" w:fill="FFFFFF" w:themeFill="background1"/>
          </w:tcPr>
          <w:p w14:paraId="53F98CDB" w14:textId="04C8E5D0" w:rsidR="00A2756D" w:rsidRDefault="00A2756D" w:rsidP="00323621">
            <w:pPr>
              <w:spacing w:after="200" w:line="276" w:lineRule="auto"/>
              <w:contextualSpacing/>
              <w:jc w:val="center"/>
              <w:rPr>
                <w:rFonts w:asciiTheme="minorHAnsi" w:eastAsia="Calibri" w:hAnsiTheme="minorHAnsi"/>
                <w:b/>
                <w:sz w:val="20"/>
                <w:szCs w:val="20"/>
              </w:rPr>
            </w:pPr>
            <w:proofErr w:type="spellStart"/>
            <w:r>
              <w:rPr>
                <w:rFonts w:asciiTheme="minorHAnsi" w:eastAsia="Calibri" w:hAnsiTheme="minorHAnsi"/>
                <w:b/>
                <w:sz w:val="20"/>
                <w:szCs w:val="20"/>
              </w:rPr>
              <w:t>Effort</w:t>
            </w:r>
            <w:proofErr w:type="spellEnd"/>
            <w:r>
              <w:rPr>
                <w:rFonts w:asciiTheme="minorHAnsi" w:eastAsia="Calibri" w:hAnsiTheme="minorHAnsi"/>
                <w:b/>
                <w:sz w:val="20"/>
                <w:szCs w:val="20"/>
              </w:rPr>
              <w:t xml:space="preserve"> in G</w:t>
            </w:r>
            <w:r w:rsidR="00316C0B">
              <w:rPr>
                <w:rFonts w:asciiTheme="minorHAnsi" w:eastAsia="Calibri" w:hAnsiTheme="minorHAnsi"/>
                <w:b/>
                <w:sz w:val="20"/>
                <w:szCs w:val="20"/>
              </w:rPr>
              <w:t>/</w:t>
            </w:r>
            <w:r>
              <w:rPr>
                <w:rFonts w:asciiTheme="minorHAnsi" w:eastAsia="Calibri" w:hAnsiTheme="minorHAnsi"/>
                <w:b/>
                <w:sz w:val="20"/>
                <w:szCs w:val="20"/>
              </w:rPr>
              <w:t>P</w:t>
            </w:r>
          </w:p>
        </w:tc>
      </w:tr>
      <w:tr w:rsidR="00A2756D" w:rsidRPr="00C31774" w14:paraId="6E0B432F" w14:textId="77777777" w:rsidTr="00323621">
        <w:tc>
          <w:tcPr>
            <w:tcW w:w="2547" w:type="dxa"/>
          </w:tcPr>
          <w:p w14:paraId="63D88946"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559" w:type="dxa"/>
          </w:tcPr>
          <w:p w14:paraId="051729E9"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926" w:type="dxa"/>
          </w:tcPr>
          <w:p w14:paraId="64AF7D33"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2242" w:type="dxa"/>
          </w:tcPr>
          <w:p w14:paraId="3B62F827"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220" w:type="dxa"/>
          </w:tcPr>
          <w:p w14:paraId="5ED6B5DA" w14:textId="77777777" w:rsidR="00A2756D" w:rsidRPr="00C31774" w:rsidRDefault="00A2756D" w:rsidP="00323621">
            <w:pPr>
              <w:spacing w:after="200" w:line="276" w:lineRule="auto"/>
              <w:contextualSpacing/>
              <w:rPr>
                <w:rFonts w:asciiTheme="minorHAnsi" w:eastAsia="Calibri" w:hAnsiTheme="minorHAnsi"/>
                <w:sz w:val="20"/>
                <w:szCs w:val="20"/>
              </w:rPr>
            </w:pPr>
          </w:p>
        </w:tc>
      </w:tr>
      <w:tr w:rsidR="00A2756D" w:rsidRPr="00C31774" w14:paraId="5D6F8920" w14:textId="77777777" w:rsidTr="00323621">
        <w:tc>
          <w:tcPr>
            <w:tcW w:w="2547" w:type="dxa"/>
          </w:tcPr>
          <w:p w14:paraId="411D5DDB"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559" w:type="dxa"/>
          </w:tcPr>
          <w:p w14:paraId="1EA67719"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926" w:type="dxa"/>
          </w:tcPr>
          <w:p w14:paraId="7333BA11"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2242" w:type="dxa"/>
          </w:tcPr>
          <w:p w14:paraId="22762307"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220" w:type="dxa"/>
          </w:tcPr>
          <w:p w14:paraId="292A78F8" w14:textId="77777777" w:rsidR="00A2756D" w:rsidRPr="00C31774" w:rsidRDefault="00A2756D" w:rsidP="00323621">
            <w:pPr>
              <w:spacing w:after="200" w:line="276" w:lineRule="auto"/>
              <w:contextualSpacing/>
              <w:rPr>
                <w:rFonts w:asciiTheme="minorHAnsi" w:eastAsia="Calibri" w:hAnsiTheme="minorHAnsi"/>
                <w:sz w:val="20"/>
                <w:szCs w:val="20"/>
              </w:rPr>
            </w:pPr>
          </w:p>
        </w:tc>
      </w:tr>
      <w:tr w:rsidR="00A2756D" w:rsidRPr="008B25A8" w14:paraId="328475B5" w14:textId="77777777" w:rsidTr="00323621">
        <w:tc>
          <w:tcPr>
            <w:tcW w:w="2547" w:type="dxa"/>
          </w:tcPr>
          <w:p w14:paraId="1AEC71F6" w14:textId="77777777" w:rsidR="00A2756D" w:rsidRPr="00B00364" w:rsidRDefault="00A2756D" w:rsidP="00323621">
            <w:pPr>
              <w:spacing w:after="200" w:line="276" w:lineRule="auto"/>
              <w:contextualSpacing/>
              <w:rPr>
                <w:rFonts w:asciiTheme="minorHAnsi" w:eastAsia="Calibri" w:hAnsiTheme="minorHAnsi"/>
                <w:sz w:val="20"/>
                <w:szCs w:val="20"/>
                <w:lang w:val="en-US"/>
              </w:rPr>
            </w:pPr>
          </w:p>
        </w:tc>
        <w:tc>
          <w:tcPr>
            <w:tcW w:w="1559" w:type="dxa"/>
          </w:tcPr>
          <w:p w14:paraId="7BDC9BF7" w14:textId="77777777" w:rsidR="00A2756D" w:rsidRPr="00B00364" w:rsidRDefault="00A2756D" w:rsidP="00323621">
            <w:pPr>
              <w:spacing w:after="200" w:line="276" w:lineRule="auto"/>
              <w:contextualSpacing/>
              <w:rPr>
                <w:rFonts w:asciiTheme="minorHAnsi" w:eastAsia="Calibri" w:hAnsiTheme="minorHAnsi"/>
                <w:sz w:val="20"/>
                <w:szCs w:val="20"/>
                <w:lang w:val="en-US"/>
              </w:rPr>
            </w:pPr>
          </w:p>
        </w:tc>
        <w:tc>
          <w:tcPr>
            <w:tcW w:w="926" w:type="dxa"/>
          </w:tcPr>
          <w:p w14:paraId="59585C5F" w14:textId="77777777" w:rsidR="00A2756D" w:rsidRPr="00B00364" w:rsidRDefault="00A2756D" w:rsidP="00323621">
            <w:pPr>
              <w:spacing w:after="200" w:line="276" w:lineRule="auto"/>
              <w:contextualSpacing/>
              <w:rPr>
                <w:rFonts w:asciiTheme="minorHAnsi" w:eastAsia="Calibri" w:hAnsiTheme="minorHAnsi"/>
                <w:sz w:val="20"/>
                <w:szCs w:val="20"/>
                <w:lang w:val="en-US"/>
              </w:rPr>
            </w:pPr>
          </w:p>
        </w:tc>
        <w:tc>
          <w:tcPr>
            <w:tcW w:w="2242" w:type="dxa"/>
          </w:tcPr>
          <w:p w14:paraId="2DDC9C47" w14:textId="77777777" w:rsidR="00A2756D" w:rsidRPr="00B00364" w:rsidRDefault="00A2756D" w:rsidP="00323621">
            <w:pPr>
              <w:spacing w:after="200" w:line="276" w:lineRule="auto"/>
              <w:contextualSpacing/>
              <w:rPr>
                <w:rFonts w:asciiTheme="minorHAnsi" w:eastAsia="Calibri" w:hAnsiTheme="minorHAnsi"/>
                <w:sz w:val="20"/>
                <w:szCs w:val="20"/>
                <w:lang w:val="en-US"/>
              </w:rPr>
            </w:pPr>
          </w:p>
        </w:tc>
        <w:tc>
          <w:tcPr>
            <w:tcW w:w="1220" w:type="dxa"/>
          </w:tcPr>
          <w:p w14:paraId="03641BA0" w14:textId="77777777" w:rsidR="00A2756D" w:rsidRPr="00B00364" w:rsidRDefault="00A2756D" w:rsidP="00323621">
            <w:pPr>
              <w:spacing w:after="200" w:line="276" w:lineRule="auto"/>
              <w:contextualSpacing/>
              <w:rPr>
                <w:rFonts w:asciiTheme="minorHAnsi" w:eastAsia="Calibri" w:hAnsiTheme="minorHAnsi"/>
                <w:sz w:val="20"/>
                <w:szCs w:val="20"/>
                <w:lang w:val="en-US"/>
              </w:rPr>
            </w:pPr>
          </w:p>
        </w:tc>
      </w:tr>
      <w:tr w:rsidR="00A2756D" w:rsidRPr="00C31774" w14:paraId="788D4512" w14:textId="77777777" w:rsidTr="00323621">
        <w:tc>
          <w:tcPr>
            <w:tcW w:w="2547" w:type="dxa"/>
          </w:tcPr>
          <w:p w14:paraId="1EA47D84" w14:textId="77777777" w:rsidR="00A2756D" w:rsidRDefault="00A2756D" w:rsidP="00323621">
            <w:pPr>
              <w:spacing w:after="200" w:line="276" w:lineRule="auto"/>
              <w:contextualSpacing/>
              <w:rPr>
                <w:rFonts w:asciiTheme="minorHAnsi" w:eastAsia="Calibri" w:hAnsiTheme="minorHAnsi"/>
                <w:sz w:val="20"/>
                <w:szCs w:val="20"/>
              </w:rPr>
            </w:pPr>
          </w:p>
        </w:tc>
        <w:tc>
          <w:tcPr>
            <w:tcW w:w="1559" w:type="dxa"/>
          </w:tcPr>
          <w:p w14:paraId="277005D9"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926" w:type="dxa"/>
          </w:tcPr>
          <w:p w14:paraId="0F9D27F5"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2242" w:type="dxa"/>
          </w:tcPr>
          <w:p w14:paraId="1B12987B"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220" w:type="dxa"/>
          </w:tcPr>
          <w:p w14:paraId="33705C2F" w14:textId="77777777" w:rsidR="00A2756D" w:rsidRPr="00C31774" w:rsidRDefault="00A2756D" w:rsidP="00323621">
            <w:pPr>
              <w:spacing w:after="200" w:line="276" w:lineRule="auto"/>
              <w:contextualSpacing/>
              <w:rPr>
                <w:rFonts w:asciiTheme="minorHAnsi" w:eastAsia="Calibri" w:hAnsiTheme="minorHAnsi"/>
                <w:sz w:val="20"/>
                <w:szCs w:val="20"/>
              </w:rPr>
            </w:pPr>
          </w:p>
        </w:tc>
      </w:tr>
      <w:tr w:rsidR="00A2756D" w:rsidRPr="00C31774" w14:paraId="4E2176B1" w14:textId="77777777" w:rsidTr="00323621">
        <w:tc>
          <w:tcPr>
            <w:tcW w:w="2547" w:type="dxa"/>
          </w:tcPr>
          <w:p w14:paraId="5E9FC71D" w14:textId="77777777" w:rsidR="00A2756D" w:rsidRDefault="00A2756D" w:rsidP="00323621">
            <w:pPr>
              <w:spacing w:after="200" w:line="276" w:lineRule="auto"/>
              <w:contextualSpacing/>
              <w:rPr>
                <w:rFonts w:asciiTheme="minorHAnsi" w:eastAsia="Calibri" w:hAnsiTheme="minorHAnsi"/>
                <w:sz w:val="20"/>
                <w:szCs w:val="20"/>
              </w:rPr>
            </w:pPr>
          </w:p>
        </w:tc>
        <w:tc>
          <w:tcPr>
            <w:tcW w:w="1559" w:type="dxa"/>
          </w:tcPr>
          <w:p w14:paraId="32A67BE0"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926" w:type="dxa"/>
          </w:tcPr>
          <w:p w14:paraId="37EB2022"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2242" w:type="dxa"/>
          </w:tcPr>
          <w:p w14:paraId="523C976F"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220" w:type="dxa"/>
          </w:tcPr>
          <w:p w14:paraId="798A6A6B" w14:textId="77777777" w:rsidR="00A2756D" w:rsidRPr="00C31774" w:rsidRDefault="00A2756D" w:rsidP="00323621">
            <w:pPr>
              <w:spacing w:after="200" w:line="276" w:lineRule="auto"/>
              <w:contextualSpacing/>
              <w:rPr>
                <w:rFonts w:asciiTheme="minorHAnsi" w:eastAsia="Calibri" w:hAnsiTheme="minorHAnsi"/>
                <w:sz w:val="20"/>
                <w:szCs w:val="20"/>
              </w:rPr>
            </w:pPr>
          </w:p>
        </w:tc>
      </w:tr>
      <w:tr w:rsidR="00A2756D" w:rsidRPr="00C31774" w14:paraId="7BEAC666" w14:textId="77777777" w:rsidTr="00323621">
        <w:tc>
          <w:tcPr>
            <w:tcW w:w="2547" w:type="dxa"/>
          </w:tcPr>
          <w:p w14:paraId="74D34CD3" w14:textId="77777777" w:rsidR="00A2756D" w:rsidRDefault="00A2756D" w:rsidP="00323621">
            <w:pPr>
              <w:spacing w:after="200" w:line="276" w:lineRule="auto"/>
              <w:contextualSpacing/>
              <w:rPr>
                <w:rFonts w:asciiTheme="minorHAnsi" w:eastAsia="Calibri" w:hAnsiTheme="minorHAnsi"/>
                <w:sz w:val="20"/>
                <w:szCs w:val="20"/>
              </w:rPr>
            </w:pPr>
          </w:p>
        </w:tc>
        <w:tc>
          <w:tcPr>
            <w:tcW w:w="1559" w:type="dxa"/>
          </w:tcPr>
          <w:p w14:paraId="69372366"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926" w:type="dxa"/>
          </w:tcPr>
          <w:p w14:paraId="0355FDDD"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2242" w:type="dxa"/>
          </w:tcPr>
          <w:p w14:paraId="14F8B9CA" w14:textId="77777777" w:rsidR="00A2756D" w:rsidRPr="00C31774" w:rsidRDefault="00A2756D" w:rsidP="00323621">
            <w:pPr>
              <w:spacing w:after="200" w:line="276" w:lineRule="auto"/>
              <w:contextualSpacing/>
              <w:rPr>
                <w:rFonts w:asciiTheme="minorHAnsi" w:eastAsia="Calibri" w:hAnsiTheme="minorHAnsi"/>
                <w:sz w:val="20"/>
                <w:szCs w:val="20"/>
              </w:rPr>
            </w:pPr>
          </w:p>
        </w:tc>
        <w:tc>
          <w:tcPr>
            <w:tcW w:w="1220" w:type="dxa"/>
          </w:tcPr>
          <w:p w14:paraId="24FC3E32" w14:textId="77777777" w:rsidR="00A2756D" w:rsidRPr="00C31774" w:rsidRDefault="00A2756D" w:rsidP="00323621">
            <w:pPr>
              <w:spacing w:after="200" w:line="276" w:lineRule="auto"/>
              <w:contextualSpacing/>
              <w:rPr>
                <w:rFonts w:asciiTheme="minorHAnsi" w:eastAsia="Calibri" w:hAnsiTheme="minorHAnsi"/>
                <w:sz w:val="20"/>
                <w:szCs w:val="20"/>
              </w:rPr>
            </w:pPr>
          </w:p>
        </w:tc>
      </w:tr>
    </w:tbl>
    <w:p w14:paraId="78CA26C5" w14:textId="77777777" w:rsidR="00A2756D" w:rsidRDefault="00A2756D" w:rsidP="00A2756D">
      <w:pPr>
        <w:spacing w:line="360" w:lineRule="auto"/>
        <w:ind w:left="284"/>
        <w:jc w:val="both"/>
        <w:rPr>
          <w:rFonts w:asciiTheme="minorHAnsi" w:hAnsiTheme="minorHAnsi" w:cs="Arial"/>
          <w:bCs/>
          <w:sz w:val="20"/>
          <w:szCs w:val="20"/>
        </w:rPr>
      </w:pPr>
    </w:p>
    <w:p w14:paraId="7E3E4D2C" w14:textId="171D5199" w:rsidR="00A2756D" w:rsidRPr="00A2756D"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indicare, i</w:t>
      </w:r>
      <w:r w:rsidR="00A2756D" w:rsidRPr="00AB1A82">
        <w:rPr>
          <w:rFonts w:asciiTheme="minorHAnsi" w:hAnsiTheme="minorHAnsi" w:cs="Arial"/>
          <w:bCs/>
          <w:sz w:val="20"/>
          <w:szCs w:val="20"/>
        </w:rPr>
        <w:t>n accordo alla Vs. esperienza</w:t>
      </w:r>
      <w:r w:rsidR="00A2756D" w:rsidRPr="00A2756D">
        <w:rPr>
          <w:rFonts w:asciiTheme="minorHAnsi" w:hAnsiTheme="minorHAnsi" w:cs="Arial"/>
          <w:bCs/>
          <w:sz w:val="20"/>
          <w:szCs w:val="20"/>
        </w:rPr>
        <w:t>, qual</w:t>
      </w:r>
      <w:r w:rsidR="00A2756D">
        <w:rPr>
          <w:rFonts w:asciiTheme="minorHAnsi" w:hAnsiTheme="minorHAnsi" w:cs="Arial"/>
          <w:bCs/>
          <w:sz w:val="20"/>
          <w:szCs w:val="20"/>
        </w:rPr>
        <w:t>e</w:t>
      </w:r>
      <w:r w:rsidR="00A2756D" w:rsidRPr="00A2756D">
        <w:rPr>
          <w:rFonts w:asciiTheme="minorHAnsi" w:hAnsiTheme="minorHAnsi" w:cs="Arial"/>
          <w:bCs/>
          <w:sz w:val="20"/>
          <w:szCs w:val="20"/>
        </w:rPr>
        <w:t xml:space="preserve"> </w:t>
      </w:r>
      <w:r w:rsidR="00A2756D">
        <w:rPr>
          <w:rFonts w:asciiTheme="minorHAnsi" w:hAnsiTheme="minorHAnsi" w:cs="Arial"/>
          <w:bCs/>
          <w:sz w:val="20"/>
          <w:szCs w:val="20"/>
        </w:rPr>
        <w:t>è il modello</w:t>
      </w:r>
      <w:r w:rsidR="00A2756D" w:rsidRPr="00A2756D">
        <w:rPr>
          <w:rFonts w:asciiTheme="minorHAnsi" w:hAnsiTheme="minorHAnsi" w:cs="Arial"/>
          <w:bCs/>
          <w:sz w:val="20"/>
          <w:szCs w:val="20"/>
        </w:rPr>
        <w:t xml:space="preserve"> di </w:t>
      </w:r>
      <w:r w:rsidR="00A2756D" w:rsidRPr="000829C3">
        <w:rPr>
          <w:rFonts w:asciiTheme="minorHAnsi" w:hAnsiTheme="minorHAnsi" w:cs="Arial"/>
          <w:bCs/>
          <w:i/>
          <w:sz w:val="20"/>
          <w:szCs w:val="20"/>
        </w:rPr>
        <w:t>pricing</w:t>
      </w:r>
      <w:r w:rsidR="00A2756D" w:rsidRPr="00A2756D">
        <w:rPr>
          <w:rFonts w:asciiTheme="minorHAnsi" w:hAnsiTheme="minorHAnsi" w:cs="Arial"/>
          <w:bCs/>
          <w:sz w:val="20"/>
          <w:szCs w:val="20"/>
        </w:rPr>
        <w:t xml:space="preserve"> ch</w:t>
      </w:r>
      <w:r w:rsidR="00A2756D">
        <w:rPr>
          <w:rFonts w:asciiTheme="minorHAnsi" w:hAnsiTheme="minorHAnsi" w:cs="Arial"/>
          <w:bCs/>
          <w:sz w:val="20"/>
          <w:szCs w:val="20"/>
        </w:rPr>
        <w:t xml:space="preserve">e </w:t>
      </w:r>
      <w:r w:rsidR="00316C0B">
        <w:rPr>
          <w:rFonts w:asciiTheme="minorHAnsi" w:hAnsiTheme="minorHAnsi" w:cs="Arial"/>
          <w:bCs/>
          <w:sz w:val="20"/>
          <w:szCs w:val="20"/>
        </w:rPr>
        <w:t xml:space="preserve">la Vostra azienda </w:t>
      </w:r>
      <w:r w:rsidR="00A2756D">
        <w:rPr>
          <w:rFonts w:asciiTheme="minorHAnsi" w:hAnsiTheme="minorHAnsi" w:cs="Arial"/>
          <w:bCs/>
          <w:sz w:val="20"/>
          <w:szCs w:val="20"/>
        </w:rPr>
        <w:t>ritiene più efficace</w:t>
      </w:r>
      <w:r w:rsidR="00A2756D" w:rsidRPr="00A2756D">
        <w:rPr>
          <w:rFonts w:asciiTheme="minorHAnsi" w:hAnsiTheme="minorHAnsi" w:cs="Arial"/>
          <w:bCs/>
          <w:sz w:val="20"/>
          <w:szCs w:val="20"/>
        </w:rPr>
        <w:t>, considerando un modello di erogazione “progettuale”.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2756D" w14:paraId="69663D1D" w14:textId="77777777" w:rsidTr="00323621">
        <w:trPr>
          <w:trHeight w:val="1824"/>
        </w:trPr>
        <w:tc>
          <w:tcPr>
            <w:tcW w:w="8494" w:type="dxa"/>
            <w:shd w:val="clear" w:color="auto" w:fill="F2F2F2" w:themeFill="background1" w:themeFillShade="F2"/>
          </w:tcPr>
          <w:p w14:paraId="372389B2" w14:textId="77777777" w:rsidR="00A2756D" w:rsidRPr="00A2756D" w:rsidRDefault="00A2756D" w:rsidP="00A2756D">
            <w:pPr>
              <w:jc w:val="both"/>
              <w:rPr>
                <w:rFonts w:asciiTheme="minorHAnsi" w:hAnsiTheme="minorHAnsi" w:cs="Arial"/>
                <w:bCs/>
                <w:sz w:val="20"/>
                <w:szCs w:val="20"/>
              </w:rPr>
            </w:pPr>
          </w:p>
        </w:tc>
      </w:tr>
    </w:tbl>
    <w:p w14:paraId="12437E5E" w14:textId="77777777" w:rsidR="00A2756D" w:rsidRDefault="00A2756D">
      <w:pPr>
        <w:spacing w:line="360" w:lineRule="auto"/>
        <w:ind w:left="284"/>
        <w:jc w:val="both"/>
        <w:rPr>
          <w:rFonts w:asciiTheme="minorHAnsi" w:hAnsiTheme="minorHAnsi" w:cs="Arial"/>
          <w:bCs/>
          <w:sz w:val="20"/>
          <w:szCs w:val="20"/>
        </w:rPr>
      </w:pPr>
    </w:p>
    <w:p w14:paraId="4253A727" w14:textId="6CAA2146" w:rsidR="00AB1A82" w:rsidRPr="00AB1A82"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descrivere, i</w:t>
      </w:r>
      <w:r w:rsidR="00AB1A82" w:rsidRPr="00AB1A82">
        <w:rPr>
          <w:rFonts w:asciiTheme="minorHAnsi" w:hAnsiTheme="minorHAnsi" w:cs="Arial"/>
          <w:bCs/>
          <w:sz w:val="20"/>
          <w:szCs w:val="20"/>
        </w:rPr>
        <w:t xml:space="preserve">n accordo alla Vs. esperienza, le competenze e le caratteristiche minime e/o migliorative riferite </w:t>
      </w:r>
      <w:r w:rsidR="00715056">
        <w:rPr>
          <w:rFonts w:asciiTheme="minorHAnsi" w:hAnsiTheme="minorHAnsi" w:cs="Arial"/>
          <w:bCs/>
          <w:sz w:val="20"/>
          <w:szCs w:val="20"/>
        </w:rPr>
        <w:t xml:space="preserve">all’oggetto </w:t>
      </w:r>
      <w:r w:rsidR="00AB1A82" w:rsidRPr="00AB1A82">
        <w:rPr>
          <w:rFonts w:asciiTheme="minorHAnsi" w:hAnsiTheme="minorHAnsi" w:cs="Arial"/>
          <w:bCs/>
          <w:sz w:val="20"/>
          <w:szCs w:val="20"/>
        </w:rPr>
        <w:t xml:space="preserve">della presente </w:t>
      </w:r>
      <w:r w:rsidR="00316C0B">
        <w:rPr>
          <w:rFonts w:asciiTheme="minorHAnsi" w:hAnsiTheme="minorHAnsi" w:cs="Arial"/>
          <w:bCs/>
          <w:sz w:val="20"/>
          <w:szCs w:val="20"/>
        </w:rPr>
        <w:t>consultazione</w:t>
      </w:r>
      <w:r w:rsidR="00AB1A82" w:rsidRPr="00AB1A82">
        <w:rPr>
          <w:rFonts w:asciiTheme="minorHAnsi" w:hAnsiTheme="minorHAnsi" w:cs="Arial"/>
          <w:bCs/>
          <w:sz w:val="20"/>
          <w:szCs w:val="20"/>
        </w:rPr>
        <w:t xml:space="preserve"> </w:t>
      </w:r>
      <w:r>
        <w:rPr>
          <w:rFonts w:asciiTheme="minorHAnsi" w:hAnsiTheme="minorHAnsi" w:cs="Arial"/>
          <w:bCs/>
          <w:sz w:val="20"/>
          <w:szCs w:val="20"/>
        </w:rPr>
        <w:t xml:space="preserve">che ritenete debbano essere </w:t>
      </w:r>
      <w:r w:rsidR="00AB1A82" w:rsidRPr="00AB1A82">
        <w:rPr>
          <w:rFonts w:asciiTheme="minorHAnsi" w:hAnsiTheme="minorHAnsi" w:cs="Arial"/>
          <w:bCs/>
          <w:sz w:val="20"/>
          <w:szCs w:val="20"/>
        </w:rPr>
        <w:t>inserire nello sviluppo dell’iniziativa e/o da valutare nell’offerta tecnica proposta dai concorrenti</w:t>
      </w:r>
      <w:r w:rsidR="00316C0B">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1A82" w14:paraId="2537532B" w14:textId="77777777" w:rsidTr="00323621">
        <w:trPr>
          <w:trHeight w:val="1824"/>
        </w:trPr>
        <w:tc>
          <w:tcPr>
            <w:tcW w:w="8494" w:type="dxa"/>
            <w:shd w:val="clear" w:color="auto" w:fill="F2F2F2" w:themeFill="background1" w:themeFillShade="F2"/>
          </w:tcPr>
          <w:p w14:paraId="1E405631" w14:textId="77777777" w:rsidR="00AB1A82" w:rsidRPr="00AB1A82" w:rsidRDefault="00AB1A82" w:rsidP="00AB1A82">
            <w:pPr>
              <w:jc w:val="both"/>
              <w:rPr>
                <w:rFonts w:asciiTheme="minorHAnsi" w:hAnsiTheme="minorHAnsi" w:cs="Arial"/>
                <w:bCs/>
                <w:sz w:val="20"/>
                <w:szCs w:val="20"/>
              </w:rPr>
            </w:pPr>
          </w:p>
        </w:tc>
      </w:tr>
    </w:tbl>
    <w:p w14:paraId="567E6965" w14:textId="77777777" w:rsidR="00AB1A82" w:rsidRDefault="00AB1A82" w:rsidP="00AB1A82">
      <w:pPr>
        <w:spacing w:line="360" w:lineRule="auto"/>
        <w:ind w:left="284"/>
        <w:jc w:val="both"/>
        <w:rPr>
          <w:rFonts w:asciiTheme="minorHAnsi" w:hAnsiTheme="minorHAnsi" w:cs="Arial"/>
          <w:bCs/>
          <w:sz w:val="20"/>
          <w:szCs w:val="20"/>
        </w:rPr>
      </w:pPr>
    </w:p>
    <w:p w14:paraId="4A9E1A30" w14:textId="24D5B3FD" w:rsidR="00266B30" w:rsidRPr="00490872" w:rsidRDefault="00D655ED"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d</w:t>
      </w:r>
      <w:r w:rsidR="00467363" w:rsidRPr="00490872">
        <w:rPr>
          <w:rFonts w:asciiTheme="minorHAnsi" w:hAnsiTheme="minorHAnsi" w:cs="Arial"/>
          <w:bCs/>
          <w:sz w:val="20"/>
          <w:szCs w:val="20"/>
        </w:rPr>
        <w:t xml:space="preserve">escrivere le soluzioni e/o politiche aziendali adottate dalla Vostra </w:t>
      </w:r>
      <w:r>
        <w:rPr>
          <w:rFonts w:asciiTheme="minorHAnsi" w:hAnsiTheme="minorHAnsi" w:cs="Arial"/>
          <w:bCs/>
          <w:sz w:val="20"/>
          <w:szCs w:val="20"/>
        </w:rPr>
        <w:t>a</w:t>
      </w:r>
      <w:r w:rsidR="00467363" w:rsidRPr="00490872">
        <w:rPr>
          <w:rFonts w:asciiTheme="minorHAnsi" w:hAnsiTheme="minorHAnsi" w:cs="Arial"/>
          <w:bCs/>
          <w:sz w:val="20"/>
          <w:szCs w:val="20"/>
        </w:rPr>
        <w:t>zienda per ridurre l’impatto ambientale in termini di dematerializzazione delle risorse (inclusa l’energia)</w:t>
      </w:r>
      <w:r w:rsidR="005E3AA4">
        <w:rPr>
          <w:rFonts w:asciiTheme="minorHAnsi" w:hAnsiTheme="minorHAnsi" w:cs="Arial"/>
          <w:bCs/>
          <w:sz w:val="20"/>
          <w:szCs w:val="20"/>
        </w:rPr>
        <w:t>.</w:t>
      </w:r>
      <w:r w:rsidR="00467363" w:rsidRPr="00490872">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2041BF5F" w14:textId="77777777">
        <w:trPr>
          <w:trHeight w:val="1824"/>
        </w:trPr>
        <w:tc>
          <w:tcPr>
            <w:tcW w:w="8494" w:type="dxa"/>
            <w:shd w:val="clear" w:color="auto" w:fill="F2F2F2" w:themeFill="background1" w:themeFillShade="F2"/>
          </w:tcPr>
          <w:p w14:paraId="2E5F7CC1" w14:textId="77777777" w:rsidR="00266B30" w:rsidRDefault="00266B30">
            <w:pPr>
              <w:ind w:left="284"/>
              <w:jc w:val="both"/>
              <w:rPr>
                <w:rFonts w:asciiTheme="minorHAnsi" w:hAnsiTheme="minorHAnsi" w:cs="Arial"/>
                <w:bCs/>
                <w:sz w:val="20"/>
                <w:szCs w:val="20"/>
              </w:rPr>
            </w:pPr>
          </w:p>
        </w:tc>
      </w:tr>
    </w:tbl>
    <w:p w14:paraId="15576F63" w14:textId="77777777" w:rsidR="00946082" w:rsidRPr="00946082" w:rsidRDefault="00946082" w:rsidP="00946082">
      <w:pPr>
        <w:spacing w:line="360" w:lineRule="auto"/>
        <w:ind w:left="-76"/>
        <w:jc w:val="both"/>
        <w:rPr>
          <w:rFonts w:ascii="Calibri" w:hAnsi="Calibri" w:cs="Calibri"/>
          <w:color w:val="000000"/>
          <w:sz w:val="20"/>
          <w:lang w:val="x-none"/>
        </w:rPr>
      </w:pPr>
    </w:p>
    <w:p w14:paraId="5658F491" w14:textId="3F4CC9A9" w:rsidR="00266B30" w:rsidRPr="00490872" w:rsidRDefault="00CE4296"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lastRenderedPageBreak/>
        <w:t>Si chiede, o</w:t>
      </w:r>
      <w:r w:rsidR="00467363" w:rsidRPr="00490872">
        <w:rPr>
          <w:rFonts w:asciiTheme="minorHAnsi" w:hAnsiTheme="minorHAnsi" w:cs="Arial"/>
          <w:bCs/>
          <w:sz w:val="20"/>
          <w:szCs w:val="20"/>
        </w:rPr>
        <w:t xml:space="preserve">ve possibile, </w:t>
      </w:r>
      <w:r>
        <w:rPr>
          <w:rFonts w:asciiTheme="minorHAnsi" w:hAnsiTheme="minorHAnsi" w:cs="Arial"/>
          <w:bCs/>
          <w:sz w:val="20"/>
          <w:szCs w:val="20"/>
        </w:rPr>
        <w:t xml:space="preserve">di </w:t>
      </w:r>
      <w:r w:rsidR="00467363" w:rsidRPr="00490872">
        <w:rPr>
          <w:rFonts w:asciiTheme="minorHAnsi" w:hAnsiTheme="minorHAnsi" w:cs="Arial"/>
          <w:bCs/>
          <w:sz w:val="20"/>
          <w:szCs w:val="20"/>
        </w:rPr>
        <w:t xml:space="preserve">descrivere le politiche della Vostra </w:t>
      </w:r>
      <w:r>
        <w:rPr>
          <w:rFonts w:asciiTheme="minorHAnsi" w:hAnsiTheme="minorHAnsi" w:cs="Arial"/>
          <w:bCs/>
          <w:sz w:val="20"/>
          <w:szCs w:val="20"/>
        </w:rPr>
        <w:t>a</w:t>
      </w:r>
      <w:r w:rsidR="00467363" w:rsidRPr="00490872">
        <w:rPr>
          <w:rFonts w:asciiTheme="minorHAnsi" w:hAnsiTheme="minorHAnsi" w:cs="Arial"/>
          <w:bCs/>
          <w:sz w:val="20"/>
          <w:szCs w:val="20"/>
        </w:rPr>
        <w:t>zienda in termini di benefici per i propri dipendenti, per i clienti e la collettività anche in termini di inclusione sociale.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1E393F64" w14:textId="77777777">
        <w:trPr>
          <w:trHeight w:val="1824"/>
        </w:trPr>
        <w:tc>
          <w:tcPr>
            <w:tcW w:w="8494" w:type="dxa"/>
            <w:shd w:val="clear" w:color="auto" w:fill="F2F2F2" w:themeFill="background1" w:themeFillShade="F2"/>
          </w:tcPr>
          <w:p w14:paraId="2DAB4315" w14:textId="77777777" w:rsidR="00266B30" w:rsidRDefault="00266B30">
            <w:pPr>
              <w:ind w:left="284"/>
              <w:jc w:val="both"/>
              <w:rPr>
                <w:rFonts w:asciiTheme="minorHAnsi" w:hAnsiTheme="minorHAnsi" w:cs="Arial"/>
                <w:bCs/>
                <w:sz w:val="20"/>
                <w:szCs w:val="20"/>
                <w:lang w:val="x-none"/>
              </w:rPr>
            </w:pPr>
          </w:p>
        </w:tc>
      </w:tr>
    </w:tbl>
    <w:p w14:paraId="3B6E54AB" w14:textId="77777777" w:rsidR="00A80C85" w:rsidRDefault="00A80C85" w:rsidP="00A80C85">
      <w:pPr>
        <w:spacing w:line="360" w:lineRule="auto"/>
        <w:ind w:left="284"/>
        <w:jc w:val="both"/>
        <w:rPr>
          <w:rFonts w:asciiTheme="minorHAnsi" w:hAnsiTheme="minorHAnsi" w:cs="Arial"/>
          <w:bCs/>
          <w:sz w:val="20"/>
          <w:szCs w:val="20"/>
        </w:rPr>
      </w:pPr>
    </w:p>
    <w:p w14:paraId="5B1953FB" w14:textId="6F697304" w:rsidR="00CE4296" w:rsidRDefault="00CE4296" w:rsidP="00A80C85">
      <w:pPr>
        <w:numPr>
          <w:ilvl w:val="0"/>
          <w:numId w:val="4"/>
        </w:numPr>
        <w:spacing w:line="360" w:lineRule="auto"/>
        <w:ind w:left="284"/>
        <w:jc w:val="both"/>
        <w:rPr>
          <w:rFonts w:asciiTheme="minorHAnsi" w:hAnsiTheme="minorHAnsi" w:cs="Arial"/>
          <w:bCs/>
          <w:sz w:val="20"/>
          <w:szCs w:val="20"/>
        </w:rPr>
      </w:pPr>
      <w:r w:rsidRPr="00A80C85">
        <w:rPr>
          <w:rFonts w:asciiTheme="minorHAnsi" w:hAnsiTheme="minorHAnsi" w:cs="Arial"/>
          <w:bCs/>
          <w:sz w:val="20"/>
          <w:szCs w:val="20"/>
        </w:rPr>
        <w:t>Si chiede di indicare e</w:t>
      </w:r>
      <w:r w:rsidR="009F6E80" w:rsidRPr="00A80C85">
        <w:rPr>
          <w:rFonts w:asciiTheme="minorHAnsi" w:hAnsiTheme="minorHAnsi" w:cs="Arial"/>
          <w:bCs/>
          <w:sz w:val="20"/>
          <w:szCs w:val="20"/>
        </w:rPr>
        <w:t xml:space="preserve">ventuali </w:t>
      </w:r>
      <w:r w:rsidR="005E3AA4" w:rsidRPr="00A80C85">
        <w:rPr>
          <w:rFonts w:asciiTheme="minorHAnsi" w:hAnsiTheme="minorHAnsi" w:cs="Arial"/>
          <w:bCs/>
          <w:sz w:val="20"/>
          <w:szCs w:val="20"/>
        </w:rPr>
        <w:t xml:space="preserve">motivi </w:t>
      </w:r>
      <w:r w:rsidR="009F6E80" w:rsidRPr="00A80C85">
        <w:rPr>
          <w:rFonts w:asciiTheme="minorHAnsi" w:hAnsiTheme="minorHAnsi" w:cs="Arial"/>
          <w:bCs/>
          <w:sz w:val="20"/>
          <w:szCs w:val="20"/>
        </w:rPr>
        <w:t>di contenzios</w:t>
      </w:r>
      <w:r w:rsidR="005E3AA4" w:rsidRPr="00A80C85">
        <w:rPr>
          <w:rFonts w:asciiTheme="minorHAnsi" w:hAnsiTheme="minorHAnsi" w:cs="Arial"/>
          <w:bCs/>
          <w:sz w:val="20"/>
          <w:szCs w:val="20"/>
        </w:rPr>
        <w:t>o</w:t>
      </w:r>
      <w:r w:rsidR="00A80C85" w:rsidRPr="00A80C85">
        <w:rPr>
          <w:rFonts w:asciiTheme="minorHAnsi" w:hAnsiTheme="minorHAnsi" w:cs="Arial"/>
          <w:bCs/>
          <w:sz w:val="20"/>
          <w:szCs w:val="20"/>
        </w:rPr>
        <w:t xml:space="preserve"> </w:t>
      </w:r>
      <w:r w:rsidR="009F6E80" w:rsidRPr="00A80C85">
        <w:rPr>
          <w:rFonts w:asciiTheme="minorHAnsi" w:hAnsiTheme="minorHAnsi" w:cs="Arial"/>
          <w:bCs/>
          <w:sz w:val="20"/>
          <w:szCs w:val="20"/>
        </w:rPr>
        <w:t>rilevanti</w:t>
      </w:r>
      <w:r w:rsidR="000829C3" w:rsidRPr="00A80C85">
        <w:rPr>
          <w:rFonts w:asciiTheme="minorHAnsi" w:hAnsiTheme="minorHAnsi" w:cs="Arial"/>
          <w:bCs/>
          <w:sz w:val="20"/>
          <w:szCs w:val="20"/>
        </w:rPr>
        <w:t>,</w:t>
      </w:r>
      <w:r w:rsidR="005E3AA4" w:rsidRPr="00A80C85">
        <w:rPr>
          <w:rFonts w:asciiTheme="minorHAnsi" w:hAnsiTheme="minorHAnsi" w:cs="Arial"/>
          <w:bCs/>
          <w:sz w:val="20"/>
          <w:szCs w:val="20"/>
        </w:rPr>
        <w:t xml:space="preserve"> instauratosi nell’ambito di </w:t>
      </w:r>
      <w:r w:rsidR="009F6E80" w:rsidRPr="00A80C85">
        <w:rPr>
          <w:rFonts w:asciiTheme="minorHAnsi" w:hAnsiTheme="minorHAnsi" w:cs="Arial"/>
          <w:bCs/>
          <w:sz w:val="20"/>
          <w:szCs w:val="20"/>
        </w:rPr>
        <w:t xml:space="preserve">procedure di acquisto </w:t>
      </w:r>
      <w:r w:rsidR="005E3AA4" w:rsidRPr="00A80C85">
        <w:rPr>
          <w:rFonts w:asciiTheme="minorHAnsi" w:hAnsiTheme="minorHAnsi" w:cs="Arial"/>
          <w:bCs/>
          <w:sz w:val="20"/>
          <w:szCs w:val="20"/>
        </w:rPr>
        <w:t>afferenti</w:t>
      </w:r>
      <w:r w:rsidR="009F6E80" w:rsidRPr="00A80C85">
        <w:rPr>
          <w:rFonts w:asciiTheme="minorHAnsi" w:hAnsiTheme="minorHAnsi" w:cs="Arial"/>
          <w:bCs/>
          <w:sz w:val="20"/>
          <w:szCs w:val="20"/>
        </w:rPr>
        <w:t xml:space="preserve"> </w:t>
      </w:r>
      <w:r w:rsidR="005E3AA4" w:rsidRPr="00A80C85">
        <w:rPr>
          <w:rFonts w:asciiTheme="minorHAnsi" w:hAnsiTheme="minorHAnsi" w:cs="Arial"/>
          <w:bCs/>
          <w:sz w:val="20"/>
          <w:szCs w:val="20"/>
        </w:rPr>
        <w:t>all’</w:t>
      </w:r>
      <w:r w:rsidR="009F6E80" w:rsidRPr="00A80C85">
        <w:rPr>
          <w:rFonts w:asciiTheme="minorHAnsi" w:hAnsiTheme="minorHAnsi" w:cs="Arial"/>
          <w:bCs/>
          <w:sz w:val="20"/>
          <w:szCs w:val="20"/>
        </w:rPr>
        <w:t>oggetto</w:t>
      </w:r>
      <w:r w:rsidR="005E3AA4" w:rsidRPr="00A80C85">
        <w:rPr>
          <w:rFonts w:asciiTheme="minorHAnsi" w:hAnsiTheme="minorHAnsi" w:cs="Arial"/>
          <w:bCs/>
          <w:sz w:val="20"/>
          <w:szCs w:val="20"/>
        </w:rPr>
        <w:t xml:space="preserve"> della presente consultazione</w:t>
      </w:r>
      <w:r w:rsidR="000829C3" w:rsidRPr="00A80C85">
        <w:rPr>
          <w:rFonts w:asciiTheme="minorHAnsi" w:hAnsiTheme="minorHAnsi" w:cs="Arial"/>
          <w:bCs/>
          <w:sz w:val="20"/>
          <w:szCs w:val="20"/>
        </w:rPr>
        <w:t>, di cui è/è stata parte la Vostra azienda</w:t>
      </w:r>
      <w:r w:rsidRPr="00A80C85">
        <w:rPr>
          <w:rFonts w:asciiTheme="minorHAnsi" w:hAnsiTheme="minorHAnsi" w:cs="Arial"/>
          <w:bCs/>
          <w:sz w:val="20"/>
          <w:szCs w:val="20"/>
        </w:rPr>
        <w:t>.</w:t>
      </w:r>
    </w:p>
    <w:p w14:paraId="4E69BABF" w14:textId="1761805C" w:rsidR="00A80C85" w:rsidRPr="00490872" w:rsidRDefault="00A80C85" w:rsidP="00A80C85">
      <w:pPr>
        <w:spacing w:line="360"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0C85" w14:paraId="06D33D59" w14:textId="77777777" w:rsidTr="0097420D">
        <w:trPr>
          <w:trHeight w:val="1824"/>
        </w:trPr>
        <w:tc>
          <w:tcPr>
            <w:tcW w:w="8494" w:type="dxa"/>
            <w:shd w:val="clear" w:color="auto" w:fill="F2F2F2" w:themeFill="background1" w:themeFillShade="F2"/>
          </w:tcPr>
          <w:p w14:paraId="492E0DC6" w14:textId="77777777" w:rsidR="00A80C85" w:rsidRDefault="00A80C85" w:rsidP="0097420D">
            <w:pPr>
              <w:ind w:left="284"/>
              <w:jc w:val="both"/>
              <w:rPr>
                <w:rFonts w:asciiTheme="minorHAnsi" w:hAnsiTheme="minorHAnsi" w:cs="Arial"/>
                <w:bCs/>
                <w:sz w:val="20"/>
                <w:szCs w:val="20"/>
                <w:lang w:val="x-none"/>
              </w:rPr>
            </w:pPr>
          </w:p>
        </w:tc>
      </w:tr>
    </w:tbl>
    <w:p w14:paraId="1480A2C5" w14:textId="77777777" w:rsidR="00266B30" w:rsidRDefault="00266B30">
      <w:pPr>
        <w:spacing w:line="360" w:lineRule="auto"/>
        <w:ind w:left="-76"/>
        <w:jc w:val="both"/>
        <w:rPr>
          <w:rFonts w:ascii="Calibri" w:hAnsi="Calibri" w:cs="Calibri"/>
          <w:i/>
          <w:color w:val="000000"/>
          <w:sz w:val="20"/>
          <w:lang w:val="x-none"/>
        </w:rPr>
      </w:pPr>
    </w:p>
    <w:p w14:paraId="25F12D7E" w14:textId="0024F553" w:rsidR="00490872" w:rsidRPr="00490872" w:rsidRDefault="00CE4296" w:rsidP="00827359">
      <w:pPr>
        <w:numPr>
          <w:ilvl w:val="0"/>
          <w:numId w:val="4"/>
        </w:numPr>
        <w:spacing w:line="360" w:lineRule="auto"/>
        <w:ind w:left="284"/>
        <w:jc w:val="both"/>
        <w:rPr>
          <w:rFonts w:asciiTheme="minorHAnsi" w:hAnsiTheme="minorHAnsi" w:cs="Arial"/>
          <w:bCs/>
          <w:sz w:val="20"/>
          <w:szCs w:val="20"/>
        </w:rPr>
      </w:pPr>
      <w:r>
        <w:rPr>
          <w:rFonts w:asciiTheme="minorHAnsi" w:hAnsiTheme="minorHAnsi" w:cs="Arial"/>
          <w:bCs/>
          <w:sz w:val="20"/>
          <w:szCs w:val="20"/>
        </w:rPr>
        <w:t>Si chiede di i</w:t>
      </w:r>
      <w:r w:rsidR="00490872" w:rsidRPr="00490872">
        <w:rPr>
          <w:rFonts w:asciiTheme="minorHAnsi" w:hAnsiTheme="minorHAnsi" w:cs="Arial"/>
          <w:bCs/>
          <w:sz w:val="20"/>
          <w:szCs w:val="20"/>
        </w:rPr>
        <w:t xml:space="preserve">ndicare eventuali ulteriori elementi o informazioni che </w:t>
      </w:r>
      <w:r w:rsidR="00372848">
        <w:rPr>
          <w:rFonts w:asciiTheme="minorHAnsi" w:hAnsiTheme="minorHAnsi" w:cs="Arial"/>
          <w:bCs/>
          <w:sz w:val="20"/>
          <w:szCs w:val="20"/>
        </w:rPr>
        <w:t>la Vostra azienda</w:t>
      </w:r>
      <w:r w:rsidR="00490872" w:rsidRPr="00490872">
        <w:rPr>
          <w:rFonts w:asciiTheme="minorHAnsi" w:hAnsiTheme="minorHAnsi" w:cs="Arial"/>
          <w:bCs/>
          <w:sz w:val="20"/>
          <w:szCs w:val="20"/>
        </w:rPr>
        <w:t xml:space="preserve"> ritiene possano essere utili allo sviluppo dell</w:t>
      </w:r>
      <w:r w:rsidR="00A80C85">
        <w:rPr>
          <w:rFonts w:asciiTheme="minorHAnsi" w:hAnsiTheme="minorHAnsi" w:cs="Arial"/>
          <w:bCs/>
          <w:sz w:val="20"/>
          <w:szCs w:val="20"/>
        </w:rPr>
        <w:t>’</w:t>
      </w:r>
      <w:r w:rsidR="00490872" w:rsidRPr="00490872">
        <w:rPr>
          <w:rFonts w:asciiTheme="minorHAnsi" w:hAnsiTheme="minorHAnsi" w:cs="Arial"/>
          <w:bCs/>
          <w:sz w:val="20"/>
          <w:szCs w:val="20"/>
        </w:rPr>
        <w:t>iniziativa</w:t>
      </w:r>
      <w:r w:rsidR="005E3AA4">
        <w:rPr>
          <w:rFonts w:asciiTheme="minorHAnsi" w:hAnsiTheme="minorHAnsi" w:cs="Arial"/>
          <w:bCs/>
          <w:sz w:val="20"/>
          <w:szCs w:val="20"/>
        </w:rPr>
        <w:t xml:space="preserve"> in oggetto</w:t>
      </w:r>
      <w:r w:rsidR="00490872" w:rsidRPr="00490872">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90872" w14:paraId="1678A2EB" w14:textId="77777777" w:rsidTr="00323621">
        <w:trPr>
          <w:trHeight w:val="1553"/>
        </w:trPr>
        <w:tc>
          <w:tcPr>
            <w:tcW w:w="8494" w:type="dxa"/>
            <w:shd w:val="clear" w:color="auto" w:fill="F2F2F2" w:themeFill="background1" w:themeFillShade="F2"/>
          </w:tcPr>
          <w:p w14:paraId="306B1104" w14:textId="77777777" w:rsidR="00490872" w:rsidRDefault="00490872" w:rsidP="00323621">
            <w:pPr>
              <w:ind w:left="284"/>
              <w:jc w:val="both"/>
              <w:rPr>
                <w:rFonts w:asciiTheme="minorHAnsi" w:hAnsiTheme="minorHAnsi" w:cs="Arial"/>
                <w:bCs/>
                <w:sz w:val="20"/>
                <w:szCs w:val="20"/>
              </w:rPr>
            </w:pPr>
          </w:p>
        </w:tc>
      </w:tr>
    </w:tbl>
    <w:p w14:paraId="2D0ECA65" w14:textId="77777777" w:rsidR="00490872" w:rsidRDefault="00490872">
      <w:pPr>
        <w:spacing w:line="360" w:lineRule="auto"/>
        <w:ind w:left="-76"/>
        <w:jc w:val="both"/>
        <w:rPr>
          <w:rFonts w:ascii="Calibri" w:hAnsi="Calibri" w:cs="Calibri"/>
          <w:i/>
          <w:color w:val="000000"/>
          <w:sz w:val="20"/>
          <w:lang w:val="x-none"/>
        </w:rPr>
      </w:pPr>
    </w:p>
    <w:p w14:paraId="2B7740EF" w14:textId="50C3FB72" w:rsidR="00266B30" w:rsidRPr="00946082" w:rsidRDefault="00467363" w:rsidP="00946082">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00CE4296">
        <w:rPr>
          <w:rFonts w:asciiTheme="minorHAnsi" w:hAnsiTheme="minorHAnsi" w:cs="Arial"/>
          <w:bCs/>
          <w:sz w:val="20"/>
          <w:szCs w:val="20"/>
        </w:rPr>
        <w:t>presente “</w:t>
      </w:r>
      <w:r>
        <w:rPr>
          <w:rFonts w:asciiTheme="minorHAnsi" w:hAnsiTheme="minorHAnsi" w:cs="Arial"/>
          <w:bCs/>
          <w:sz w:val="20"/>
          <w:szCs w:val="20"/>
        </w:rPr>
        <w:t>Documento di Consultazione del mercato</w:t>
      </w:r>
      <w:r w:rsidR="00CE4296">
        <w:rPr>
          <w:rFonts w:asciiTheme="minorHAnsi" w:hAnsiTheme="minorHAnsi" w:cs="Arial"/>
          <w:bCs/>
          <w:sz w:val="20"/>
          <w:szCs w:val="20"/>
        </w:rPr>
        <w:t>”</w:t>
      </w:r>
      <w:r>
        <w:rPr>
          <w:rFonts w:asciiTheme="minorHAnsi" w:hAnsiTheme="minorHAnsi" w:cs="Arial"/>
          <w:bCs/>
          <w:sz w:val="20"/>
          <w:szCs w:val="20"/>
        </w:rPr>
        <w:t>, l’interessato acconsente espressamente al trattamento dei propri Dati personali sopra forniti.</w:t>
      </w:r>
    </w:p>
    <w:p w14:paraId="1902EC2A" w14:textId="77777777" w:rsidR="00266B30" w:rsidRPr="008E28E8" w:rsidRDefault="00266B30">
      <w:pPr>
        <w:ind w:left="284"/>
        <w:jc w:val="both"/>
        <w:rPr>
          <w:rFonts w:asciiTheme="minorHAnsi" w:hAnsiTheme="minorHAnsi" w:cstheme="minorHAnsi"/>
          <w:bCs/>
          <w:i/>
          <w:sz w:val="20"/>
          <w:szCs w:val="20"/>
        </w:rPr>
      </w:pPr>
    </w:p>
    <w:p w14:paraId="202ACAD8" w14:textId="77777777" w:rsidR="00266B30" w:rsidRPr="008E28E8" w:rsidRDefault="00266B30">
      <w:pPr>
        <w:ind w:left="284"/>
        <w:jc w:val="both"/>
        <w:rPr>
          <w:rFonts w:asciiTheme="minorHAnsi" w:hAnsiTheme="minorHAnsi" w:cstheme="minorHAnsi"/>
          <w:bCs/>
          <w:i/>
          <w:sz w:val="20"/>
          <w:szCs w:val="20"/>
        </w:rPr>
      </w:pPr>
    </w:p>
    <w:tbl>
      <w:tblPr>
        <w:tblW w:w="2822" w:type="dxa"/>
        <w:tblInd w:w="108" w:type="dxa"/>
        <w:tblLook w:val="01E0" w:firstRow="1" w:lastRow="1" w:firstColumn="1" w:lastColumn="1" w:noHBand="0" w:noVBand="0"/>
      </w:tblPr>
      <w:tblGrid>
        <w:gridCol w:w="2822"/>
      </w:tblGrid>
      <w:tr w:rsidR="008E28E8" w:rsidRPr="008E28E8" w14:paraId="3EA4E4FA"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B4942A" w14:textId="77777777" w:rsidR="00266B30" w:rsidRPr="008E28E8" w:rsidRDefault="00467363">
            <w:pPr>
              <w:ind w:left="284"/>
              <w:jc w:val="both"/>
              <w:rPr>
                <w:rFonts w:asciiTheme="minorHAnsi" w:hAnsiTheme="minorHAnsi" w:cstheme="minorHAnsi"/>
                <w:b/>
                <w:bCs/>
                <w:sz w:val="20"/>
                <w:szCs w:val="20"/>
              </w:rPr>
            </w:pPr>
            <w:r w:rsidRPr="008E28E8">
              <w:rPr>
                <w:rFonts w:asciiTheme="minorHAnsi" w:hAnsiTheme="minorHAnsi" w:cstheme="minorHAnsi"/>
                <w:b/>
                <w:bCs/>
                <w:sz w:val="20"/>
                <w:szCs w:val="20"/>
              </w:rPr>
              <w:t>Firma operatore economico</w:t>
            </w:r>
          </w:p>
        </w:tc>
      </w:tr>
      <w:tr w:rsidR="008E28E8" w:rsidRPr="008E28E8" w14:paraId="7AED4683" w14:textId="77777777">
        <w:tc>
          <w:tcPr>
            <w:tcW w:w="2822" w:type="dxa"/>
            <w:tcBorders>
              <w:top w:val="single" w:sz="4" w:space="0" w:color="FFFFFF" w:themeColor="background1"/>
            </w:tcBorders>
            <w:shd w:val="clear" w:color="auto" w:fill="auto"/>
          </w:tcPr>
          <w:p w14:paraId="56F11CDE" w14:textId="77777777" w:rsidR="00266B30" w:rsidRPr="008E28E8" w:rsidRDefault="00467363">
            <w:pPr>
              <w:ind w:left="284"/>
              <w:jc w:val="center"/>
              <w:rPr>
                <w:rFonts w:asciiTheme="minorHAnsi" w:hAnsiTheme="minorHAnsi" w:cstheme="minorHAnsi"/>
                <w:bCs/>
                <w:sz w:val="20"/>
                <w:szCs w:val="20"/>
                <w:highlight w:val="yellow"/>
              </w:rPr>
            </w:pPr>
            <w:r w:rsidRPr="008E28E8">
              <w:rPr>
                <w:rFonts w:asciiTheme="minorHAnsi" w:hAnsiTheme="minorHAnsi" w:cstheme="minorHAnsi"/>
                <w:bCs/>
                <w:sz w:val="20"/>
                <w:szCs w:val="20"/>
              </w:rPr>
              <w:t>[Nome e Cognome]</w:t>
            </w:r>
          </w:p>
        </w:tc>
      </w:tr>
      <w:tr w:rsidR="008E28E8" w:rsidRPr="008E28E8" w14:paraId="4A231CF4" w14:textId="77777777">
        <w:trPr>
          <w:trHeight w:val="413"/>
        </w:trPr>
        <w:tc>
          <w:tcPr>
            <w:tcW w:w="2822" w:type="dxa"/>
            <w:shd w:val="clear" w:color="auto" w:fill="auto"/>
          </w:tcPr>
          <w:p w14:paraId="7BB715EF" w14:textId="77777777" w:rsidR="00266B30" w:rsidRPr="008E28E8" w:rsidRDefault="00266B30">
            <w:pPr>
              <w:ind w:left="284"/>
              <w:jc w:val="both"/>
              <w:rPr>
                <w:rFonts w:asciiTheme="minorHAnsi" w:hAnsiTheme="minorHAnsi" w:cstheme="minorHAnsi"/>
                <w:bCs/>
                <w:i/>
                <w:sz w:val="20"/>
                <w:szCs w:val="20"/>
                <w:highlight w:val="yellow"/>
              </w:rPr>
            </w:pPr>
          </w:p>
          <w:p w14:paraId="39D165E4" w14:textId="77777777" w:rsidR="00266B30" w:rsidRPr="008E28E8" w:rsidRDefault="00266B30">
            <w:pPr>
              <w:ind w:left="284"/>
              <w:jc w:val="both"/>
              <w:rPr>
                <w:rFonts w:asciiTheme="minorHAnsi" w:hAnsiTheme="minorHAnsi" w:cstheme="minorHAnsi"/>
                <w:bCs/>
                <w:i/>
                <w:sz w:val="20"/>
                <w:szCs w:val="20"/>
                <w:highlight w:val="yellow"/>
              </w:rPr>
            </w:pPr>
          </w:p>
          <w:p w14:paraId="313E9D3E" w14:textId="77777777" w:rsidR="00266B30" w:rsidRPr="008E28E8" w:rsidRDefault="00467363">
            <w:pPr>
              <w:ind w:left="284"/>
              <w:jc w:val="center"/>
              <w:rPr>
                <w:rFonts w:asciiTheme="minorHAnsi" w:hAnsiTheme="minorHAnsi" w:cstheme="minorHAnsi"/>
                <w:bCs/>
                <w:i/>
                <w:sz w:val="20"/>
                <w:szCs w:val="20"/>
                <w:highlight w:val="yellow"/>
              </w:rPr>
            </w:pPr>
            <w:r w:rsidRPr="008E28E8">
              <w:rPr>
                <w:rFonts w:asciiTheme="minorHAnsi" w:hAnsiTheme="minorHAnsi" w:cstheme="minorHAnsi"/>
                <w:bCs/>
                <w:i/>
                <w:sz w:val="20"/>
                <w:szCs w:val="20"/>
              </w:rPr>
              <w:t>_____________________</w:t>
            </w:r>
          </w:p>
        </w:tc>
      </w:tr>
    </w:tbl>
    <w:p w14:paraId="401A96C8" w14:textId="77777777" w:rsidR="00266B30" w:rsidRDefault="00266B30">
      <w:pPr>
        <w:spacing w:line="276" w:lineRule="auto"/>
        <w:ind w:left="142"/>
        <w:jc w:val="both"/>
        <w:rPr>
          <w:rFonts w:asciiTheme="minorHAnsi" w:hAnsiTheme="minorHAnsi" w:cs="Arial"/>
          <w:b/>
          <w:bCs/>
          <w:sz w:val="20"/>
          <w:szCs w:val="20"/>
        </w:rPr>
      </w:pPr>
    </w:p>
    <w:sectPr w:rsidR="00266B30">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AABE" w14:textId="77777777" w:rsidR="004819FD" w:rsidRDefault="004819FD">
      <w:r>
        <w:separator/>
      </w:r>
    </w:p>
  </w:endnote>
  <w:endnote w:type="continuationSeparator" w:id="0">
    <w:p w14:paraId="1815F9E9" w14:textId="77777777" w:rsidR="004819FD" w:rsidRDefault="004819FD">
      <w:r>
        <w:continuationSeparator/>
      </w:r>
    </w:p>
  </w:endnote>
  <w:endnote w:type="continuationNotice" w:id="1">
    <w:p w14:paraId="757FE296" w14:textId="77777777" w:rsidR="004819FD" w:rsidRDefault="0048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2EE6" w14:textId="77777777" w:rsidR="00266B30" w:rsidRDefault="00266B30">
    <w:pPr>
      <w:pStyle w:val="Pidipagina"/>
    </w:pPr>
  </w:p>
  <w:p w14:paraId="7B102857" w14:textId="6A0DCC84" w:rsidR="00266B30" w:rsidRDefault="00467363">
    <w:pPr>
      <w:pStyle w:val="Pidipagina"/>
      <w:pBdr>
        <w:top w:val="single" w:sz="4" w:space="1" w:color="auto"/>
      </w:pBdr>
      <w:rPr>
        <w:rFonts w:ascii="Calibri" w:hAnsi="Calibri"/>
        <w:iCs/>
        <w:color w:val="C0C0C0"/>
        <w:sz w:val="16"/>
        <w:szCs w:val="16"/>
      </w:rPr>
    </w:pPr>
    <w:r w:rsidRPr="005875F9">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1E09BD7E" wp14:editId="51525F82">
              <wp:simplePos x="0" y="0"/>
              <wp:positionH relativeFrom="column">
                <wp:posOffset>4860822</wp:posOffset>
              </wp:positionH>
              <wp:positionV relativeFrom="paragraph">
                <wp:posOffset>40629</wp:posOffset>
              </wp:positionV>
              <wp:extent cx="866830" cy="280134"/>
              <wp:effectExtent l="0" t="0" r="9525" b="571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30" cy="280134"/>
                      </a:xfrm>
                      <a:prstGeom prst="rect">
                        <a:avLst/>
                      </a:prstGeom>
                      <a:solidFill>
                        <a:srgbClr val="FFFFFF"/>
                      </a:solidFill>
                      <a:ln w="9525">
                        <a:noFill/>
                        <a:miter lim="800000"/>
                        <a:headEnd/>
                        <a:tailEnd/>
                      </a:ln>
                    </wps:spPr>
                    <wps:txbx>
                      <w:txbxContent>
                        <w:p w14:paraId="01D010D8" w14:textId="27FF769C" w:rsidR="00266B30" w:rsidRDefault="00467363">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E3DE3">
                            <w:rPr>
                              <w:rFonts w:ascii="Calibri" w:hAnsi="Calibri"/>
                              <w:iCs/>
                              <w:noProof/>
                              <w:sz w:val="16"/>
                              <w:szCs w:val="16"/>
                            </w:rPr>
                            <w:t>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E3DE3">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9BD7E" id="_x0000_t202" coordsize="21600,21600" o:spt="202" path="m,l,21600r21600,l21600,xe">
              <v:stroke joinstyle="miter"/>
              <v:path gradientshapeok="t" o:connecttype="rect"/>
            </v:shapetype>
            <v:shape id="Casella di testo 2" o:spid="_x0000_s1026" type="#_x0000_t202" style="position:absolute;margin-left:382.75pt;margin-top:3.2pt;width:68.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" stroked="f">
              <v:textbox>
                <w:txbxContent>
                  <w:p w14:paraId="01D010D8" w14:textId="27FF769C" w:rsidR="00266B30" w:rsidRDefault="00467363">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E3DE3">
                      <w:rPr>
                        <w:rFonts w:ascii="Calibri" w:hAnsi="Calibri"/>
                        <w:iCs/>
                        <w:noProof/>
                        <w:sz w:val="16"/>
                        <w:szCs w:val="16"/>
                      </w:rPr>
                      <w:t>5</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E3DE3">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txbxContent>
              </v:textbox>
            </v:shape>
          </w:pict>
        </mc:Fallback>
      </mc:AlternateContent>
    </w:r>
    <w:r w:rsidRPr="005875F9">
      <w:rPr>
        <w:rFonts w:ascii="Calibri" w:hAnsi="Calibri"/>
        <w:iCs/>
        <w:color w:val="C0C0C0"/>
        <w:sz w:val="16"/>
        <w:szCs w:val="16"/>
      </w:rPr>
      <w:t xml:space="preserve">Consip S.p.A. – Consultazione del mercato </w:t>
    </w:r>
    <w:r w:rsidR="00AB1847" w:rsidRPr="005875F9">
      <w:rPr>
        <w:rFonts w:ascii="Calibri" w:hAnsi="Calibri"/>
        <w:iCs/>
        <w:color w:val="C0C0C0"/>
        <w:sz w:val="16"/>
        <w:szCs w:val="16"/>
      </w:rPr>
      <w:t>gara per l’acquisizione di servizi di benchmarking de</w:t>
    </w:r>
    <w:r w:rsidR="001B17A8" w:rsidRPr="005875F9">
      <w:rPr>
        <w:rFonts w:ascii="Calibri" w:hAnsi="Calibri"/>
        <w:iCs/>
        <w:color w:val="C0C0C0"/>
        <w:sz w:val="16"/>
        <w:szCs w:val="16"/>
      </w:rPr>
      <w:t>l</w:t>
    </w:r>
    <w:r w:rsidR="00AB1847" w:rsidRPr="005875F9">
      <w:rPr>
        <w:rFonts w:ascii="Calibri" w:hAnsi="Calibri"/>
        <w:iCs/>
        <w:color w:val="C0C0C0"/>
        <w:sz w:val="16"/>
        <w:szCs w:val="16"/>
      </w:rPr>
      <w:t xml:space="preserve"> servizi</w:t>
    </w:r>
    <w:r w:rsidR="001B17A8" w:rsidRPr="005875F9">
      <w:rPr>
        <w:rFonts w:ascii="Calibri" w:hAnsi="Calibri"/>
        <w:iCs/>
        <w:color w:val="C0C0C0"/>
        <w:sz w:val="16"/>
        <w:szCs w:val="16"/>
      </w:rPr>
      <w:t>o di benchmarking dell’atto regolativo 2023-2027 fra l’am</w:t>
    </w:r>
    <w:r w:rsidR="005875F9">
      <w:rPr>
        <w:rFonts w:ascii="Calibri" w:hAnsi="Calibri"/>
        <w:iCs/>
        <w:color w:val="C0C0C0"/>
        <w:sz w:val="16"/>
        <w:szCs w:val="16"/>
      </w:rPr>
      <w:t>ministrazione finanziaria e la S</w:t>
    </w:r>
    <w:r w:rsidR="001B17A8" w:rsidRPr="005875F9">
      <w:rPr>
        <w:rFonts w:ascii="Calibri" w:hAnsi="Calibri"/>
        <w:iCs/>
        <w:color w:val="C0C0C0"/>
        <w:sz w:val="16"/>
        <w:szCs w:val="16"/>
      </w:rPr>
      <w:t xml:space="preserve">ogei per la manutenzione, lo sviluppo e la </w:t>
    </w:r>
    <w:proofErr w:type="gramStart"/>
    <w:r w:rsidR="001B17A8" w:rsidRPr="005875F9">
      <w:rPr>
        <w:rFonts w:ascii="Calibri" w:hAnsi="Calibri"/>
        <w:iCs/>
        <w:color w:val="C0C0C0"/>
        <w:sz w:val="16"/>
        <w:szCs w:val="16"/>
      </w:rPr>
      <w:t xml:space="preserve">conduzione </w:t>
    </w:r>
    <w:r w:rsidR="00AB1847" w:rsidRPr="005875F9">
      <w:rPr>
        <w:rFonts w:ascii="Calibri" w:hAnsi="Calibri"/>
        <w:iCs/>
        <w:color w:val="C0C0C0"/>
        <w:sz w:val="16"/>
        <w:szCs w:val="16"/>
      </w:rPr>
      <w:t xml:space="preserve"> del</w:t>
    </w:r>
    <w:proofErr w:type="gramEnd"/>
    <w:r w:rsidR="00AB1847" w:rsidRPr="005875F9">
      <w:rPr>
        <w:rFonts w:ascii="Calibri" w:hAnsi="Calibri"/>
        <w:iCs/>
        <w:color w:val="C0C0C0"/>
        <w:sz w:val="16"/>
        <w:szCs w:val="16"/>
      </w:rPr>
      <w:t xml:space="preserve"> Sistema Informativo della Fiscalità  - ID </w:t>
    </w:r>
    <w:r w:rsidR="00C14414">
      <w:rPr>
        <w:rFonts w:ascii="Calibri" w:hAnsi="Calibri"/>
        <w:iCs/>
        <w:color w:val="C0C0C0"/>
        <w:sz w:val="16"/>
        <w:szCs w:val="16"/>
      </w:rPr>
      <w:t>2620</w:t>
    </w:r>
  </w:p>
  <w:p w14:paraId="35E88CB7"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356B0CBE" w14:textId="77777777"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66D49AB4" w14:textId="77777777"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ADF1"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2E4C260" wp14:editId="3D019D2A">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55F5146" w14:textId="724FE233"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E3DE3">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E3DE3">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54BDAB9E"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4C260"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255F5146" w14:textId="724FE233"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E3DE3">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E3DE3">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54BDAB9E"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2470B5A4"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12F52C2C"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62AC546C"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082F952B"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E32F" w14:textId="77777777" w:rsidR="004819FD" w:rsidRDefault="004819FD">
      <w:r>
        <w:separator/>
      </w:r>
    </w:p>
  </w:footnote>
  <w:footnote w:type="continuationSeparator" w:id="0">
    <w:p w14:paraId="03AA7FA7" w14:textId="77777777" w:rsidR="004819FD" w:rsidRDefault="004819FD">
      <w:r>
        <w:continuationSeparator/>
      </w:r>
    </w:p>
  </w:footnote>
  <w:footnote w:type="continuationNotice" w:id="1">
    <w:p w14:paraId="10A80146" w14:textId="77777777" w:rsidR="004819FD" w:rsidRDefault="004819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1FA3" w14:textId="77777777" w:rsidR="00266B30" w:rsidRDefault="00467363">
    <w:pPr>
      <w:pStyle w:val="Intestazione"/>
      <w:ind w:hanging="709"/>
    </w:pPr>
    <w:r>
      <w:rPr>
        <w:noProof/>
      </w:rPr>
      <w:drawing>
        <wp:inline distT="0" distB="0" distL="0" distR="0" wp14:anchorId="342CAADF" wp14:editId="30A3FC1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BCCD" w14:textId="77777777" w:rsidR="00266B30" w:rsidRDefault="00467363">
    <w:pPr>
      <w:pStyle w:val="Intestazione"/>
    </w:pPr>
    <w:r>
      <w:rPr>
        <w:noProof/>
      </w:rPr>
      <w:drawing>
        <wp:anchor distT="0" distB="0" distL="114300" distR="114300" simplePos="0" relativeHeight="251657728" behindDoc="1" locked="0" layoutInCell="1" allowOverlap="1" wp14:anchorId="717C90A8" wp14:editId="52C6778A">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901B78"/>
    <w:multiLevelType w:val="multilevel"/>
    <w:tmpl w:val="DABAA76E"/>
    <w:lvl w:ilvl="0">
      <w:start w:val="1"/>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2" w15:restartNumberingAfterBreak="0">
    <w:nsid w:val="029F2F76"/>
    <w:multiLevelType w:val="hybridMultilevel"/>
    <w:tmpl w:val="E49A91A2"/>
    <w:lvl w:ilvl="0" w:tplc="CE0C3334">
      <w:numFmt w:val="bullet"/>
      <w:lvlText w:val="-"/>
      <w:lvlJc w:val="left"/>
      <w:pPr>
        <w:ind w:left="1430" w:hanging="360"/>
      </w:pPr>
      <w:rPr>
        <w:rFonts w:ascii="Times New Roman" w:eastAsia="Times New Roman" w:hAnsi="Times New Roman" w:cs="Times New Roman"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3" w15:restartNumberingAfterBreak="0">
    <w:nsid w:val="050C4891"/>
    <w:multiLevelType w:val="hybridMultilevel"/>
    <w:tmpl w:val="2084AE50"/>
    <w:lvl w:ilvl="0" w:tplc="CE0C3334">
      <w:numFmt w:val="bullet"/>
      <w:lvlText w:val="-"/>
      <w:lvlJc w:val="left"/>
      <w:pPr>
        <w:ind w:left="1430" w:hanging="360"/>
      </w:pPr>
      <w:rPr>
        <w:rFonts w:ascii="Times New Roman" w:eastAsia="Times New Roman" w:hAnsi="Times New Roman" w:cs="Times New Roman"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 w15:restartNumberingAfterBreak="0">
    <w:nsid w:val="068B3315"/>
    <w:multiLevelType w:val="hybridMultilevel"/>
    <w:tmpl w:val="FDC2899C"/>
    <w:lvl w:ilvl="0" w:tplc="02526F6C">
      <w:start w:val="1"/>
      <w:numFmt w:val="bullet"/>
      <w:lvlText w:val=""/>
      <w:lvlJc w:val="left"/>
      <w:pPr>
        <w:ind w:left="1080" w:hanging="360"/>
      </w:pPr>
      <w:rPr>
        <w:rFonts w:ascii="Symbol" w:hAnsi="Symbol" w:hint="default"/>
      </w:rPr>
    </w:lvl>
    <w:lvl w:ilvl="1" w:tplc="02526F6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9E2605"/>
    <w:multiLevelType w:val="hybridMultilevel"/>
    <w:tmpl w:val="8C08BB36"/>
    <w:lvl w:ilvl="0" w:tplc="04100001">
      <w:start w:val="1"/>
      <w:numFmt w:val="bullet"/>
      <w:lvlText w:val=""/>
      <w:lvlJc w:val="left"/>
      <w:pPr>
        <w:tabs>
          <w:tab w:val="num" w:pos="360"/>
        </w:tabs>
        <w:ind w:left="360" w:hanging="360"/>
      </w:pPr>
      <w:rPr>
        <w:rFonts w:ascii="Symbol" w:hAnsi="Symbol"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10F67314"/>
    <w:multiLevelType w:val="hybridMultilevel"/>
    <w:tmpl w:val="4806A580"/>
    <w:lvl w:ilvl="0" w:tplc="CE0C333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CF3808"/>
    <w:multiLevelType w:val="hybridMultilevel"/>
    <w:tmpl w:val="1F9C0B7C"/>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7FE0866"/>
    <w:multiLevelType w:val="hybridMultilevel"/>
    <w:tmpl w:val="A1D033F2"/>
    <w:lvl w:ilvl="0" w:tplc="CE0C3334">
      <w:numFmt w:val="bullet"/>
      <w:lvlText w:val="-"/>
      <w:lvlJc w:val="left"/>
      <w:pPr>
        <w:ind w:left="1430" w:hanging="360"/>
      </w:pPr>
      <w:rPr>
        <w:rFonts w:ascii="Times New Roman" w:eastAsia="Times New Roman" w:hAnsi="Times New Roman" w:cs="Times New Roman"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0" w15:restartNumberingAfterBreak="0">
    <w:nsid w:val="2B6E49C2"/>
    <w:multiLevelType w:val="hybridMultilevel"/>
    <w:tmpl w:val="0180D4A2"/>
    <w:lvl w:ilvl="0" w:tplc="CE0C3334">
      <w:numFmt w:val="bullet"/>
      <w:lvlText w:val="-"/>
      <w:lvlJc w:val="left"/>
      <w:pPr>
        <w:ind w:left="1430" w:hanging="360"/>
      </w:pPr>
      <w:rPr>
        <w:rFonts w:ascii="Times New Roman" w:eastAsia="Times New Roman" w:hAnsi="Times New Roman" w:cs="Times New Roman"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1" w15:restartNumberingAfterBreak="0">
    <w:nsid w:val="2E4F4501"/>
    <w:multiLevelType w:val="hybridMultilevel"/>
    <w:tmpl w:val="B3BEFC32"/>
    <w:lvl w:ilvl="0" w:tplc="0ACC80F4">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4" w15:restartNumberingAfterBreak="0">
    <w:nsid w:val="4A6D7B18"/>
    <w:multiLevelType w:val="hybridMultilevel"/>
    <w:tmpl w:val="44BE9BEC"/>
    <w:lvl w:ilvl="0" w:tplc="26F27F3A">
      <w:start w:val="1"/>
      <w:numFmt w:val="bullet"/>
      <w:lvlText w:val=""/>
      <w:lvlJc w:val="left"/>
      <w:pPr>
        <w:tabs>
          <w:tab w:val="num" w:pos="2160"/>
        </w:tabs>
        <w:ind w:left="2160" w:hanging="360"/>
      </w:pPr>
      <w:rPr>
        <w:rFonts w:ascii="Symbol" w:hAnsi="Symbol" w:hint="default"/>
        <w:color w:val="auto"/>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6EF0479"/>
    <w:multiLevelType w:val="hybridMultilevel"/>
    <w:tmpl w:val="A7D2C3CC"/>
    <w:lvl w:ilvl="0" w:tplc="CE0C333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AAB4EBD"/>
    <w:multiLevelType w:val="hybridMultilevel"/>
    <w:tmpl w:val="C4F6BC46"/>
    <w:lvl w:ilvl="0" w:tplc="CE0C333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4"/>
  </w:num>
  <w:num w:numId="3">
    <w:abstractNumId w:val="13"/>
  </w:num>
  <w:num w:numId="4">
    <w:abstractNumId w:val="12"/>
  </w:num>
  <w:num w:numId="5">
    <w:abstractNumId w:val="11"/>
  </w:num>
  <w:num w:numId="6">
    <w:abstractNumId w:val="6"/>
  </w:num>
  <w:num w:numId="7">
    <w:abstractNumId w:val="5"/>
  </w:num>
  <w:num w:numId="8">
    <w:abstractNumId w:val="1"/>
  </w:num>
  <w:num w:numId="9">
    <w:abstractNumId w:val="8"/>
  </w:num>
  <w:num w:numId="10">
    <w:abstractNumId w:val="9"/>
  </w:num>
  <w:num w:numId="11">
    <w:abstractNumId w:val="3"/>
  </w:num>
  <w:num w:numId="12">
    <w:abstractNumId w:val="10"/>
  </w:num>
  <w:num w:numId="13">
    <w:abstractNumId w:val="7"/>
  </w:num>
  <w:num w:numId="14">
    <w:abstractNumId w:val="15"/>
  </w:num>
  <w:num w:numId="15">
    <w:abstractNumId w:val="16"/>
  </w:num>
  <w:num w:numId="16">
    <w:abstractNumId w:val="2"/>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01EA6"/>
    <w:rsid w:val="00031CD7"/>
    <w:rsid w:val="00040D89"/>
    <w:rsid w:val="00040F62"/>
    <w:rsid w:val="00042686"/>
    <w:rsid w:val="00051CA6"/>
    <w:rsid w:val="00061119"/>
    <w:rsid w:val="00072D7A"/>
    <w:rsid w:val="000740F4"/>
    <w:rsid w:val="000821F3"/>
    <w:rsid w:val="000829C3"/>
    <w:rsid w:val="000F49F9"/>
    <w:rsid w:val="001229A0"/>
    <w:rsid w:val="00143BAC"/>
    <w:rsid w:val="001558B9"/>
    <w:rsid w:val="001B17A8"/>
    <w:rsid w:val="001C6A88"/>
    <w:rsid w:val="001D3FF4"/>
    <w:rsid w:val="001F3370"/>
    <w:rsid w:val="002220A6"/>
    <w:rsid w:val="002427C9"/>
    <w:rsid w:val="002547C8"/>
    <w:rsid w:val="00256BE5"/>
    <w:rsid w:val="00263854"/>
    <w:rsid w:val="002666AF"/>
    <w:rsid w:val="00266B30"/>
    <w:rsid w:val="00275C35"/>
    <w:rsid w:val="002908A9"/>
    <w:rsid w:val="00291C55"/>
    <w:rsid w:val="00295620"/>
    <w:rsid w:val="002C3C32"/>
    <w:rsid w:val="002D378B"/>
    <w:rsid w:val="002E722D"/>
    <w:rsid w:val="00302A8B"/>
    <w:rsid w:val="003032A2"/>
    <w:rsid w:val="003156B6"/>
    <w:rsid w:val="00316C0B"/>
    <w:rsid w:val="00372848"/>
    <w:rsid w:val="00375CF7"/>
    <w:rsid w:val="003C6EB7"/>
    <w:rsid w:val="003D0D2A"/>
    <w:rsid w:val="00464124"/>
    <w:rsid w:val="00467363"/>
    <w:rsid w:val="004819FD"/>
    <w:rsid w:val="00485FBD"/>
    <w:rsid w:val="00490872"/>
    <w:rsid w:val="004A556B"/>
    <w:rsid w:val="00510C99"/>
    <w:rsid w:val="00534D68"/>
    <w:rsid w:val="00581197"/>
    <w:rsid w:val="005875F9"/>
    <w:rsid w:val="005E3AA4"/>
    <w:rsid w:val="005F1505"/>
    <w:rsid w:val="00631697"/>
    <w:rsid w:val="00647648"/>
    <w:rsid w:val="00662D99"/>
    <w:rsid w:val="006710E5"/>
    <w:rsid w:val="006B4993"/>
    <w:rsid w:val="006D40D6"/>
    <w:rsid w:val="006E1D44"/>
    <w:rsid w:val="006E3A66"/>
    <w:rsid w:val="006E456F"/>
    <w:rsid w:val="006E6824"/>
    <w:rsid w:val="006F4C12"/>
    <w:rsid w:val="006F61EE"/>
    <w:rsid w:val="006F7FBB"/>
    <w:rsid w:val="00701C35"/>
    <w:rsid w:val="00715056"/>
    <w:rsid w:val="00722E66"/>
    <w:rsid w:val="00762E25"/>
    <w:rsid w:val="00771778"/>
    <w:rsid w:val="007B7BA7"/>
    <w:rsid w:val="007C51C4"/>
    <w:rsid w:val="007E3DE3"/>
    <w:rsid w:val="0080622C"/>
    <w:rsid w:val="00814FB0"/>
    <w:rsid w:val="008202B2"/>
    <w:rsid w:val="00827359"/>
    <w:rsid w:val="0083114A"/>
    <w:rsid w:val="00847E53"/>
    <w:rsid w:val="00873545"/>
    <w:rsid w:val="00897411"/>
    <w:rsid w:val="008A2EAD"/>
    <w:rsid w:val="008B25A8"/>
    <w:rsid w:val="008D4AEB"/>
    <w:rsid w:val="008D650D"/>
    <w:rsid w:val="008E28E8"/>
    <w:rsid w:val="008E5B34"/>
    <w:rsid w:val="008F2E4C"/>
    <w:rsid w:val="00927974"/>
    <w:rsid w:val="00946082"/>
    <w:rsid w:val="00952AD5"/>
    <w:rsid w:val="00963687"/>
    <w:rsid w:val="00967D1C"/>
    <w:rsid w:val="00995D4F"/>
    <w:rsid w:val="009978E2"/>
    <w:rsid w:val="009B02FA"/>
    <w:rsid w:val="009C4F19"/>
    <w:rsid w:val="009C5508"/>
    <w:rsid w:val="009C63A2"/>
    <w:rsid w:val="009D2573"/>
    <w:rsid w:val="009E0FDE"/>
    <w:rsid w:val="009F0179"/>
    <w:rsid w:val="009F146B"/>
    <w:rsid w:val="009F6E80"/>
    <w:rsid w:val="00A21C53"/>
    <w:rsid w:val="00A2756D"/>
    <w:rsid w:val="00A51876"/>
    <w:rsid w:val="00A57827"/>
    <w:rsid w:val="00A80C85"/>
    <w:rsid w:val="00A91348"/>
    <w:rsid w:val="00AB1847"/>
    <w:rsid w:val="00AB1A82"/>
    <w:rsid w:val="00AB2E70"/>
    <w:rsid w:val="00AF2547"/>
    <w:rsid w:val="00B0593A"/>
    <w:rsid w:val="00B4147D"/>
    <w:rsid w:val="00B52BA9"/>
    <w:rsid w:val="00B55D8D"/>
    <w:rsid w:val="00B86FC7"/>
    <w:rsid w:val="00B95F74"/>
    <w:rsid w:val="00BA50A2"/>
    <w:rsid w:val="00BC0AE9"/>
    <w:rsid w:val="00BC4870"/>
    <w:rsid w:val="00BF6665"/>
    <w:rsid w:val="00BF7F55"/>
    <w:rsid w:val="00C14414"/>
    <w:rsid w:val="00C30B13"/>
    <w:rsid w:val="00C3486E"/>
    <w:rsid w:val="00C60C72"/>
    <w:rsid w:val="00CC01A3"/>
    <w:rsid w:val="00CD2010"/>
    <w:rsid w:val="00CE4296"/>
    <w:rsid w:val="00D36039"/>
    <w:rsid w:val="00D52736"/>
    <w:rsid w:val="00D655ED"/>
    <w:rsid w:val="00D76D3B"/>
    <w:rsid w:val="00D805DC"/>
    <w:rsid w:val="00DC1B0B"/>
    <w:rsid w:val="00E07A07"/>
    <w:rsid w:val="00E11369"/>
    <w:rsid w:val="00E22971"/>
    <w:rsid w:val="00E472E2"/>
    <w:rsid w:val="00E57BD8"/>
    <w:rsid w:val="00EE4DE5"/>
    <w:rsid w:val="00F12B42"/>
    <w:rsid w:val="00F26D18"/>
    <w:rsid w:val="00F4006B"/>
    <w:rsid w:val="00F54588"/>
    <w:rsid w:val="00F77964"/>
    <w:rsid w:val="00FA2445"/>
    <w:rsid w:val="00FB780D"/>
    <w:rsid w:val="00FB7AA1"/>
    <w:rsid w:val="00FE1DC7"/>
    <w:rsid w:val="00FF7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MEF Titolo 1,MEF - Titolo 1 livello,Paragrafo elenco 2,Bullet List,FooterText,numbered,Paragraphe de liste1,Bulletr List Paragraph,列出段落,列出段落1,List Paragraph21,Listeafsnit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63687"/>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ParagrafoelencoCarattere">
    <w:name w:val="Paragrafo elenco Carattere"/>
    <w:aliases w:val="List Paragraph 2 liv Carattere,Normale + Elenco puntato Carattere,MEF Titolo 1 Carattere,MEF - Titolo 1 livello Carattere,Paragrafo elenco 2 Carattere,Bullet List Carattere,FooterText Carattere,numbered Carattere"/>
    <w:link w:val="Paragrafoelenco"/>
    <w:uiPriority w:val="34"/>
    <w:qFormat/>
    <w:rsid w:val="009C4F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9892-6A16-4EFD-AAE9-CBB0BBE9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3415</Words>
  <Characters>19471</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2022-12-06T08:26:00Z</dcterms:created>
  <dcterms:modified xsi:type="dcterms:W3CDTF">2022-12-06T08:26:00Z</dcterms:modified>
</cp:coreProperties>
</file>