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779" w14:textId="44B356C8" w:rsidR="00413A53" w:rsidRPr="008C2FCD" w:rsidRDefault="00413A53" w:rsidP="00413A53">
      <w:pPr>
        <w:rPr>
          <w:rFonts w:cs="Calibri"/>
          <w:b/>
          <w:sz w:val="22"/>
          <w:szCs w:val="22"/>
        </w:rPr>
      </w:pPr>
      <w:r w:rsidRPr="008C2FCD">
        <w:rPr>
          <w:rFonts w:cs="Calibri"/>
          <w:b/>
          <w:sz w:val="22"/>
          <w:szCs w:val="22"/>
        </w:rPr>
        <w:t xml:space="preserve">CLASSIFICAZIONE DEL DOCUMENTO: CONSIP </w:t>
      </w:r>
      <w:r w:rsidR="008C2FCD" w:rsidRPr="008C2FCD">
        <w:rPr>
          <w:rFonts w:cs="Calibri"/>
          <w:b/>
          <w:sz w:val="22"/>
          <w:szCs w:val="22"/>
        </w:rPr>
        <w:t>PUBLIC</w:t>
      </w:r>
    </w:p>
    <w:p w14:paraId="3F79C562" w14:textId="7533C9E6" w:rsidR="00730C76" w:rsidRDefault="00730C76">
      <w:pPr>
        <w:spacing w:after="160" w:line="259" w:lineRule="auto"/>
        <w:jc w:val="left"/>
        <w:rPr>
          <w:rFonts w:asciiTheme="minorHAnsi" w:hAnsiTheme="minorHAnsi"/>
          <w:b/>
        </w:rPr>
      </w:pPr>
    </w:p>
    <w:p w14:paraId="52A541AF" w14:textId="77777777" w:rsidR="000759E3" w:rsidRPr="002A35EA" w:rsidRDefault="000759E3" w:rsidP="000759E3">
      <w:pPr>
        <w:spacing w:line="520" w:lineRule="atLeast"/>
        <w:rPr>
          <w:rFonts w:asciiTheme="minorHAnsi" w:hAnsiTheme="minorHAnsi"/>
          <w:b/>
        </w:rPr>
      </w:pPr>
    </w:p>
    <w:p w14:paraId="4413A09E" w14:textId="098A33D6" w:rsidR="000759E3" w:rsidRPr="00730C76" w:rsidRDefault="006B35E9" w:rsidP="000759E3">
      <w:pPr>
        <w:spacing w:line="520" w:lineRule="atLeast"/>
        <w:rPr>
          <w:rFonts w:asciiTheme="minorHAnsi" w:hAnsiTheme="minorHAnsi"/>
          <w:b/>
          <w:sz w:val="28"/>
        </w:rPr>
      </w:pPr>
      <w:r w:rsidRPr="00730C76">
        <w:rPr>
          <w:rFonts w:asciiTheme="minorHAnsi" w:hAnsiTheme="minorHAnsi"/>
          <w:b/>
          <w:sz w:val="28"/>
        </w:rPr>
        <w:t xml:space="preserve">ALLEGATO </w:t>
      </w:r>
      <w:r w:rsidR="006443EC">
        <w:rPr>
          <w:rFonts w:asciiTheme="minorHAnsi" w:hAnsiTheme="minorHAnsi"/>
          <w:b/>
          <w:sz w:val="28"/>
        </w:rPr>
        <w:t>F</w:t>
      </w:r>
    </w:p>
    <w:p w14:paraId="474AF8D0" w14:textId="6D9DB96E" w:rsidR="006B35E9" w:rsidRPr="00730C76" w:rsidRDefault="00F05D04" w:rsidP="000759E3">
      <w:pPr>
        <w:spacing w:line="520" w:lineRule="atLeast"/>
        <w:rPr>
          <w:rFonts w:asciiTheme="minorHAnsi" w:hAnsiTheme="minorHAnsi"/>
          <w:b/>
          <w:sz w:val="28"/>
        </w:rPr>
      </w:pPr>
      <w:r w:rsidRPr="00730C76">
        <w:rPr>
          <w:rFonts w:asciiTheme="minorHAnsi" w:hAnsiTheme="minorHAnsi"/>
          <w:b/>
          <w:sz w:val="28"/>
        </w:rPr>
        <w:t>ID 2</w:t>
      </w:r>
      <w:r w:rsidR="00D36D4A">
        <w:rPr>
          <w:rFonts w:asciiTheme="minorHAnsi" w:hAnsiTheme="minorHAnsi"/>
          <w:b/>
          <w:sz w:val="28"/>
        </w:rPr>
        <w:t>296</w:t>
      </w:r>
    </w:p>
    <w:p w14:paraId="4005A54A" w14:textId="77777777" w:rsidR="000759E3" w:rsidRPr="00730C76" w:rsidRDefault="000759E3" w:rsidP="000759E3">
      <w:pPr>
        <w:spacing w:line="520" w:lineRule="atLeast"/>
        <w:rPr>
          <w:rFonts w:asciiTheme="minorHAnsi" w:hAnsiTheme="minorHAnsi"/>
          <w:b/>
          <w:sz w:val="28"/>
        </w:rPr>
      </w:pPr>
    </w:p>
    <w:p w14:paraId="33A2E432" w14:textId="76FD37AD" w:rsidR="000759E3" w:rsidRPr="00730C76" w:rsidRDefault="000759E3" w:rsidP="004B70F5">
      <w:pPr>
        <w:spacing w:line="260" w:lineRule="exact"/>
        <w:rPr>
          <w:rFonts w:asciiTheme="minorHAnsi" w:hAnsiTheme="minorHAnsi"/>
          <w:b/>
          <w:caps/>
          <w:kern w:val="32"/>
          <w:sz w:val="24"/>
          <w:lang w:eastAsia="it-IT"/>
        </w:rPr>
      </w:pPr>
      <w:r w:rsidRPr="00730C76">
        <w:rPr>
          <w:rFonts w:asciiTheme="minorHAnsi" w:hAnsiTheme="minorHAnsi"/>
          <w:b/>
          <w:caps/>
          <w:kern w:val="32"/>
          <w:sz w:val="24"/>
          <w:lang w:eastAsia="it-IT"/>
        </w:rPr>
        <w:t>Schema</w:t>
      </w:r>
      <w:r w:rsidR="00DB688D" w:rsidRPr="00730C76">
        <w:rPr>
          <w:rFonts w:asciiTheme="minorHAnsi" w:hAnsiTheme="minorHAnsi"/>
          <w:b/>
          <w:caps/>
          <w:kern w:val="32"/>
          <w:sz w:val="24"/>
          <w:lang w:eastAsia="it-IT"/>
        </w:rPr>
        <w:t xml:space="preserve"> DI</w:t>
      </w:r>
      <w:r w:rsidRPr="00730C76">
        <w:rPr>
          <w:rFonts w:asciiTheme="minorHAnsi" w:hAnsiTheme="minorHAnsi"/>
          <w:b/>
          <w:caps/>
          <w:kern w:val="32"/>
          <w:sz w:val="24"/>
          <w:lang w:eastAsia="it-IT"/>
        </w:rPr>
        <w:t xml:space="preserve"> Cont</w:t>
      </w:r>
      <w:r w:rsidR="00586979" w:rsidRPr="00730C76">
        <w:rPr>
          <w:rFonts w:asciiTheme="minorHAnsi" w:hAnsiTheme="minorHAnsi"/>
          <w:b/>
          <w:caps/>
          <w:kern w:val="32"/>
          <w:sz w:val="24"/>
          <w:lang w:eastAsia="it-IT"/>
        </w:rPr>
        <w:t>ratto Esecutivo</w:t>
      </w:r>
      <w:r w:rsidR="0062555C">
        <w:rPr>
          <w:rFonts w:asciiTheme="minorHAnsi" w:hAnsiTheme="minorHAnsi"/>
          <w:b/>
          <w:caps/>
          <w:kern w:val="32"/>
          <w:sz w:val="24"/>
          <w:lang w:eastAsia="it-IT"/>
        </w:rPr>
        <w:t xml:space="preserve"> – LOTTO 1</w:t>
      </w: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3C2468A5" w14:textId="28BCF64C" w:rsidR="003E404D"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65665497" w:history="1">
        <w:r w:rsidR="003E404D" w:rsidRPr="00CA0F39">
          <w:rPr>
            <w:rStyle w:val="Collegamentoipertestuale"/>
            <w:rFonts w:cs="Arial"/>
            <w:noProof/>
            <w:lang w:val="it-IT"/>
          </w:rPr>
          <w:t>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DEFINIZIONI</w:t>
        </w:r>
        <w:r w:rsidR="003E404D">
          <w:rPr>
            <w:noProof/>
            <w:webHidden/>
          </w:rPr>
          <w:tab/>
        </w:r>
        <w:r w:rsidR="003E404D">
          <w:rPr>
            <w:noProof/>
            <w:webHidden/>
          </w:rPr>
          <w:fldChar w:fldCharType="begin"/>
        </w:r>
        <w:r w:rsidR="003E404D">
          <w:rPr>
            <w:noProof/>
            <w:webHidden/>
          </w:rPr>
          <w:instrText xml:space="preserve"> PAGEREF _Toc65665497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5BCF58C8" w14:textId="480A9048" w:rsidR="003E404D" w:rsidRDefault="007A1F36">
      <w:pPr>
        <w:pStyle w:val="Sommario1"/>
        <w:rPr>
          <w:rFonts w:asciiTheme="minorHAnsi" w:eastAsiaTheme="minorEastAsia" w:hAnsiTheme="minorHAnsi" w:cstheme="minorBidi"/>
          <w:noProof/>
          <w:sz w:val="22"/>
          <w:szCs w:val="22"/>
          <w:lang w:val="it-IT" w:eastAsia="it-IT"/>
        </w:rPr>
      </w:pPr>
      <w:hyperlink w:anchor="_Toc65665498" w:history="1">
        <w:r w:rsidR="003E404D" w:rsidRPr="00CA0F39">
          <w:rPr>
            <w:rStyle w:val="Collegamentoipertestuale"/>
            <w:rFonts w:cs="Arial"/>
            <w:noProof/>
            <w:lang w:val="it-IT"/>
          </w:rPr>
          <w:t>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VALORE DELLE PREMESSE E DEGLI ALLEGATI</w:t>
        </w:r>
        <w:r w:rsidR="003E404D">
          <w:rPr>
            <w:noProof/>
            <w:webHidden/>
          </w:rPr>
          <w:tab/>
        </w:r>
        <w:r w:rsidR="003E404D">
          <w:rPr>
            <w:noProof/>
            <w:webHidden/>
          </w:rPr>
          <w:fldChar w:fldCharType="begin"/>
        </w:r>
        <w:r w:rsidR="003E404D">
          <w:rPr>
            <w:noProof/>
            <w:webHidden/>
          </w:rPr>
          <w:instrText xml:space="preserve"> PAGEREF _Toc65665498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3C8DDE80" w14:textId="225761FF" w:rsidR="003E404D" w:rsidRDefault="007A1F36">
      <w:pPr>
        <w:pStyle w:val="Sommario1"/>
        <w:rPr>
          <w:rFonts w:asciiTheme="minorHAnsi" w:eastAsiaTheme="minorEastAsia" w:hAnsiTheme="minorHAnsi" w:cstheme="minorBidi"/>
          <w:noProof/>
          <w:sz w:val="22"/>
          <w:szCs w:val="22"/>
          <w:lang w:val="it-IT" w:eastAsia="it-IT"/>
        </w:rPr>
      </w:pPr>
      <w:hyperlink w:anchor="_Toc65665499" w:history="1">
        <w:r w:rsidR="003E404D" w:rsidRPr="00CA0F39">
          <w:rPr>
            <w:rStyle w:val="Collegamentoipertestuale"/>
            <w:rFonts w:cs="Arial"/>
            <w:noProof/>
            <w:lang w:val="it-IT"/>
          </w:rPr>
          <w:t>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OGGETTO DEL </w:t>
        </w:r>
        <w:r w:rsidR="00951864">
          <w:rPr>
            <w:rStyle w:val="Collegamentoipertestuale"/>
            <w:rFonts w:cs="Arial"/>
            <w:noProof/>
            <w:lang w:val="it-IT"/>
          </w:rPr>
          <w:t>Contratto esecutivo</w:t>
        </w:r>
        <w:r w:rsidR="003E404D">
          <w:rPr>
            <w:noProof/>
            <w:webHidden/>
          </w:rPr>
          <w:tab/>
        </w:r>
        <w:r w:rsidR="003E404D">
          <w:rPr>
            <w:noProof/>
            <w:webHidden/>
          </w:rPr>
          <w:fldChar w:fldCharType="begin"/>
        </w:r>
        <w:r w:rsidR="003E404D">
          <w:rPr>
            <w:noProof/>
            <w:webHidden/>
          </w:rPr>
          <w:instrText xml:space="preserve"> PAGEREF _Toc65665499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99DB948" w14:textId="1F516947" w:rsidR="003E404D" w:rsidRDefault="007A1F36">
      <w:pPr>
        <w:pStyle w:val="Sommario1"/>
        <w:rPr>
          <w:rFonts w:asciiTheme="minorHAnsi" w:eastAsiaTheme="minorEastAsia" w:hAnsiTheme="minorHAnsi" w:cstheme="minorBidi"/>
          <w:noProof/>
          <w:sz w:val="22"/>
          <w:szCs w:val="22"/>
          <w:lang w:val="it-IT" w:eastAsia="it-IT"/>
        </w:rPr>
      </w:pPr>
      <w:hyperlink w:anchor="_Toc65665500" w:history="1">
        <w:r w:rsidR="003E404D" w:rsidRPr="00CA0F39">
          <w:rPr>
            <w:rStyle w:val="Collegamentoipertestuale"/>
            <w:rFonts w:cs="Arial"/>
            <w:noProof/>
            <w:lang w:val="it-IT"/>
          </w:rPr>
          <w:t>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EFFICACIA E DURATA</w:t>
        </w:r>
        <w:r w:rsidR="003E404D">
          <w:rPr>
            <w:noProof/>
            <w:webHidden/>
          </w:rPr>
          <w:tab/>
        </w:r>
        <w:r w:rsidR="003E404D">
          <w:rPr>
            <w:noProof/>
            <w:webHidden/>
          </w:rPr>
          <w:fldChar w:fldCharType="begin"/>
        </w:r>
        <w:r w:rsidR="003E404D">
          <w:rPr>
            <w:noProof/>
            <w:webHidden/>
          </w:rPr>
          <w:instrText xml:space="preserve"> PAGEREF _Toc65665500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2D9BE66" w14:textId="360B729C" w:rsidR="003E404D" w:rsidRDefault="007A1F36">
      <w:pPr>
        <w:pStyle w:val="Sommario1"/>
        <w:rPr>
          <w:rFonts w:asciiTheme="minorHAnsi" w:eastAsiaTheme="minorEastAsia" w:hAnsiTheme="minorHAnsi" w:cstheme="minorBidi"/>
          <w:noProof/>
          <w:sz w:val="22"/>
          <w:szCs w:val="22"/>
          <w:lang w:val="it-IT" w:eastAsia="it-IT"/>
        </w:rPr>
      </w:pPr>
      <w:hyperlink w:anchor="_Toc65665501" w:history="1">
        <w:r w:rsidR="003E404D" w:rsidRPr="00CA0F39">
          <w:rPr>
            <w:rStyle w:val="Collegamentoipertestuale"/>
            <w:rFonts w:cs="Arial"/>
            <w:noProof/>
            <w:lang w:val="it-IT"/>
          </w:rPr>
          <w:t>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GESTIONE DEL CONTRATTO ESECUTIVO</w:t>
        </w:r>
        <w:r w:rsidR="003E404D">
          <w:rPr>
            <w:noProof/>
            <w:webHidden/>
          </w:rPr>
          <w:tab/>
        </w:r>
        <w:r w:rsidR="003E404D">
          <w:rPr>
            <w:noProof/>
            <w:webHidden/>
          </w:rPr>
          <w:fldChar w:fldCharType="begin"/>
        </w:r>
        <w:r w:rsidR="003E404D">
          <w:rPr>
            <w:noProof/>
            <w:webHidden/>
          </w:rPr>
          <w:instrText xml:space="preserve"> PAGEREF _Toc65665501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166A0E39" w14:textId="2111FD0F" w:rsidR="003E404D" w:rsidRDefault="007A1F36">
      <w:pPr>
        <w:pStyle w:val="Sommario1"/>
        <w:rPr>
          <w:rFonts w:asciiTheme="minorHAnsi" w:eastAsiaTheme="minorEastAsia" w:hAnsiTheme="minorHAnsi" w:cstheme="minorBidi"/>
          <w:noProof/>
          <w:sz w:val="22"/>
          <w:szCs w:val="22"/>
          <w:lang w:val="it-IT" w:eastAsia="it-IT"/>
        </w:rPr>
      </w:pPr>
      <w:hyperlink w:anchor="_Toc65665502" w:history="1">
        <w:r w:rsidR="003E404D" w:rsidRPr="00CA0F39">
          <w:rPr>
            <w:rStyle w:val="Collegamentoipertestuale"/>
            <w:rFonts w:cs="Arial"/>
            <w:noProof/>
            <w:lang w:val="it-IT"/>
          </w:rPr>
          <w:t>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PRESA IN CARICO E TRASFERIMENTO DEL KNOW HOW</w:t>
        </w:r>
        <w:r w:rsidR="003E404D">
          <w:rPr>
            <w:noProof/>
            <w:webHidden/>
          </w:rPr>
          <w:tab/>
        </w:r>
        <w:r w:rsidR="003E404D">
          <w:rPr>
            <w:noProof/>
            <w:webHidden/>
          </w:rPr>
          <w:fldChar w:fldCharType="begin"/>
        </w:r>
        <w:r w:rsidR="003E404D">
          <w:rPr>
            <w:noProof/>
            <w:webHidden/>
          </w:rPr>
          <w:instrText xml:space="preserve"> PAGEREF _Toc65665502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DB058E6" w14:textId="7B0AA11B" w:rsidR="003E404D" w:rsidRDefault="007A1F36">
      <w:pPr>
        <w:pStyle w:val="Sommario1"/>
        <w:rPr>
          <w:rFonts w:asciiTheme="minorHAnsi" w:eastAsiaTheme="minorEastAsia" w:hAnsiTheme="minorHAnsi" w:cstheme="minorBidi"/>
          <w:noProof/>
          <w:sz w:val="22"/>
          <w:szCs w:val="22"/>
          <w:lang w:val="it-IT" w:eastAsia="it-IT"/>
        </w:rPr>
      </w:pPr>
      <w:hyperlink w:anchor="_Toc65665503" w:history="1">
        <w:r w:rsidR="003E404D" w:rsidRPr="00CA0F39">
          <w:rPr>
            <w:rStyle w:val="Collegamentoipertestuale"/>
            <w:rFonts w:cs="Arial"/>
            <w:noProof/>
            <w:lang w:val="it-IT"/>
          </w:rPr>
          <w:t>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LOCALI MESSI A DISPOSIZIONE DALL’AMMINISTRAZIONE CONTRAENTE</w:t>
        </w:r>
        <w:r w:rsidR="003E404D">
          <w:rPr>
            <w:noProof/>
            <w:webHidden/>
          </w:rPr>
          <w:tab/>
        </w:r>
        <w:r w:rsidR="003E404D">
          <w:rPr>
            <w:noProof/>
            <w:webHidden/>
          </w:rPr>
          <w:fldChar w:fldCharType="begin"/>
        </w:r>
        <w:r w:rsidR="003E404D">
          <w:rPr>
            <w:noProof/>
            <w:webHidden/>
          </w:rPr>
          <w:instrText xml:space="preserve"> PAGEREF _Toc65665503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14F7899" w14:textId="1075561D" w:rsidR="003E404D" w:rsidRDefault="007A1F36">
      <w:pPr>
        <w:pStyle w:val="Sommario1"/>
        <w:rPr>
          <w:rFonts w:asciiTheme="minorHAnsi" w:eastAsiaTheme="minorEastAsia" w:hAnsiTheme="minorHAnsi" w:cstheme="minorBidi"/>
          <w:noProof/>
          <w:sz w:val="22"/>
          <w:szCs w:val="22"/>
          <w:lang w:val="it-IT" w:eastAsia="it-IT"/>
        </w:rPr>
      </w:pPr>
      <w:hyperlink w:anchor="_Toc65665504" w:history="1">
        <w:r w:rsidR="003E404D" w:rsidRPr="00CA0F39">
          <w:rPr>
            <w:rStyle w:val="Collegamentoipertestuale"/>
            <w:rFonts w:cs="Arial"/>
            <w:noProof/>
            <w:lang w:val="it-IT"/>
          </w:rPr>
          <w:t>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VERIFICHE DI CONFORMITA’</w:t>
        </w:r>
        <w:r w:rsidR="003E404D">
          <w:rPr>
            <w:noProof/>
            <w:webHidden/>
          </w:rPr>
          <w:tab/>
        </w:r>
        <w:r w:rsidR="003E404D">
          <w:rPr>
            <w:noProof/>
            <w:webHidden/>
          </w:rPr>
          <w:fldChar w:fldCharType="begin"/>
        </w:r>
        <w:r w:rsidR="003E404D">
          <w:rPr>
            <w:noProof/>
            <w:webHidden/>
          </w:rPr>
          <w:instrText xml:space="preserve"> PAGEREF _Toc65665504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10D267F7" w14:textId="10911812" w:rsidR="003E404D" w:rsidRDefault="007A1F36">
      <w:pPr>
        <w:pStyle w:val="Sommario1"/>
        <w:rPr>
          <w:rFonts w:asciiTheme="minorHAnsi" w:eastAsiaTheme="minorEastAsia" w:hAnsiTheme="minorHAnsi" w:cstheme="minorBidi"/>
          <w:noProof/>
          <w:sz w:val="22"/>
          <w:szCs w:val="22"/>
          <w:lang w:val="it-IT" w:eastAsia="it-IT"/>
        </w:rPr>
      </w:pPr>
      <w:hyperlink w:anchor="_Toc65665505" w:history="1">
        <w:r w:rsidR="003E404D" w:rsidRPr="00CA0F39">
          <w:rPr>
            <w:rStyle w:val="Collegamentoipertestuale"/>
            <w:rFonts w:cs="Arial"/>
            <w:noProof/>
            <w:lang w:val="it-IT"/>
          </w:rPr>
          <w:t>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PENALI</w:t>
        </w:r>
        <w:r w:rsidR="003E404D">
          <w:rPr>
            <w:noProof/>
            <w:webHidden/>
          </w:rPr>
          <w:tab/>
        </w:r>
        <w:r w:rsidR="003E404D">
          <w:rPr>
            <w:noProof/>
            <w:webHidden/>
          </w:rPr>
          <w:fldChar w:fldCharType="begin"/>
        </w:r>
        <w:r w:rsidR="003E404D">
          <w:rPr>
            <w:noProof/>
            <w:webHidden/>
          </w:rPr>
          <w:instrText xml:space="preserve"> PAGEREF _Toc65665505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72EB353C" w14:textId="0AEDE59D" w:rsidR="003E404D" w:rsidRDefault="007A1F36">
      <w:pPr>
        <w:pStyle w:val="Sommario1"/>
        <w:rPr>
          <w:rFonts w:asciiTheme="minorHAnsi" w:eastAsiaTheme="minorEastAsia" w:hAnsiTheme="minorHAnsi" w:cstheme="minorBidi"/>
          <w:noProof/>
          <w:sz w:val="22"/>
          <w:szCs w:val="22"/>
          <w:lang w:val="it-IT" w:eastAsia="it-IT"/>
        </w:rPr>
      </w:pPr>
      <w:hyperlink w:anchor="_Toc65665506" w:history="1">
        <w:r w:rsidR="003E404D" w:rsidRPr="00CA0F39">
          <w:rPr>
            <w:rStyle w:val="Collegamentoipertestuale"/>
            <w:rFonts w:cs="Arial"/>
            <w:noProof/>
            <w:lang w:val="it-IT"/>
          </w:rPr>
          <w:t>10.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CORRISPETTIVI</w:t>
        </w:r>
        <w:r w:rsidR="003E404D">
          <w:rPr>
            <w:noProof/>
            <w:webHidden/>
          </w:rPr>
          <w:tab/>
        </w:r>
        <w:r w:rsidR="003E404D">
          <w:rPr>
            <w:noProof/>
            <w:webHidden/>
          </w:rPr>
          <w:fldChar w:fldCharType="begin"/>
        </w:r>
        <w:r w:rsidR="003E404D">
          <w:rPr>
            <w:noProof/>
            <w:webHidden/>
          </w:rPr>
          <w:instrText xml:space="preserve"> PAGEREF _Toc65665506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44663C14" w14:textId="5901A540" w:rsidR="003E404D" w:rsidRDefault="007A1F36">
      <w:pPr>
        <w:pStyle w:val="Sommario1"/>
        <w:rPr>
          <w:rFonts w:asciiTheme="minorHAnsi" w:eastAsiaTheme="minorEastAsia" w:hAnsiTheme="minorHAnsi" w:cstheme="minorBidi"/>
          <w:noProof/>
          <w:sz w:val="22"/>
          <w:szCs w:val="22"/>
          <w:lang w:val="it-IT" w:eastAsia="it-IT"/>
        </w:rPr>
      </w:pPr>
      <w:hyperlink w:anchor="_Toc65665507" w:history="1">
        <w:r w:rsidR="003E404D" w:rsidRPr="00CA0F39">
          <w:rPr>
            <w:rStyle w:val="Collegamentoipertestuale"/>
            <w:rFonts w:cs="Arial"/>
            <w:noProof/>
            <w:lang w:val="it-IT"/>
          </w:rPr>
          <w:t>11.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FATTURAZIONE E PAGAMENTI</w:t>
        </w:r>
        <w:r w:rsidR="003E404D">
          <w:rPr>
            <w:noProof/>
            <w:webHidden/>
          </w:rPr>
          <w:tab/>
        </w:r>
        <w:r w:rsidR="003E404D">
          <w:rPr>
            <w:noProof/>
            <w:webHidden/>
          </w:rPr>
          <w:fldChar w:fldCharType="begin"/>
        </w:r>
        <w:r w:rsidR="003E404D">
          <w:rPr>
            <w:noProof/>
            <w:webHidden/>
          </w:rPr>
          <w:instrText xml:space="preserve"> PAGEREF _Toc65665507 \h </w:instrText>
        </w:r>
        <w:r w:rsidR="003E404D">
          <w:rPr>
            <w:noProof/>
            <w:webHidden/>
          </w:rPr>
        </w:r>
        <w:r w:rsidR="003E404D">
          <w:rPr>
            <w:noProof/>
            <w:webHidden/>
          </w:rPr>
          <w:fldChar w:fldCharType="separate"/>
        </w:r>
        <w:r w:rsidR="003E404D">
          <w:rPr>
            <w:noProof/>
            <w:webHidden/>
          </w:rPr>
          <w:t>10</w:t>
        </w:r>
        <w:r w:rsidR="003E404D">
          <w:rPr>
            <w:noProof/>
            <w:webHidden/>
          </w:rPr>
          <w:fldChar w:fldCharType="end"/>
        </w:r>
      </w:hyperlink>
    </w:p>
    <w:p w14:paraId="211B99B8" w14:textId="14056CE8" w:rsidR="003E404D" w:rsidRDefault="007A1F36">
      <w:pPr>
        <w:pStyle w:val="Sommario1"/>
        <w:rPr>
          <w:rFonts w:asciiTheme="minorHAnsi" w:eastAsiaTheme="minorEastAsia" w:hAnsiTheme="minorHAnsi" w:cstheme="minorBidi"/>
          <w:noProof/>
          <w:sz w:val="22"/>
          <w:szCs w:val="22"/>
          <w:lang w:val="it-IT" w:eastAsia="it-IT"/>
        </w:rPr>
      </w:pPr>
      <w:hyperlink w:anchor="_Toc65665508" w:history="1">
        <w:r w:rsidR="003E404D" w:rsidRPr="00CA0F39">
          <w:rPr>
            <w:rStyle w:val="Collegamentoipertestuale"/>
            <w:rFonts w:cs="Arial"/>
            <w:noProof/>
            <w:lang w:val="it-IT"/>
          </w:rPr>
          <w:t>12.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GARANZIA DELL’ESATTO ADEMPIMENTO</w:t>
        </w:r>
        <w:r w:rsidR="003E404D">
          <w:rPr>
            <w:noProof/>
            <w:webHidden/>
          </w:rPr>
          <w:tab/>
        </w:r>
        <w:r w:rsidR="003E404D">
          <w:rPr>
            <w:noProof/>
            <w:webHidden/>
          </w:rPr>
          <w:fldChar w:fldCharType="begin"/>
        </w:r>
        <w:r w:rsidR="003E404D">
          <w:rPr>
            <w:noProof/>
            <w:webHidden/>
          </w:rPr>
          <w:instrText xml:space="preserve"> PAGEREF _Toc65665508 \h </w:instrText>
        </w:r>
        <w:r w:rsidR="003E404D">
          <w:rPr>
            <w:noProof/>
            <w:webHidden/>
          </w:rPr>
        </w:r>
        <w:r w:rsidR="003E404D">
          <w:rPr>
            <w:noProof/>
            <w:webHidden/>
          </w:rPr>
          <w:fldChar w:fldCharType="separate"/>
        </w:r>
        <w:r w:rsidR="003E404D">
          <w:rPr>
            <w:noProof/>
            <w:webHidden/>
          </w:rPr>
          <w:t>11</w:t>
        </w:r>
        <w:r w:rsidR="003E404D">
          <w:rPr>
            <w:noProof/>
            <w:webHidden/>
          </w:rPr>
          <w:fldChar w:fldCharType="end"/>
        </w:r>
      </w:hyperlink>
    </w:p>
    <w:p w14:paraId="3AE4E223" w14:textId="29E65429" w:rsidR="003E404D" w:rsidRDefault="007A1F36">
      <w:pPr>
        <w:pStyle w:val="Sommario1"/>
        <w:rPr>
          <w:rFonts w:asciiTheme="minorHAnsi" w:eastAsiaTheme="minorEastAsia" w:hAnsiTheme="minorHAnsi" w:cstheme="minorBidi"/>
          <w:noProof/>
          <w:sz w:val="22"/>
          <w:szCs w:val="22"/>
          <w:lang w:val="it-IT" w:eastAsia="it-IT"/>
        </w:rPr>
      </w:pPr>
      <w:hyperlink w:anchor="_Toc65665509" w:history="1">
        <w:r w:rsidR="003E404D" w:rsidRPr="00CA0F39">
          <w:rPr>
            <w:rStyle w:val="Collegamentoipertestuale"/>
            <w:rFonts w:cs="Arial"/>
            <w:noProof/>
            <w:lang w:val="it-IT"/>
          </w:rPr>
          <w:t>13.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SUBAPPALTO </w:t>
        </w:r>
        <w:r w:rsidR="003E404D" w:rsidRPr="00CA0F39">
          <w:rPr>
            <w:rStyle w:val="Collegamentoipertestuale"/>
            <w:rFonts w:cstheme="minorHAnsi"/>
            <w:i/>
            <w:noProof/>
            <w:lang w:val="it-IT" w:eastAsia="it-IT"/>
          </w:rPr>
          <w:t>&lt;ove previsto&gt;</w:t>
        </w:r>
        <w:r w:rsidR="003E404D">
          <w:rPr>
            <w:noProof/>
            <w:webHidden/>
          </w:rPr>
          <w:tab/>
        </w:r>
        <w:r w:rsidR="003E404D">
          <w:rPr>
            <w:noProof/>
            <w:webHidden/>
          </w:rPr>
          <w:fldChar w:fldCharType="begin"/>
        </w:r>
        <w:r w:rsidR="003E404D">
          <w:rPr>
            <w:noProof/>
            <w:webHidden/>
          </w:rPr>
          <w:instrText xml:space="preserve"> PAGEREF _Toc65665509 \h </w:instrText>
        </w:r>
        <w:r w:rsidR="003E404D">
          <w:rPr>
            <w:noProof/>
            <w:webHidden/>
          </w:rPr>
        </w:r>
        <w:r w:rsidR="003E404D">
          <w:rPr>
            <w:noProof/>
            <w:webHidden/>
          </w:rPr>
          <w:fldChar w:fldCharType="separate"/>
        </w:r>
        <w:r w:rsidR="003E404D">
          <w:rPr>
            <w:noProof/>
            <w:webHidden/>
          </w:rPr>
          <w:t>12</w:t>
        </w:r>
        <w:r w:rsidR="003E404D">
          <w:rPr>
            <w:noProof/>
            <w:webHidden/>
          </w:rPr>
          <w:fldChar w:fldCharType="end"/>
        </w:r>
      </w:hyperlink>
    </w:p>
    <w:p w14:paraId="79C43EB0" w14:textId="1AB9E289" w:rsidR="003E404D" w:rsidRDefault="007A1F36">
      <w:pPr>
        <w:pStyle w:val="Sommario1"/>
        <w:rPr>
          <w:rFonts w:asciiTheme="minorHAnsi" w:eastAsiaTheme="minorEastAsia" w:hAnsiTheme="minorHAnsi" w:cstheme="minorBidi"/>
          <w:noProof/>
          <w:sz w:val="22"/>
          <w:szCs w:val="22"/>
          <w:lang w:val="it-IT" w:eastAsia="it-IT"/>
        </w:rPr>
      </w:pPr>
      <w:hyperlink w:anchor="_Toc65665510" w:history="1">
        <w:r w:rsidR="003E404D" w:rsidRPr="00CA0F39">
          <w:rPr>
            <w:rStyle w:val="Collegamentoipertestuale"/>
            <w:rFonts w:cs="Arial"/>
            <w:noProof/>
            <w:lang w:val="it-IT"/>
          </w:rPr>
          <w:t>14.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CONDIZIONI E TEST RICHIESTI DAL CVCN</w:t>
        </w:r>
        <w:r w:rsidR="003E404D">
          <w:rPr>
            <w:noProof/>
            <w:webHidden/>
          </w:rPr>
          <w:tab/>
        </w:r>
        <w:r w:rsidR="003E404D">
          <w:rPr>
            <w:noProof/>
            <w:webHidden/>
          </w:rPr>
          <w:fldChar w:fldCharType="begin"/>
        </w:r>
        <w:r w:rsidR="003E404D">
          <w:rPr>
            <w:noProof/>
            <w:webHidden/>
          </w:rPr>
          <w:instrText xml:space="preserve"> PAGEREF _Toc65665510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78A5EE4E" w14:textId="470924F3" w:rsidR="003E404D" w:rsidRDefault="007A1F36">
      <w:pPr>
        <w:pStyle w:val="Sommario1"/>
        <w:rPr>
          <w:rFonts w:asciiTheme="minorHAnsi" w:eastAsiaTheme="minorEastAsia" w:hAnsiTheme="minorHAnsi" w:cstheme="minorBidi"/>
          <w:noProof/>
          <w:sz w:val="22"/>
          <w:szCs w:val="22"/>
          <w:lang w:val="it-IT" w:eastAsia="it-IT"/>
        </w:rPr>
      </w:pPr>
      <w:hyperlink w:anchor="_Toc65665511" w:history="1">
        <w:r w:rsidR="003E404D" w:rsidRPr="00CA0F39">
          <w:rPr>
            <w:rStyle w:val="Collegamentoipertestuale"/>
            <w:rFonts w:cs="Arial"/>
            <w:noProof/>
            <w:lang w:val="it-IT"/>
          </w:rPr>
          <w:t>15.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RISOLUZIONE E RECESSO</w:t>
        </w:r>
        <w:r w:rsidR="003E404D">
          <w:rPr>
            <w:noProof/>
            <w:webHidden/>
          </w:rPr>
          <w:tab/>
        </w:r>
        <w:r w:rsidR="003E404D">
          <w:rPr>
            <w:noProof/>
            <w:webHidden/>
          </w:rPr>
          <w:fldChar w:fldCharType="begin"/>
        </w:r>
        <w:r w:rsidR="003E404D">
          <w:rPr>
            <w:noProof/>
            <w:webHidden/>
          </w:rPr>
          <w:instrText xml:space="preserve"> PAGEREF _Toc65665511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10B416A8" w14:textId="5CB58D85" w:rsidR="003E404D" w:rsidRDefault="007A1F36">
      <w:pPr>
        <w:pStyle w:val="Sommario1"/>
        <w:rPr>
          <w:rFonts w:asciiTheme="minorHAnsi" w:eastAsiaTheme="minorEastAsia" w:hAnsiTheme="minorHAnsi" w:cstheme="minorBidi"/>
          <w:noProof/>
          <w:sz w:val="22"/>
          <w:szCs w:val="22"/>
          <w:lang w:val="it-IT" w:eastAsia="it-IT"/>
        </w:rPr>
      </w:pPr>
      <w:hyperlink w:anchor="_Toc65665512" w:history="1">
        <w:r w:rsidR="003E404D" w:rsidRPr="00CA0F39">
          <w:rPr>
            <w:rStyle w:val="Collegamentoipertestuale"/>
            <w:rFonts w:cs="Arial"/>
            <w:noProof/>
            <w:lang w:val="it-IT"/>
          </w:rPr>
          <w:t>16.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FORZA MAGGIORE</w:t>
        </w:r>
        <w:r w:rsidR="003E404D">
          <w:rPr>
            <w:noProof/>
            <w:webHidden/>
          </w:rPr>
          <w:tab/>
        </w:r>
        <w:r w:rsidR="003E404D">
          <w:rPr>
            <w:noProof/>
            <w:webHidden/>
          </w:rPr>
          <w:fldChar w:fldCharType="begin"/>
        </w:r>
        <w:r w:rsidR="003E404D">
          <w:rPr>
            <w:noProof/>
            <w:webHidden/>
          </w:rPr>
          <w:instrText xml:space="preserve"> PAGEREF _Toc65665512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67D5E94B" w14:textId="51D02BBC" w:rsidR="003E404D" w:rsidRDefault="007A1F36">
      <w:pPr>
        <w:pStyle w:val="Sommario1"/>
        <w:rPr>
          <w:rFonts w:asciiTheme="minorHAnsi" w:eastAsiaTheme="minorEastAsia" w:hAnsiTheme="minorHAnsi" w:cstheme="minorBidi"/>
          <w:noProof/>
          <w:sz w:val="22"/>
          <w:szCs w:val="22"/>
          <w:lang w:val="it-IT" w:eastAsia="it-IT"/>
        </w:rPr>
      </w:pPr>
      <w:hyperlink w:anchor="_Toc65665513" w:history="1">
        <w:r w:rsidR="003E404D" w:rsidRPr="00CA0F39">
          <w:rPr>
            <w:rStyle w:val="Collegamentoipertestuale"/>
            <w:rFonts w:cs="Arial"/>
            <w:noProof/>
            <w:lang w:val="it-IT"/>
          </w:rPr>
          <w:t>17.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RESPONSABILITA’ CIVILE </w:t>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E POLIZZA ASSICURATIVA</w:t>
        </w:r>
        <w:r w:rsidR="003E404D">
          <w:rPr>
            <w:noProof/>
            <w:webHidden/>
          </w:rPr>
          <w:tab/>
        </w:r>
        <w:r w:rsidR="003E404D">
          <w:rPr>
            <w:noProof/>
            <w:webHidden/>
          </w:rPr>
          <w:fldChar w:fldCharType="begin"/>
        </w:r>
        <w:r w:rsidR="003E404D">
          <w:rPr>
            <w:noProof/>
            <w:webHidden/>
          </w:rPr>
          <w:instrText xml:space="preserve"> PAGEREF _Toc65665513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1463E047" w14:textId="6ACA7615" w:rsidR="003E404D" w:rsidRDefault="007A1F36">
      <w:pPr>
        <w:pStyle w:val="Sommario1"/>
        <w:rPr>
          <w:rFonts w:asciiTheme="minorHAnsi" w:eastAsiaTheme="minorEastAsia" w:hAnsiTheme="minorHAnsi" w:cstheme="minorBidi"/>
          <w:noProof/>
          <w:sz w:val="22"/>
          <w:szCs w:val="22"/>
          <w:lang w:val="it-IT" w:eastAsia="it-IT"/>
        </w:rPr>
      </w:pPr>
      <w:hyperlink w:anchor="_Toc65665514" w:history="1">
        <w:r w:rsidR="003E404D" w:rsidRPr="00CA0F39">
          <w:rPr>
            <w:rStyle w:val="Collegamentoipertestuale"/>
            <w:rFonts w:cs="Arial"/>
            <w:noProof/>
            <w:lang w:val="it-IT"/>
          </w:rPr>
          <w:t>18.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TRASPARENZA DEI PREZZI</w:t>
        </w:r>
        <w:r w:rsidR="003E404D">
          <w:rPr>
            <w:noProof/>
            <w:webHidden/>
          </w:rPr>
          <w:tab/>
        </w:r>
        <w:r w:rsidR="003E404D">
          <w:rPr>
            <w:noProof/>
            <w:webHidden/>
          </w:rPr>
          <w:fldChar w:fldCharType="begin"/>
        </w:r>
        <w:r w:rsidR="003E404D">
          <w:rPr>
            <w:noProof/>
            <w:webHidden/>
          </w:rPr>
          <w:instrText xml:space="preserve"> PAGEREF _Toc65665514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569FCB33" w14:textId="50F84057" w:rsidR="003E404D" w:rsidRDefault="007A1F36">
      <w:pPr>
        <w:pStyle w:val="Sommario1"/>
        <w:rPr>
          <w:rFonts w:asciiTheme="minorHAnsi" w:eastAsiaTheme="minorEastAsia" w:hAnsiTheme="minorHAnsi" w:cstheme="minorBidi"/>
          <w:noProof/>
          <w:sz w:val="22"/>
          <w:szCs w:val="22"/>
          <w:lang w:val="it-IT" w:eastAsia="it-IT"/>
        </w:rPr>
      </w:pPr>
      <w:hyperlink w:anchor="_Toc65665515" w:history="1">
        <w:r w:rsidR="003E404D" w:rsidRPr="00CA0F39">
          <w:rPr>
            <w:rStyle w:val="Collegamentoipertestuale"/>
            <w:rFonts w:cs="Arial"/>
            <w:noProof/>
            <w:lang w:val="it-IT"/>
          </w:rPr>
          <w:t>19.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ONERI FISCALI E SPESE CONTRATTUALI</w:t>
        </w:r>
        <w:r w:rsidR="003E404D">
          <w:rPr>
            <w:noProof/>
            <w:webHidden/>
          </w:rPr>
          <w:tab/>
        </w:r>
        <w:r w:rsidR="003E404D">
          <w:rPr>
            <w:noProof/>
            <w:webHidden/>
          </w:rPr>
          <w:fldChar w:fldCharType="begin"/>
        </w:r>
        <w:r w:rsidR="003E404D">
          <w:rPr>
            <w:noProof/>
            <w:webHidden/>
          </w:rPr>
          <w:instrText xml:space="preserve"> PAGEREF _Toc65665515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4B434156" w14:textId="7A749F21" w:rsidR="003E404D" w:rsidRDefault="007A1F36">
      <w:pPr>
        <w:pStyle w:val="Sommario1"/>
        <w:rPr>
          <w:rFonts w:asciiTheme="minorHAnsi" w:eastAsiaTheme="minorEastAsia" w:hAnsiTheme="minorHAnsi" w:cstheme="minorBidi"/>
          <w:noProof/>
          <w:sz w:val="22"/>
          <w:szCs w:val="22"/>
          <w:lang w:val="it-IT" w:eastAsia="it-IT"/>
        </w:rPr>
      </w:pPr>
      <w:hyperlink w:anchor="_Toc65665516" w:history="1">
        <w:r w:rsidR="003E404D" w:rsidRPr="00CA0F39">
          <w:rPr>
            <w:rStyle w:val="Collegamentoipertestuale"/>
            <w:rFonts w:cs="Arial"/>
            <w:noProof/>
            <w:lang w:val="it-IT"/>
          </w:rPr>
          <w:t>20.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TRACCIABILITÀ DEI FLUSSI FINANZIARI</w:t>
        </w:r>
        <w:r w:rsidR="003E404D">
          <w:rPr>
            <w:noProof/>
            <w:webHidden/>
          </w:rPr>
          <w:tab/>
        </w:r>
        <w:r w:rsidR="003E404D">
          <w:rPr>
            <w:noProof/>
            <w:webHidden/>
          </w:rPr>
          <w:fldChar w:fldCharType="begin"/>
        </w:r>
        <w:r w:rsidR="003E404D">
          <w:rPr>
            <w:noProof/>
            <w:webHidden/>
          </w:rPr>
          <w:instrText xml:space="preserve"> PAGEREF _Toc65665516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6E2E69F7" w14:textId="4C1347B2" w:rsidR="003E404D" w:rsidRDefault="007A1F36">
      <w:pPr>
        <w:pStyle w:val="Sommario1"/>
        <w:rPr>
          <w:rFonts w:asciiTheme="minorHAnsi" w:eastAsiaTheme="minorEastAsia" w:hAnsiTheme="minorHAnsi" w:cstheme="minorBidi"/>
          <w:noProof/>
          <w:sz w:val="22"/>
          <w:szCs w:val="22"/>
          <w:lang w:val="it-IT" w:eastAsia="it-IT"/>
        </w:rPr>
      </w:pPr>
      <w:hyperlink w:anchor="_Toc65665517" w:history="1">
        <w:r w:rsidR="003E404D" w:rsidRPr="00CA0F39">
          <w:rPr>
            <w:rStyle w:val="Collegamentoipertestuale"/>
            <w:noProof/>
            <w:lang w:val="it-IT"/>
          </w:rPr>
          <w:t>21.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noProof/>
            <w:lang w:val="it-IT"/>
          </w:rPr>
          <w:t>FORO COMPETENTE</w:t>
        </w:r>
        <w:r w:rsidR="003E404D">
          <w:rPr>
            <w:noProof/>
            <w:webHidden/>
          </w:rPr>
          <w:tab/>
        </w:r>
        <w:r w:rsidR="003E404D">
          <w:rPr>
            <w:noProof/>
            <w:webHidden/>
          </w:rPr>
          <w:fldChar w:fldCharType="begin"/>
        </w:r>
        <w:r w:rsidR="003E404D">
          <w:rPr>
            <w:noProof/>
            <w:webHidden/>
          </w:rPr>
          <w:instrText xml:space="preserve"> PAGEREF _Toc65665517 \h </w:instrText>
        </w:r>
        <w:r w:rsidR="003E404D">
          <w:rPr>
            <w:noProof/>
            <w:webHidden/>
          </w:rPr>
        </w:r>
        <w:r w:rsidR="003E404D">
          <w:rPr>
            <w:noProof/>
            <w:webHidden/>
          </w:rPr>
          <w:fldChar w:fldCharType="separate"/>
        </w:r>
        <w:r w:rsidR="003E404D">
          <w:rPr>
            <w:noProof/>
            <w:webHidden/>
          </w:rPr>
          <w:t>18</w:t>
        </w:r>
        <w:r w:rsidR="003E404D">
          <w:rPr>
            <w:noProof/>
            <w:webHidden/>
          </w:rPr>
          <w:fldChar w:fldCharType="end"/>
        </w:r>
      </w:hyperlink>
    </w:p>
    <w:p w14:paraId="05A40DE3" w14:textId="47F3E80E" w:rsidR="003E404D" w:rsidRDefault="007A1F36">
      <w:pPr>
        <w:pStyle w:val="Sommario1"/>
        <w:rPr>
          <w:rFonts w:asciiTheme="minorHAnsi" w:eastAsiaTheme="minorEastAsia" w:hAnsiTheme="minorHAnsi" w:cstheme="minorBidi"/>
          <w:noProof/>
          <w:sz w:val="22"/>
          <w:szCs w:val="22"/>
          <w:lang w:val="it-IT" w:eastAsia="it-IT"/>
        </w:rPr>
      </w:pPr>
      <w:hyperlink w:anchor="_Toc65665518" w:history="1">
        <w:r w:rsidR="003E404D" w:rsidRPr="00CA0F39">
          <w:rPr>
            <w:rStyle w:val="Collegamentoipertestuale"/>
            <w:rFonts w:ascii="Calibri" w:hAnsi="Calibri"/>
            <w:noProof/>
          </w:rPr>
          <w:t>22.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ascii="Calibri" w:hAnsi="Calibri"/>
            <w:noProof/>
          </w:rPr>
          <w:t>TRATTAMENTO DEI DATI PERSONALI</w:t>
        </w:r>
        <w:r w:rsidR="003E404D">
          <w:rPr>
            <w:noProof/>
            <w:webHidden/>
          </w:rPr>
          <w:tab/>
        </w:r>
        <w:r w:rsidR="003E404D">
          <w:rPr>
            <w:noProof/>
            <w:webHidden/>
          </w:rPr>
          <w:fldChar w:fldCharType="begin"/>
        </w:r>
        <w:r w:rsidR="003E404D">
          <w:rPr>
            <w:noProof/>
            <w:webHidden/>
          </w:rPr>
          <w:instrText xml:space="preserve"> PAGEREF _Toc65665518 \h </w:instrText>
        </w:r>
        <w:r w:rsidR="003E404D">
          <w:rPr>
            <w:noProof/>
            <w:webHidden/>
          </w:rPr>
        </w:r>
        <w:r w:rsidR="003E404D">
          <w:rPr>
            <w:noProof/>
            <w:webHidden/>
          </w:rPr>
          <w:fldChar w:fldCharType="separate"/>
        </w:r>
        <w:r w:rsidR="003E404D">
          <w:rPr>
            <w:noProof/>
            <w:webHidden/>
          </w:rPr>
          <w:t>19</w:t>
        </w:r>
        <w:r w:rsidR="003E404D">
          <w:rPr>
            <w:noProof/>
            <w:webHidden/>
          </w:rPr>
          <w:fldChar w:fldCharType="end"/>
        </w:r>
      </w:hyperlink>
    </w:p>
    <w:p w14:paraId="08BE6FCC" w14:textId="492F718F"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6342FDE9" w14:textId="77777777" w:rsidR="009A0370" w:rsidRPr="004406DD" w:rsidRDefault="009A0370" w:rsidP="009A0370">
      <w:pPr>
        <w:rPr>
          <w:rFonts w:asciiTheme="minorHAnsi" w:hAnsiTheme="minorHAnsi"/>
        </w:rPr>
      </w:pPr>
      <w:r w:rsidRPr="004406DD">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4406DD" w:rsidRDefault="009A0370" w:rsidP="009A0370">
      <w:pPr>
        <w:rPr>
          <w:rFonts w:asciiTheme="minorHAnsi" w:hAnsiTheme="minorHAnsi"/>
          <w:b/>
        </w:rPr>
      </w:pPr>
      <w:r w:rsidRPr="004406DD">
        <w:rPr>
          <w:rFonts w:asciiTheme="minorHAnsi" w:hAnsiTheme="minorHAnsi"/>
          <w:b/>
        </w:rPr>
        <w:t>OPPURE</w:t>
      </w:r>
    </w:p>
    <w:p w14:paraId="3B746E64" w14:textId="77777777" w:rsidR="009A0370" w:rsidRPr="004406DD" w:rsidRDefault="009A0370" w:rsidP="009A0370">
      <w:pPr>
        <w:rPr>
          <w:rFonts w:asciiTheme="minorHAnsi" w:hAnsiTheme="minorHAnsi"/>
        </w:rPr>
      </w:pPr>
      <w:r w:rsidRPr="004406DD">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1ACF6602" w14:textId="77777777" w:rsidR="005042E5" w:rsidRPr="004406DD" w:rsidRDefault="005042E5" w:rsidP="007B7062">
      <w:pPr>
        <w:pStyle w:val="AODocTxt"/>
        <w:spacing w:before="0" w:line="300" w:lineRule="exact"/>
        <w:rPr>
          <w:rFonts w:asciiTheme="minorHAnsi" w:hAnsiTheme="minorHAnsi"/>
          <w:sz w:val="20"/>
          <w:lang w:val="it-IT"/>
        </w:rPr>
      </w:pPr>
    </w:p>
    <w:p w14:paraId="581B3578" w14:textId="10A0A59B"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w:t>
      </w:r>
      <w:r w:rsidR="00DE5CE5">
        <w:rPr>
          <w:rFonts w:asciiTheme="minorHAnsi" w:hAnsiTheme="minorHAnsi" w:cs="Arial"/>
          <w:sz w:val="20"/>
          <w:lang w:val="it-IT"/>
        </w:rPr>
        <w:t xml:space="preserve"> n. 135/2012, ha stabilito che </w:t>
      </w:r>
      <w:bookmarkStart w:id="0" w:name="_GoBack"/>
      <w:bookmarkEnd w:id="0"/>
      <w:r w:rsidRPr="00F24C35">
        <w:rPr>
          <w:rFonts w:asciiTheme="minorHAnsi" w:hAnsiTheme="minorHAnsi" w:cs="Arial"/>
          <w:sz w:val="20"/>
          <w:lang w:val="it-IT"/>
        </w:rPr>
        <w:t>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w:t>
      </w:r>
      <w:proofErr w:type="spellStart"/>
      <w:r w:rsidRPr="004406DD">
        <w:rPr>
          <w:rFonts w:asciiTheme="minorHAnsi" w:hAnsiTheme="minorHAnsi" w:cs="Arial"/>
          <w:sz w:val="20"/>
          <w:lang w:val="it-IT"/>
        </w:rPr>
        <w:t>Agid</w:t>
      </w:r>
      <w:proofErr w:type="spellEnd"/>
      <w:r w:rsidRPr="004406DD">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4406DD">
        <w:rPr>
          <w:rFonts w:asciiTheme="minorHAnsi" w:hAnsiTheme="minorHAnsi" w:cs="Arial"/>
          <w:sz w:val="20"/>
          <w:lang w:val="it-IT"/>
        </w:rPr>
        <w:t>SpA</w:t>
      </w:r>
      <w:proofErr w:type="spellEnd"/>
      <w:r w:rsidRPr="004406DD">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0154F5">
        <w:rPr>
          <w:rFonts w:asciiTheme="minorHAnsi" w:hAnsiTheme="minorHAnsi" w:cs="Arial"/>
          <w:sz w:val="20"/>
          <w:lang w:val="it-IT"/>
        </w:rPr>
        <w:t>DigitPA</w:t>
      </w:r>
      <w:proofErr w:type="spellEnd"/>
      <w:r w:rsidRPr="000154F5">
        <w:rPr>
          <w:rFonts w:asciiTheme="minorHAnsi" w:hAnsiTheme="minorHAnsi" w:cs="Arial"/>
          <w:sz w:val="20"/>
          <w:lang w:val="it-IT"/>
        </w:rPr>
        <w:t>, ai fini della realizzazione e gestione dei progetti in materia, nel rispetto delle disposizioni del comma 3”.</w:t>
      </w:r>
    </w:p>
    <w:p w14:paraId="0C29D41B" w14:textId="5026CF92"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____ del ________ e nella Gazzetta Ufficiale dell’Unione Europea n. _____ del _________,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w:t>
      </w:r>
      <w:proofErr w:type="spellStart"/>
      <w:r w:rsidR="00297211" w:rsidRPr="000154F5">
        <w:rPr>
          <w:rFonts w:asciiTheme="minorHAnsi" w:hAnsiTheme="minorHAnsi" w:cs="Arial"/>
          <w:sz w:val="20"/>
          <w:lang w:val="it-IT"/>
        </w:rPr>
        <w:t>compliance</w:t>
      </w:r>
      <w:proofErr w:type="spellEnd"/>
      <w:r w:rsidR="00297211" w:rsidRPr="000154F5">
        <w:rPr>
          <w:rFonts w:asciiTheme="minorHAnsi" w:hAnsiTheme="minorHAnsi" w:cs="Arial"/>
          <w:sz w:val="20"/>
          <w:lang w:val="it-IT"/>
        </w:rPr>
        <w:t xml:space="preserv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w:t>
      </w:r>
      <w:proofErr w:type="spellStart"/>
      <w:r w:rsidR="00AE7128" w:rsidRPr="000154F5">
        <w:rPr>
          <w:rFonts w:asciiTheme="minorHAnsi" w:hAnsiTheme="minorHAnsi" w:cs="Arial"/>
          <w:sz w:val="20"/>
          <w:lang w:val="it-IT"/>
        </w:rPr>
        <w:t>lett</w:t>
      </w:r>
      <w:proofErr w:type="spellEnd"/>
      <w:r w:rsidR="00AE7128" w:rsidRPr="000154F5">
        <w:rPr>
          <w:rFonts w:asciiTheme="minorHAnsi" w:hAnsiTheme="minorHAnsi" w:cs="Arial"/>
          <w:sz w:val="20"/>
          <w:lang w:val="it-IT"/>
        </w:rPr>
        <w:t xml:space="preserve">.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xml:space="preserve">) del D. </w:t>
      </w:r>
      <w:proofErr w:type="spellStart"/>
      <w:r w:rsidR="00AE7128" w:rsidRPr="000154F5">
        <w:rPr>
          <w:rFonts w:asciiTheme="minorHAnsi" w:hAnsiTheme="minorHAnsi" w:cs="Arial"/>
          <w:sz w:val="20"/>
          <w:lang w:val="it-IT"/>
        </w:rPr>
        <w:t>Lgs</w:t>
      </w:r>
      <w:proofErr w:type="spellEnd"/>
      <w:r w:rsidR="00AE7128" w:rsidRPr="000154F5">
        <w:rPr>
          <w:rFonts w:asciiTheme="minorHAnsi" w:hAnsiTheme="minorHAnsi" w:cs="Arial"/>
          <w:sz w:val="20"/>
          <w:lang w:val="it-IT"/>
        </w:rPr>
        <w:t>. n. 50/2016, con più operatori</w:t>
      </w:r>
      <w:r w:rsidR="00E1413E" w:rsidRPr="000154F5">
        <w:rPr>
          <w:rFonts w:asciiTheme="minorHAnsi" w:hAnsiTheme="minorHAnsi" w:cs="Arial"/>
          <w:sz w:val="20"/>
          <w:lang w:val="it-IT"/>
        </w:rPr>
        <w:t>.</w:t>
      </w:r>
    </w:p>
    <w:p w14:paraId="3BBAB75F" w14:textId="18710018"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della quota PA</w:t>
      </w:r>
      <w:r w:rsidR="0062555C">
        <w:rPr>
          <w:rFonts w:asciiTheme="minorHAnsi" w:hAnsiTheme="minorHAnsi" w:cs="Arial"/>
          <w:sz w:val="20"/>
          <w:lang w:val="it-IT"/>
        </w:rPr>
        <w:t>C</w:t>
      </w:r>
      <w:r w:rsidR="00951864" w:rsidRPr="00676E33">
        <w:rPr>
          <w:rFonts w:asciiTheme="minorHAnsi" w:hAnsiTheme="minorHAnsi" w:cs="Arial"/>
          <w:sz w:val="20"/>
          <w:lang w:val="it-IT"/>
        </w:rPr>
        <w:t xml:space="preserve">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0058DC">
        <w:rPr>
          <w:rFonts w:asciiTheme="minorHAnsi" w:hAnsiTheme="minorHAnsi" w:cs="Arial"/>
          <w:sz w:val="20"/>
          <w:lang w:val="it-IT"/>
        </w:rPr>
        <w:t>1</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___________.</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4406DD" w:rsidRDefault="00E740E0" w:rsidP="00E740E0">
      <w:pPr>
        <w:pStyle w:val="AOA"/>
        <w:rPr>
          <w:rFonts w:asciiTheme="minorHAnsi" w:hAnsiTheme="minorHAnsi" w:cs="Arial"/>
          <w:sz w:val="20"/>
          <w:lang w:val="it-IT"/>
        </w:rPr>
      </w:pPr>
      <w:r w:rsidRPr="004406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Pr>
          <w:rFonts w:asciiTheme="minorHAnsi" w:hAnsiTheme="minorHAnsi" w:cs="Arial"/>
          <w:sz w:val="20"/>
          <w:lang w:val="it-IT"/>
        </w:rPr>
        <w:t xml:space="preserve">prodotti e dei </w:t>
      </w:r>
      <w:r w:rsidRPr="004406DD">
        <w:rPr>
          <w:rFonts w:asciiTheme="minorHAnsi" w:hAnsiTheme="minorHAnsi" w:cs="Arial"/>
          <w:sz w:val="20"/>
          <w:lang w:val="it-IT"/>
        </w:rPr>
        <w:t xml:space="preserve">servizi </w:t>
      </w:r>
      <w:r w:rsidR="00B96312">
        <w:rPr>
          <w:rFonts w:asciiTheme="minorHAnsi" w:hAnsiTheme="minorHAnsi" w:cs="Arial"/>
          <w:sz w:val="20"/>
          <w:lang w:val="it-IT"/>
        </w:rPr>
        <w:t xml:space="preserve">connessi </w:t>
      </w:r>
      <w:r w:rsidRPr="004406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BDB3CFD" w:rsidR="00DB688D" w:rsidRPr="004406D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77777777" w:rsidR="00201E80" w:rsidRPr="004406DD" w:rsidRDefault="00201E80" w:rsidP="002A35EA">
      <w:pPr>
        <w:pStyle w:val="AOA"/>
        <w:widowControl w:val="0"/>
        <w:numPr>
          <w:ilvl w:val="0"/>
          <w:numId w:val="0"/>
        </w:numPr>
        <w:spacing w:before="0" w:line="300" w:lineRule="exact"/>
        <w:ind w:left="720"/>
        <w:rPr>
          <w:rFonts w:asciiTheme="minorHAnsi" w:hAnsiTheme="minorHAnsi"/>
          <w:sz w:val="20"/>
          <w:lang w:val="it-IT"/>
        </w:rPr>
      </w:pP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 w:name="_Toc65665497"/>
      <w:r w:rsidRPr="004406DD">
        <w:rPr>
          <w:rFonts w:asciiTheme="minorHAnsi" w:hAnsiTheme="minorHAnsi" w:cs="Arial"/>
          <w:sz w:val="20"/>
          <w:lang w:val="it-IT"/>
        </w:rPr>
        <w:t>DEFINIZIONI</w:t>
      </w:r>
      <w:bookmarkEnd w:id="1"/>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2"/>
      <w:bookmarkEnd w:id="3"/>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del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50/2016 e </w:t>
      </w:r>
      <w:proofErr w:type="spellStart"/>
      <w:r w:rsidRPr="004406DD">
        <w:rPr>
          <w:rFonts w:asciiTheme="minorHAnsi" w:hAnsiTheme="minorHAnsi"/>
        </w:rPr>
        <w:t>s.m.i.</w:t>
      </w:r>
      <w:proofErr w:type="spellEnd"/>
      <w:r w:rsidRPr="004406DD">
        <w:rPr>
          <w:rFonts w:asciiTheme="minorHAnsi" w:hAnsiTheme="minorHAnsi"/>
        </w:rPr>
        <w:t xml:space="preserve">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di cui al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65665498"/>
      <w:r w:rsidRPr="004406DD">
        <w:rPr>
          <w:rFonts w:asciiTheme="minorHAnsi" w:hAnsiTheme="minorHAnsi" w:cs="Arial"/>
          <w:caps w:val="0"/>
          <w:sz w:val="20"/>
          <w:lang w:val="it-IT"/>
        </w:rPr>
        <w:t>VALORE DELLE PREMESSE E DEGLI ALLEGATI</w:t>
      </w:r>
      <w:bookmarkEnd w:id="4"/>
      <w:bookmarkEnd w:id="5"/>
      <w:bookmarkEnd w:id="6"/>
      <w:bookmarkEnd w:id="7"/>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8"/>
      <w:bookmarkEnd w:id="9"/>
    </w:p>
    <w:p w14:paraId="584AE4E2" w14:textId="28A93BE4"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 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692ECA">
        <w:rPr>
          <w:rFonts w:asciiTheme="minorHAnsi" w:hAnsiTheme="minorHAnsi"/>
        </w:rPr>
        <w:t>4</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65665499"/>
      <w:r w:rsidRPr="004406DD">
        <w:rPr>
          <w:rFonts w:asciiTheme="minorHAnsi" w:hAnsiTheme="minorHAnsi" w:cs="Arial"/>
          <w:sz w:val="20"/>
          <w:lang w:val="it-IT"/>
        </w:rPr>
        <w:t xml:space="preserve">OGGETTO DEL </w:t>
      </w:r>
      <w:bookmarkEnd w:id="10"/>
      <w:bookmarkEnd w:id="11"/>
      <w:bookmarkEnd w:id="12"/>
      <w:bookmarkEnd w:id="13"/>
      <w:r w:rsidR="00951864">
        <w:rPr>
          <w:rFonts w:asciiTheme="minorHAnsi" w:hAnsiTheme="minorHAnsi" w:cs="Arial"/>
          <w:sz w:val="20"/>
          <w:lang w:val="it-IT"/>
        </w:rPr>
        <w:t>Contratto esecutivo</w:t>
      </w:r>
    </w:p>
    <w:p w14:paraId="70552D32" w14:textId="492B5538" w:rsidR="00E22211" w:rsidRPr="0038397C" w:rsidRDefault="00044F7B" w:rsidP="001F1DC8">
      <w:pPr>
        <w:pStyle w:val="AOAltHead2"/>
        <w:widowControl w:val="0"/>
        <w:spacing w:before="0" w:line="300" w:lineRule="exact"/>
        <w:ind w:left="709"/>
        <w:rPr>
          <w:rFonts w:asciiTheme="minorHAnsi" w:hAnsiTheme="minorHAnsi"/>
          <w:sz w:val="20"/>
          <w:lang w:val="it-IT"/>
        </w:rPr>
      </w:pPr>
      <w:bookmarkStart w:id="14" w:name="_Toc106593638"/>
      <w:bookmarkStart w:id="15" w:name="_Toc106598565"/>
      <w:r w:rsidRPr="0038397C">
        <w:rPr>
          <w:rFonts w:asciiTheme="minorHAnsi" w:hAnsiTheme="minorHAnsi"/>
          <w:sz w:val="20"/>
          <w:lang w:val="it-IT"/>
        </w:rPr>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 xml:space="preserve">in favore </w:t>
      </w:r>
      <w:r w:rsidR="00AF6D01" w:rsidRPr="0038397C">
        <w:rPr>
          <w:rFonts w:asciiTheme="minorHAnsi" w:hAnsiTheme="minorHAnsi"/>
          <w:sz w:val="20"/>
          <w:lang w:val="it-IT"/>
        </w:rPr>
        <w:lastRenderedPageBreak/>
        <w:t>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AF6D01" w:rsidRPr="0038397C">
        <w:rPr>
          <w:rFonts w:asciiTheme="minorHAnsi" w:hAnsiTheme="minorHAnsi"/>
          <w:sz w:val="20"/>
          <w:lang w:val="it-IT"/>
        </w:rPr>
        <w:t xml:space="preserve">: __________, </w:t>
      </w:r>
      <w:r w:rsidR="002A0E01"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6"/>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7" w:name="_Toc50547587"/>
      <w:bookmarkStart w:id="18" w:name="_Toc74110705"/>
      <w:bookmarkEnd w:id="14"/>
      <w:bookmarkEnd w:id="15"/>
      <w:r w:rsidRPr="004406DD">
        <w:rPr>
          <w:rFonts w:asciiTheme="minorHAnsi" w:hAnsiTheme="minorHAnsi"/>
          <w:sz w:val="20"/>
          <w:lang w:val="it-IT"/>
        </w:rPr>
        <w:t xml:space="preserve">È designato quale Responsabile unico del procedimento ai sensi dell’art. 31 del </w:t>
      </w:r>
      <w:proofErr w:type="spellStart"/>
      <w:proofErr w:type="gramStart"/>
      <w:r w:rsidRPr="004406DD">
        <w:rPr>
          <w:rFonts w:asciiTheme="minorHAnsi" w:hAnsiTheme="minorHAnsi"/>
          <w:sz w:val="20"/>
          <w:lang w:val="it-IT"/>
        </w:rPr>
        <w:t>D.Lgs</w:t>
      </w:r>
      <w:proofErr w:type="gramEnd"/>
      <w:r w:rsidRPr="004406DD">
        <w:rPr>
          <w:rFonts w:asciiTheme="minorHAnsi" w:hAnsiTheme="minorHAnsi"/>
          <w:sz w:val="20"/>
          <w:lang w:val="it-IT"/>
        </w:rPr>
        <w:t>.</w:t>
      </w:r>
      <w:proofErr w:type="spellEnd"/>
      <w:r w:rsidRPr="004406DD">
        <w:rPr>
          <w:rFonts w:asciiTheme="minorHAnsi" w:hAnsiTheme="minorHAnsi"/>
          <w:sz w:val="20"/>
          <w:lang w:val="it-IT"/>
        </w:rPr>
        <w:t xml:space="preserve"> n. 50/2016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xml:space="preserve">: Sono designati quale Responsabile unico del procedimento, ai sensi dell’art. 31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Dott. _____________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_________&gt;.</w:t>
      </w:r>
    </w:p>
    <w:p w14:paraId="109EFF8D" w14:textId="77777777" w:rsidR="00F95123" w:rsidRPr="0048205E" w:rsidRDefault="00F95123" w:rsidP="00F95123">
      <w:pPr>
        <w:pStyle w:val="AOAltHead2"/>
        <w:widowControl w:val="0"/>
        <w:spacing w:before="0" w:line="300" w:lineRule="exact"/>
        <w:ind w:left="709"/>
        <w:rPr>
          <w:rFonts w:asciiTheme="minorHAnsi" w:hAnsiTheme="minorHAnsi"/>
          <w:sz w:val="20"/>
          <w:lang w:val="it-IT"/>
        </w:rPr>
      </w:pPr>
      <w:r w:rsidRPr="0048205E">
        <w:rPr>
          <w:rFonts w:asciiTheme="minorHAnsi" w:hAnsiTheme="minorHAnsi"/>
          <w:sz w:val="20"/>
          <w:lang w:val="it-IT"/>
        </w:rPr>
        <w:t xml:space="preserve">L’affidatario si impegna a rispettare tutti i requisiti tecnici e ambientali previsti dalla normativa europea e nazionale in ottemperanza al principio di non arrecare un danno significativo all’ambiente “Do No </w:t>
      </w:r>
      <w:proofErr w:type="spellStart"/>
      <w:r w:rsidRPr="0048205E">
        <w:rPr>
          <w:rFonts w:asciiTheme="minorHAnsi" w:hAnsiTheme="minorHAnsi"/>
          <w:sz w:val="20"/>
          <w:lang w:val="it-IT"/>
        </w:rPr>
        <w:t>Significant</w:t>
      </w:r>
      <w:proofErr w:type="spellEnd"/>
      <w:r w:rsidRPr="0048205E">
        <w:rPr>
          <w:rFonts w:asciiTheme="minorHAnsi" w:hAnsiTheme="minorHAnsi"/>
          <w:sz w:val="20"/>
          <w:lang w:val="it-IT"/>
        </w:rPr>
        <w:t xml:space="preserve"> </w:t>
      </w:r>
      <w:proofErr w:type="spellStart"/>
      <w:r w:rsidRPr="0048205E">
        <w:rPr>
          <w:rFonts w:asciiTheme="minorHAnsi" w:hAnsiTheme="minorHAnsi"/>
          <w:sz w:val="20"/>
          <w:lang w:val="it-IT"/>
        </w:rPr>
        <w:t>Harm</w:t>
      </w:r>
      <w:proofErr w:type="spellEnd"/>
      <w:r w:rsidRPr="0048205E">
        <w:rPr>
          <w:rFonts w:asciiTheme="minorHAnsi" w:hAnsiTheme="minorHAnsi"/>
          <w:sz w:val="20"/>
          <w:lang w:val="it-IT"/>
        </w:rPr>
        <w:t>” (DNSH), ivi incluso l’impegno a consegnare all’Amministrazione la documentazione a comprova del rispetto dei suddetti requisiti.</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65665500"/>
      <w:bookmarkStart w:id="22" w:name="_Ref88973441"/>
      <w:bookmarkEnd w:id="19"/>
      <w:bookmarkEnd w:id="20"/>
      <w:r w:rsidRPr="004406DD">
        <w:rPr>
          <w:rFonts w:asciiTheme="minorHAnsi" w:hAnsiTheme="minorHAnsi" w:cs="Arial"/>
          <w:sz w:val="20"/>
          <w:lang w:val="it-IT"/>
        </w:rPr>
        <w:t>EFFICACIA E DURATA</w:t>
      </w:r>
      <w:bookmarkEnd w:id="21"/>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3" w:name="_Ref87357281"/>
      <w:bookmarkStart w:id="24" w:name="_Toc107293179"/>
      <w:bookmarkStart w:id="25"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3"/>
      <w:bookmarkEnd w:id="24"/>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fatto salvo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Al ricorrere delle condizioni di cui all’art. 106, comma 14,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l’Amministrazione comunicherà ad ANAC tale modifica entro i termini e con le modalità ivi indicati. In entrambi i casi sopra descritti, l’Amministrazione eseguirà le pubblicazioni prescritte dall’art. 106, comma 5,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w:t>
      </w:r>
      <w:proofErr w:type="spellStart"/>
      <w:r w:rsidRPr="003B6BA0">
        <w:rPr>
          <w:rFonts w:asciiTheme="minorHAnsi" w:hAnsiTheme="minorHAnsi" w:cstheme="minorHAnsi"/>
          <w:sz w:val="20"/>
          <w:lang w:val="it-IT"/>
        </w:rPr>
        <w:t>lett</w:t>
      </w:r>
      <w:proofErr w:type="spellEnd"/>
      <w:r w:rsidRPr="003B6BA0">
        <w:rPr>
          <w:rFonts w:asciiTheme="minorHAnsi" w:hAnsiTheme="minorHAnsi" w:cstheme="minorHAnsi"/>
          <w:sz w:val="20"/>
          <w:lang w:val="it-IT"/>
        </w:rPr>
        <w:t xml:space="preserve">. d),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nel pieno rispetto di tale previsione normativa. </w:t>
      </w:r>
    </w:p>
    <w:p w14:paraId="50B19C94" w14:textId="34E889F9" w:rsidR="005042E5" w:rsidRPr="008C2FCD" w:rsidRDefault="00697785" w:rsidP="008C2FCD">
      <w:pPr>
        <w:pStyle w:val="AOAltHead2"/>
        <w:spacing w:before="0" w:line="300" w:lineRule="exact"/>
        <w:rPr>
          <w:rFonts w:asciiTheme="minorHAnsi" w:hAnsiTheme="minorHAnsi" w:cstheme="minorHAnsi"/>
          <w:sz w:val="20"/>
          <w:lang w:val="it-IT"/>
        </w:rPr>
      </w:pPr>
      <w:r w:rsidRPr="00E53380">
        <w:rPr>
          <w:rFonts w:asciiTheme="minorHAnsi" w:hAnsiTheme="minorHAnsi" w:cstheme="minorHAnsi"/>
          <w:sz w:val="20"/>
          <w:lang w:val="it-IT"/>
        </w:rPr>
        <w:t xml:space="preserve">Ai sensi dell’art. 106, comma 12, del </w:t>
      </w:r>
      <w:proofErr w:type="spellStart"/>
      <w:proofErr w:type="gramStart"/>
      <w:r w:rsidRPr="00E53380">
        <w:rPr>
          <w:rFonts w:asciiTheme="minorHAnsi" w:hAnsiTheme="minorHAnsi" w:cstheme="minorHAnsi"/>
          <w:sz w:val="20"/>
          <w:lang w:val="it-IT"/>
        </w:rPr>
        <w:t>D.Lgs</w:t>
      </w:r>
      <w:proofErr w:type="gramEnd"/>
      <w:r w:rsidRPr="00E53380">
        <w:rPr>
          <w:rFonts w:asciiTheme="minorHAnsi" w:hAnsiTheme="minorHAnsi" w:cstheme="minorHAnsi"/>
          <w:sz w:val="20"/>
          <w:lang w:val="it-IT"/>
        </w:rPr>
        <w:t>.</w:t>
      </w:r>
      <w:proofErr w:type="spellEnd"/>
      <w:r w:rsidRPr="00E53380">
        <w:rPr>
          <w:rFonts w:asciiTheme="minorHAnsi" w:hAnsiTheme="minorHAnsi" w:cstheme="minorHAnsi"/>
          <w:sz w:val="20"/>
          <w:lang w:val="it-IT"/>
        </w:rPr>
        <w:t xml:space="preserve"> n. 50/2016, ove ciò si renda necessario in corso di esecuzione, l’Amministrazione </w:t>
      </w:r>
      <w:r w:rsidR="00E53380" w:rsidRPr="00E53380">
        <w:rPr>
          <w:rFonts w:asciiTheme="minorHAnsi" w:hAnsiTheme="minorHAnsi" w:cstheme="minorHAnsi"/>
          <w:sz w:val="20"/>
          <w:lang w:val="it-IT"/>
        </w:rPr>
        <w:t xml:space="preserve">potrà imporre al Fornitore affidatario del </w:t>
      </w:r>
      <w:r w:rsidR="00951864">
        <w:rPr>
          <w:rFonts w:asciiTheme="minorHAnsi" w:hAnsiTheme="minorHAnsi" w:cstheme="minorHAnsi"/>
          <w:sz w:val="20"/>
          <w:lang w:val="it-IT"/>
        </w:rPr>
        <w:t>Contratto esecutivo</w:t>
      </w:r>
      <w:r w:rsidR="00E53380" w:rsidRPr="00E53380">
        <w:rPr>
          <w:rFonts w:asciiTheme="minorHAnsi" w:hAnsiTheme="minorHAnsi" w:cstheme="minorHAnsi"/>
          <w:sz w:val="20"/>
          <w:lang w:val="it-IT"/>
        </w:rPr>
        <w:t xml:space="preserve"> un aumento o una diminuzione delle prestazioni fino a concorrenza di un quinto dell’importo del contratto alle stesse condizioni ed agli stessi prezzi unitari previsti nel presente contratto.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6" w:name="_Toc106593680"/>
      <w:bookmarkStart w:id="27" w:name="_Toc65665501"/>
      <w:bookmarkEnd w:id="17"/>
      <w:bookmarkEnd w:id="18"/>
      <w:bookmarkEnd w:id="22"/>
      <w:bookmarkEnd w:id="25"/>
      <w:r w:rsidRPr="004406DD">
        <w:rPr>
          <w:rFonts w:asciiTheme="minorHAnsi" w:hAnsiTheme="minorHAnsi" w:cs="Arial"/>
          <w:caps w:val="0"/>
          <w:sz w:val="20"/>
          <w:lang w:val="it-IT"/>
        </w:rPr>
        <w:t xml:space="preserve">GESTIONE DEL </w:t>
      </w:r>
      <w:bookmarkEnd w:id="26"/>
      <w:r w:rsidR="007E05B0" w:rsidRPr="004406DD">
        <w:rPr>
          <w:rFonts w:asciiTheme="minorHAnsi" w:hAnsiTheme="minorHAnsi" w:cs="Arial"/>
          <w:caps w:val="0"/>
          <w:sz w:val="20"/>
          <w:lang w:val="it-IT"/>
        </w:rPr>
        <w:t>CONTRATTO ESECUTIVO</w:t>
      </w:r>
      <w:bookmarkEnd w:id="27"/>
    </w:p>
    <w:p w14:paraId="767AAA5C" w14:textId="02BFE650" w:rsidR="000669ED" w:rsidRPr="003B5425" w:rsidRDefault="000669ED" w:rsidP="001F1DC8">
      <w:pPr>
        <w:pStyle w:val="AOAltHead2"/>
        <w:spacing w:before="0" w:line="300" w:lineRule="exact"/>
        <w:rPr>
          <w:rFonts w:asciiTheme="minorHAnsi" w:hAnsiTheme="minorHAnsi" w:cs="Arial"/>
          <w:sz w:val="20"/>
          <w:lang w:val="it-IT"/>
        </w:rPr>
      </w:pPr>
      <w:bookmarkStart w:id="28" w:name="_Toc106593682"/>
      <w:bookmarkStart w:id="29"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come Responsabile Unico delle Attività Contrattuali (RUAC) 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8"/>
    <w:bookmarkEnd w:id="29"/>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30" w:name="_Toc106593688"/>
      <w:bookmarkStart w:id="31"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 xml:space="preserve">nell’Allegato </w:t>
      </w:r>
      <w:proofErr w:type="spellStart"/>
      <w:r w:rsidR="00576997" w:rsidRPr="00386852">
        <w:rPr>
          <w:rFonts w:asciiTheme="minorHAnsi" w:hAnsiTheme="minorHAnsi" w:cs="Arial"/>
          <w:sz w:val="20"/>
          <w:lang w:val="it-IT"/>
        </w:rPr>
        <w:t>Governance</w:t>
      </w:r>
      <w:proofErr w:type="spellEnd"/>
      <w:r w:rsidR="00576997" w:rsidRPr="00386852">
        <w:rPr>
          <w:rFonts w:asciiTheme="minorHAnsi" w:hAnsiTheme="minorHAnsi" w:cs="Arial"/>
          <w:sz w:val="20"/>
          <w:lang w:val="it-IT"/>
        </w:rPr>
        <w:t xml:space="preserv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2" w:name="_Toc106593718"/>
      <w:bookmarkEnd w:id="30"/>
      <w:bookmarkEnd w:id="31"/>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3" w:name="_Toc63340196"/>
      <w:bookmarkStart w:id="34" w:name="_Toc65665502"/>
      <w:bookmarkEnd w:id="32"/>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3"/>
      <w:bookmarkEnd w:id="34"/>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5" w:name="_Toc106593722"/>
      <w:bookmarkStart w:id="36" w:name="_Toc106598649"/>
      <w:bookmarkStart w:id="37"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7777777"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 xml:space="preserve">L’attivazione dei servizi avverrà nei tempi e nei modi di cui al Capitolato Tecnico Generale </w:t>
      </w:r>
      <w:r w:rsidRPr="00BC00B9">
        <w:rPr>
          <w:rFonts w:asciiTheme="minorHAnsi" w:hAnsiTheme="minorHAnsi" w:cstheme="minorHAnsi"/>
          <w:sz w:val="20"/>
          <w:lang w:val="it-IT"/>
        </w:rPr>
        <w:br/>
        <w:t>e Speciale dell’Accordo Quadro, al Piano dei Fabbisogni ed al Piano Operativo.</w:t>
      </w:r>
    </w:p>
    <w:p w14:paraId="6C1BF67D" w14:textId="5072EBE5"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w:t>
      </w:r>
      <w:proofErr w:type="spellStart"/>
      <w:r w:rsidRPr="00CC1B17">
        <w:rPr>
          <w:rFonts w:asciiTheme="minorHAnsi" w:hAnsiTheme="minorHAnsi" w:cstheme="minorHAnsi"/>
          <w:sz w:val="20"/>
          <w:lang w:val="it-IT"/>
        </w:rPr>
        <w:t>phase</w:t>
      </w:r>
      <w:proofErr w:type="spellEnd"/>
      <w:r w:rsidRPr="00CC1B17">
        <w:rPr>
          <w:rFonts w:asciiTheme="minorHAnsi" w:hAnsiTheme="minorHAnsi" w:cstheme="minorHAnsi"/>
          <w:sz w:val="20"/>
          <w:lang w:val="it-IT"/>
        </w:rPr>
        <w:t>-out),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9F7786">
        <w:rPr>
          <w:rFonts w:asciiTheme="minorHAnsi" w:hAnsiTheme="minorHAnsi" w:cstheme="minorHAnsi"/>
          <w:sz w:val="20"/>
          <w:lang w:val="it-IT"/>
        </w:rPr>
        <w:t>7</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w:t>
      </w:r>
      <w:r w:rsidR="009F7786">
        <w:rPr>
          <w:rFonts w:asciiTheme="minorHAnsi" w:hAnsiTheme="minorHAnsi" w:cstheme="minorHAnsi"/>
          <w:sz w:val="20"/>
          <w:lang w:val="it-IT"/>
        </w:rPr>
        <w:t>A</w:t>
      </w:r>
      <w:r w:rsidR="00951864">
        <w:rPr>
          <w:rFonts w:asciiTheme="minorHAnsi" w:hAnsiTheme="minorHAnsi" w:cstheme="minorHAnsi"/>
          <w:sz w:val="20"/>
          <w:lang w:val="it-IT"/>
        </w:rPr>
        <w:t>)</w:t>
      </w:r>
      <w:r w:rsidR="005042E5" w:rsidRPr="00CC1B17">
        <w:rPr>
          <w:rFonts w:asciiTheme="minorHAnsi" w:hAnsiTheme="minorHAnsi" w:cstheme="minorHAnsi"/>
          <w:sz w:val="20"/>
          <w:lang w:val="it-IT"/>
        </w:rPr>
        <w:t>.</w:t>
      </w:r>
      <w:bookmarkStart w:id="38" w:name="_Toc106593696"/>
      <w:bookmarkEnd w:id="35"/>
      <w:bookmarkEnd w:id="36"/>
      <w:bookmarkEnd w:id="37"/>
    </w:p>
    <w:p w14:paraId="48F2C566" w14:textId="77777777" w:rsidR="0050299D" w:rsidRPr="0050299D" w:rsidRDefault="0050299D" w:rsidP="0050299D">
      <w:pPr>
        <w:pStyle w:val="AOHead1"/>
        <w:rPr>
          <w:rFonts w:asciiTheme="minorHAnsi" w:hAnsiTheme="minorHAnsi" w:cs="Arial"/>
          <w:sz w:val="20"/>
          <w:lang w:val="it-IT"/>
        </w:rPr>
      </w:pPr>
      <w:bookmarkStart w:id="39" w:name="_Toc65665503"/>
      <w:r w:rsidRPr="0050299D">
        <w:rPr>
          <w:rFonts w:asciiTheme="minorHAnsi" w:hAnsiTheme="minorHAnsi" w:cs="Arial"/>
          <w:sz w:val="20"/>
          <w:lang w:val="it-IT"/>
        </w:rPr>
        <w:t>LOCALI MESSI A DISPOSIZIONE DALL’AMMINISTRAZIONE CONTRAENTE</w:t>
      </w:r>
      <w:bookmarkEnd w:id="39"/>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mettere a disposizione del Fornitore, in comodato gratuito ed in uso non esclusivo, locali idonei alla installazione 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xml:space="preserve">. Le modalità dell’accesso saranno concordate fra le Parti al fine di salvaguardare la legittima esigenza </w:t>
      </w:r>
      <w:r w:rsidRPr="00042DE1">
        <w:rPr>
          <w:rFonts w:asciiTheme="minorHAnsi" w:hAnsiTheme="minorHAnsi" w:cstheme="minorHAnsi"/>
          <w:b w:val="0"/>
          <w:sz w:val="20"/>
          <w:lang w:val="it-IT"/>
        </w:rPr>
        <w:lastRenderedPageBreak/>
        <w:t>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40" w:name="_Toc106593698"/>
      <w:bookmarkStart w:id="41" w:name="_Ref372119816"/>
      <w:bookmarkEnd w:id="38"/>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65665504"/>
      <w:r w:rsidRPr="004406DD">
        <w:rPr>
          <w:rFonts w:asciiTheme="minorHAnsi" w:hAnsiTheme="minorHAnsi" w:cs="Arial"/>
          <w:caps w:val="0"/>
          <w:sz w:val="20"/>
          <w:lang w:val="it-IT"/>
        </w:rPr>
        <w:t xml:space="preserve">VERIFICHE </w:t>
      </w:r>
      <w:bookmarkEnd w:id="40"/>
      <w:bookmarkEnd w:id="41"/>
      <w:r w:rsidR="00960294" w:rsidRPr="004406DD">
        <w:rPr>
          <w:rFonts w:asciiTheme="minorHAnsi" w:hAnsiTheme="minorHAnsi" w:cs="Arial"/>
          <w:caps w:val="0"/>
          <w:sz w:val="20"/>
          <w:lang w:val="it-IT"/>
        </w:rPr>
        <w:t>DI CONFORMITA’</w:t>
      </w:r>
      <w:bookmarkEnd w:id="42"/>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3" w:name="_Toc106593700"/>
      <w:bookmarkStart w:id="44" w:name="_Toc106598627"/>
      <w:bookmarkStart w:id="45" w:name="_Toc107136330"/>
      <w:bookmarkStart w:id="46" w:name="_Toc107136940"/>
      <w:bookmarkStart w:id="47" w:name="_Toc107137433"/>
      <w:bookmarkStart w:id="48" w:name="_Toc107138379"/>
      <w:bookmarkStart w:id="49" w:name="_Ref372119824"/>
      <w:bookmarkStart w:id="50" w:name="_Toc106593702"/>
      <w:bookmarkStart w:id="51"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3"/>
    <w:bookmarkEnd w:id="44"/>
    <w:bookmarkEnd w:id="45"/>
    <w:bookmarkEnd w:id="46"/>
    <w:bookmarkEnd w:id="47"/>
    <w:bookmarkEnd w:id="48"/>
    <w:bookmarkEnd w:id="49"/>
    <w:bookmarkEnd w:id="50"/>
    <w:bookmarkEnd w:id="51"/>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2" w:name="_Toc106593703"/>
      <w:bookmarkStart w:id="53" w:name="_Ref106708761"/>
      <w:bookmarkStart w:id="54" w:name="_Ref106708916"/>
      <w:bookmarkStart w:id="55" w:name="_Toc65665505"/>
      <w:r w:rsidRPr="004406DD">
        <w:rPr>
          <w:rFonts w:asciiTheme="minorHAnsi" w:hAnsiTheme="minorHAnsi" w:cs="Arial"/>
          <w:caps w:val="0"/>
          <w:sz w:val="20"/>
          <w:lang w:val="it-IT"/>
        </w:rPr>
        <w:t>PENALI</w:t>
      </w:r>
      <w:bookmarkEnd w:id="52"/>
      <w:bookmarkEnd w:id="53"/>
      <w:bookmarkEnd w:id="54"/>
      <w:bookmarkEnd w:id="55"/>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6" w:name="_Toc106593704"/>
      <w:bookmarkStart w:id="57"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8" w:name="_Ref372119852"/>
      <w:bookmarkStart w:id="59" w:name="_Toc65665506"/>
      <w:bookmarkStart w:id="60" w:name="_Toc106593709"/>
      <w:bookmarkEnd w:id="56"/>
      <w:bookmarkEnd w:id="57"/>
      <w:r w:rsidRPr="004406DD">
        <w:rPr>
          <w:rFonts w:asciiTheme="minorHAnsi" w:hAnsiTheme="minorHAnsi" w:cs="Arial"/>
          <w:caps w:val="0"/>
          <w:sz w:val="20"/>
          <w:lang w:val="it-IT"/>
        </w:rPr>
        <w:t>CORRISPETTIVI</w:t>
      </w:r>
      <w:bookmarkEnd w:id="58"/>
      <w:bookmarkEnd w:id="59"/>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w:t>
      </w:r>
      <w:proofErr w:type="gramStart"/>
      <w:r w:rsidRPr="004406DD">
        <w:rPr>
          <w:rFonts w:asciiTheme="minorHAnsi" w:hAnsiTheme="minorHAnsi" w:cs="Arial"/>
          <w:sz w:val="20"/>
          <w:lang w:val="it-IT"/>
        </w:rPr>
        <w:t>_,_</w:t>
      </w:r>
      <w:proofErr w:type="gramEnd"/>
      <w:r w:rsidRPr="004406DD">
        <w:rPr>
          <w:rFonts w:asciiTheme="minorHAnsi" w:hAnsiTheme="minorHAnsi" w:cs="Arial"/>
          <w:sz w:val="20"/>
          <w:lang w:val="it-IT"/>
        </w:rPr>
        <w:t>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1" w:name="_Toc65665507"/>
      <w:r w:rsidRPr="004406DD">
        <w:rPr>
          <w:rFonts w:asciiTheme="minorHAnsi" w:hAnsiTheme="minorHAnsi" w:cs="Arial"/>
          <w:caps w:val="0"/>
          <w:sz w:val="20"/>
          <w:lang w:val="it-IT"/>
        </w:rPr>
        <w:t>FATTURAZIONE E PAGAMENTI</w:t>
      </w:r>
      <w:bookmarkEnd w:id="61"/>
    </w:p>
    <w:p w14:paraId="53CE8772" w14:textId="72985C4E"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lastRenderedPageBreak/>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___________</w:t>
      </w:r>
      <w:r w:rsidR="0071633C" w:rsidRPr="004406DD">
        <w:rPr>
          <w:rFonts w:asciiTheme="minorHAnsi" w:hAnsiTheme="minorHAnsi"/>
          <w:sz w:val="20"/>
          <w:lang w:val="it-IT"/>
        </w:rPr>
        <w:t>.</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7BD4FA27" w14:textId="32A764E6" w:rsidR="009907F0"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4406DD">
        <w:rPr>
          <w:rFonts w:asciiTheme="minorHAnsi" w:hAnsiTheme="minorHAnsi"/>
          <w:sz w:val="20"/>
          <w:lang w:val="it-IT"/>
        </w:rPr>
        <w:t>all’Amministrazione</w:t>
      </w:r>
      <w:r w:rsidRPr="004406DD">
        <w:rPr>
          <w:rFonts w:asciiTheme="minorHAnsi" w:hAnsiTheme="minorHAnsi"/>
          <w:sz w:val="20"/>
          <w:lang w:val="it-IT"/>
        </w:rPr>
        <w:t xml:space="preserve"> all’atto del perfezionamento </w:t>
      </w:r>
      <w:r w:rsidR="00885C15" w:rsidRPr="004406DD">
        <w:rPr>
          <w:rFonts w:asciiTheme="minorHAnsi" w:hAnsiTheme="minorHAnsi"/>
          <w:sz w:val="20"/>
          <w:lang w:val="it-IT"/>
        </w:rPr>
        <w:t>del presente Contratto Esecutivo.</w:t>
      </w:r>
    </w:p>
    <w:p w14:paraId="794A7071" w14:textId="3DD41E84"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tipo SLA)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2" w:name="_Toc372123049"/>
      <w:bookmarkStart w:id="63" w:name="_Toc372123050"/>
      <w:bookmarkStart w:id="64" w:name="_Toc372123051"/>
      <w:bookmarkStart w:id="65" w:name="_Toc372123052"/>
      <w:bookmarkStart w:id="66" w:name="_Toc372123053"/>
      <w:bookmarkStart w:id="67" w:name="_Toc372123054"/>
      <w:bookmarkStart w:id="68" w:name="_Toc372123055"/>
      <w:bookmarkStart w:id="69" w:name="_Toc106593723"/>
      <w:bookmarkStart w:id="70" w:name="_Ref372119872"/>
      <w:bookmarkStart w:id="71" w:name="_Toc65665508"/>
      <w:bookmarkEnd w:id="60"/>
      <w:bookmarkEnd w:id="62"/>
      <w:bookmarkEnd w:id="63"/>
      <w:bookmarkEnd w:id="64"/>
      <w:bookmarkEnd w:id="65"/>
      <w:bookmarkEnd w:id="66"/>
      <w:bookmarkEnd w:id="67"/>
      <w:bookmarkEnd w:id="68"/>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9"/>
      <w:bookmarkEnd w:id="70"/>
      <w:bookmarkEnd w:id="71"/>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2" w:name="_Toc106593725"/>
      <w:bookmarkStart w:id="73" w:name="_Toc106598652"/>
      <w:r w:rsidRPr="0052269E">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w:t>
      </w:r>
      <w:r w:rsidRPr="0052269E">
        <w:rPr>
          <w:rFonts w:asciiTheme="minorHAnsi" w:hAnsiTheme="minorHAnsi"/>
          <w:sz w:val="20"/>
          <w:lang w:val="it-IT"/>
        </w:rPr>
        <w:lastRenderedPageBreak/>
        <w:t xml:space="preserve">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sarà progressivamente svincolata a misura dell’avanzamento dell’esecuzione contrattuale, nel limite massimo dell’80 per cento dell'iniziale importo garantito, secondo quanto stabilito dall’art. 103, comma 5,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Resta fermo tutto quanto previsto dall’art. 103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w:t>
      </w:r>
    </w:p>
    <w:bookmarkEnd w:id="72"/>
    <w:bookmarkEnd w:id="73"/>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4" w:name="_Toc106593729"/>
      <w:bookmarkStart w:id="75" w:name="_Toc65665509"/>
      <w:r w:rsidRPr="004406DD">
        <w:rPr>
          <w:rFonts w:asciiTheme="minorHAnsi" w:hAnsiTheme="minorHAnsi" w:cs="Arial"/>
          <w:caps w:val="0"/>
          <w:sz w:val="20"/>
          <w:lang w:val="it-IT"/>
        </w:rPr>
        <w:lastRenderedPageBreak/>
        <w:t>SUB</w:t>
      </w:r>
      <w:bookmarkEnd w:id="74"/>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5"/>
    </w:p>
    <w:p w14:paraId="77287D43" w14:textId="7AFCEE97" w:rsidR="00281608" w:rsidRPr="004406DD" w:rsidRDefault="00281608"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è riservata di affidare in subappalto, </w:t>
      </w:r>
      <w:r w:rsidR="00D1517C" w:rsidRPr="004406DD">
        <w:rPr>
          <w:rFonts w:asciiTheme="minorHAnsi" w:hAnsiTheme="minorHAnsi"/>
          <w:sz w:val="20"/>
          <w:lang w:val="it-IT"/>
        </w:rPr>
        <w:t>nella misura di_______</w:t>
      </w:r>
      <w:r w:rsidRPr="004406DD">
        <w:rPr>
          <w:rFonts w:asciiTheme="minorHAnsi" w:hAnsiTheme="minorHAnsi"/>
          <w:sz w:val="20"/>
          <w:lang w:val="it-IT"/>
        </w:rPr>
        <w:t>, l’esecuzione delle seguenti prestazioni: __________________</w:t>
      </w:r>
      <w:proofErr w:type="gramStart"/>
      <w:r w:rsidRPr="004406DD">
        <w:rPr>
          <w:rFonts w:asciiTheme="minorHAnsi" w:hAnsiTheme="minorHAnsi"/>
          <w:sz w:val="20"/>
          <w:lang w:val="it-IT"/>
        </w:rPr>
        <w:t>_ ,</w:t>
      </w:r>
      <w:proofErr w:type="gramEnd"/>
      <w:r w:rsidRPr="004406DD">
        <w:rPr>
          <w:rFonts w:asciiTheme="minorHAnsi" w:hAnsiTheme="minorHAnsi"/>
          <w:sz w:val="20"/>
          <w:lang w:val="it-IT"/>
        </w:rPr>
        <w:t xml:space="preserve"> salvo quanto previsto dall’art. 105, comma 12,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w:t>
      </w:r>
      <w:proofErr w:type="spellStart"/>
      <w:r w:rsidRPr="004406DD">
        <w:rPr>
          <w:rFonts w:asciiTheme="minorHAnsi" w:hAnsiTheme="minorHAnsi"/>
          <w:sz w:val="20"/>
          <w:lang w:val="it-IT"/>
        </w:rPr>
        <w:t>lett</w:t>
      </w:r>
      <w:proofErr w:type="spellEnd"/>
      <w:r w:rsidRPr="004406DD">
        <w:rPr>
          <w:rFonts w:asciiTheme="minorHAnsi" w:hAnsiTheme="minorHAnsi"/>
          <w:sz w:val="20"/>
          <w:lang w:val="it-IT"/>
        </w:rPr>
        <w:t xml:space="preserve">. a)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r w:rsidRPr="004406DD">
        <w:rPr>
          <w:rFonts w:asciiTheme="minorHAnsi" w:hAnsiTheme="minorHAnsi"/>
          <w:sz w:val="20"/>
          <w:lang w:val="it-IT"/>
        </w:rPr>
        <w:t>s.m.i.</w:t>
      </w:r>
      <w:proofErr w:type="spellEnd"/>
      <w:r w:rsidRPr="004406DD">
        <w:rPr>
          <w:rFonts w:asciiTheme="minorHAnsi" w:hAnsiTheme="minorHAnsi"/>
          <w:sz w:val="20"/>
          <w:lang w:val="it-IT"/>
        </w:rPr>
        <w:t xml:space="preserve">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lastRenderedPageBreak/>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o a terzi per 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276/2003, ad eccezione del caso in cui ricorrano le fattispecie di cui all’art. 105, comma 13, </w:t>
      </w:r>
      <w:proofErr w:type="spellStart"/>
      <w:r w:rsidR="0082452E" w:rsidRPr="004406DD">
        <w:rPr>
          <w:rFonts w:asciiTheme="minorHAnsi" w:hAnsiTheme="minorHAnsi"/>
          <w:sz w:val="20"/>
          <w:lang w:val="it-IT"/>
        </w:rPr>
        <w:t>lett</w:t>
      </w:r>
      <w:proofErr w:type="spellEnd"/>
      <w:r w:rsidR="0082452E" w:rsidRPr="004406DD">
        <w:rPr>
          <w:rFonts w:asciiTheme="minorHAnsi" w:hAnsiTheme="minorHAnsi"/>
          <w:sz w:val="20"/>
          <w:lang w:val="it-IT"/>
        </w:rPr>
        <w:t xml:space="preserve">. a) e c),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 xml:space="preserve">L’Amministrazione Contraente corrisponde direttamente al subappaltatore, al cottimista, al prestatore di servizi ed al fornitore di beni o lavori, l'importo dovuto per le prestazioni dagli stessi eseguite nei seguenti casi: a) quando il subappaltatore o il cottimista è una </w:t>
      </w:r>
      <w:proofErr w:type="spellStart"/>
      <w:r w:rsidRPr="00676E33">
        <w:rPr>
          <w:rFonts w:asciiTheme="minorHAnsi" w:hAnsiTheme="minorHAnsi" w:cstheme="minorHAnsi"/>
          <w:sz w:val="20"/>
          <w:lang w:val="it-IT"/>
        </w:rPr>
        <w:t>microimpresa</w:t>
      </w:r>
      <w:proofErr w:type="spellEnd"/>
      <w:r w:rsidRPr="00676E33">
        <w:rPr>
          <w:rFonts w:asciiTheme="minorHAnsi" w:hAnsiTheme="minorHAnsi" w:cstheme="minorHAnsi"/>
          <w:sz w:val="20"/>
          <w:lang w:val="it-IT"/>
        </w:rPr>
        <w:t xml:space="preserve">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L’esecuzione delle attività subappaltate non può formare oggetto di ulteriore subappalto. </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lastRenderedPageBreak/>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proofErr w:type="gramStart"/>
      <w:r w:rsidRPr="004406DD">
        <w:rPr>
          <w:rFonts w:asciiTheme="minorHAnsi" w:hAnsiTheme="minorHAnsi"/>
          <w:sz w:val="20"/>
          <w:lang w:val="it-IT"/>
        </w:rPr>
        <w:t>s.m.i.</w:t>
      </w:r>
      <w:proofErr w:type="spellEnd"/>
      <w:r w:rsidRPr="004406DD">
        <w:rPr>
          <w:rFonts w:asciiTheme="minorHAnsi" w:hAnsiTheme="minorHAnsi"/>
          <w:sz w:val="20"/>
          <w:lang w:val="it-IT"/>
        </w:rPr>
        <w:t>.</w:t>
      </w:r>
      <w:proofErr w:type="gramEnd"/>
      <w:r w:rsidRPr="004406DD">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 xml:space="preserve">Per tutto quanto non previsto si applicano le disposizioni di cui all’art. 105 del </w:t>
      </w:r>
      <w:proofErr w:type="spellStart"/>
      <w:proofErr w:type="gramStart"/>
      <w:r w:rsidRPr="003B6BA0">
        <w:rPr>
          <w:rFonts w:asciiTheme="minorHAnsi" w:hAnsiTheme="minorHAnsi" w:cstheme="minorHAnsi"/>
          <w:sz w:val="20"/>
          <w:lang w:val="it-IT"/>
        </w:rPr>
        <w:t>D.Lgs</w:t>
      </w:r>
      <w:proofErr w:type="gramEnd"/>
      <w:r w:rsidRPr="003B6BA0">
        <w:rPr>
          <w:rFonts w:asciiTheme="minorHAnsi" w:hAnsiTheme="minorHAnsi" w:cstheme="minorHAnsi"/>
          <w:sz w:val="20"/>
          <w:lang w:val="it-IT"/>
        </w:rPr>
        <w:t>.</w:t>
      </w:r>
      <w:proofErr w:type="spellEnd"/>
      <w:r w:rsidRPr="003B6BA0">
        <w:rPr>
          <w:rFonts w:asciiTheme="minorHAnsi" w:hAnsiTheme="minorHAnsi" w:cstheme="minorHAnsi"/>
          <w:sz w:val="20"/>
          <w:lang w:val="it-IT"/>
        </w:rPr>
        <w:t xml:space="preserve">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6" w:name="_Toc65665510"/>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6"/>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34"/>
      <w:bookmarkStart w:id="78" w:name="_Ref372119889"/>
      <w:bookmarkStart w:id="79" w:name="_Toc65665511"/>
      <w:r w:rsidRPr="00C41A09">
        <w:rPr>
          <w:rFonts w:asciiTheme="minorHAnsi" w:hAnsiTheme="minorHAnsi" w:cs="Arial"/>
          <w:caps w:val="0"/>
          <w:sz w:val="20"/>
          <w:lang w:val="it-IT"/>
        </w:rPr>
        <w:t>RISOLUZIONE</w:t>
      </w:r>
      <w:bookmarkEnd w:id="77"/>
      <w:r w:rsidR="00BB6105" w:rsidRPr="00C41A09">
        <w:rPr>
          <w:rFonts w:asciiTheme="minorHAnsi" w:hAnsiTheme="minorHAnsi" w:cs="Arial"/>
          <w:caps w:val="0"/>
          <w:sz w:val="20"/>
          <w:lang w:val="it-IT"/>
        </w:rPr>
        <w:t xml:space="preserve"> E RECESSO</w:t>
      </w:r>
      <w:bookmarkEnd w:id="78"/>
      <w:bookmarkEnd w:id="79"/>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80" w:name="_Toc107293215"/>
      <w:bookmarkStart w:id="81" w:name="_Toc106593736"/>
      <w:bookmarkStart w:id="82"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3" w:name="_Toc106593741"/>
      <w:bookmarkStart w:id="84" w:name="_Toc106598668"/>
      <w:bookmarkEnd w:id="80"/>
      <w:bookmarkEnd w:id="81"/>
      <w:bookmarkEnd w:id="82"/>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C41A09">
        <w:rPr>
          <w:rFonts w:asciiTheme="minorHAnsi" w:hAnsiTheme="minorHAnsi" w:cstheme="minorHAnsi"/>
          <w:bCs/>
          <w:sz w:val="20"/>
          <w:lang w:val="it-IT"/>
        </w:rPr>
        <w:t>e “</w:t>
      </w:r>
      <w:proofErr w:type="gramEnd"/>
      <w:r w:rsidR="000309BC" w:rsidRPr="00C41A09">
        <w:rPr>
          <w:rFonts w:asciiTheme="minorHAnsi" w:hAnsiTheme="minorHAnsi" w:cstheme="minorHAnsi"/>
          <w:bCs/>
          <w:sz w:val="20"/>
          <w:lang w:val="it-IT"/>
        </w:rPr>
        <w:t>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5" w:name="_Toc65665512"/>
      <w:r w:rsidRPr="004406DD">
        <w:rPr>
          <w:rFonts w:asciiTheme="minorHAnsi" w:hAnsiTheme="minorHAnsi" w:cs="Arial"/>
          <w:caps w:val="0"/>
          <w:sz w:val="20"/>
          <w:lang w:val="it-IT"/>
        </w:rPr>
        <w:t>FORZA MAGGIORE</w:t>
      </w:r>
      <w:bookmarkEnd w:id="85"/>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3"/>
      <w:bookmarkEnd w:id="84"/>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6" w:name="_Toc106593742"/>
      <w:bookmarkStart w:id="87"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w:t>
      </w:r>
      <w:r w:rsidRPr="004406DD">
        <w:rPr>
          <w:rFonts w:asciiTheme="minorHAnsi" w:hAnsiTheme="minorHAnsi" w:cs="Arial"/>
          <w:sz w:val="20"/>
          <w:lang w:val="it-IT"/>
        </w:rPr>
        <w:lastRenderedPageBreak/>
        <w:t xml:space="preserve">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6"/>
      <w:bookmarkEnd w:id="87"/>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8" w:name="_Toc106593743"/>
      <w:bookmarkStart w:id="89"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8"/>
      <w:bookmarkEnd w:id="89"/>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0" w:name="_Toc106593754"/>
      <w:bookmarkStart w:id="91" w:name="_Toc65665513"/>
      <w:r w:rsidRPr="004406DD">
        <w:rPr>
          <w:rFonts w:asciiTheme="minorHAnsi" w:hAnsiTheme="minorHAnsi" w:cs="Arial"/>
          <w:caps w:val="0"/>
          <w:sz w:val="20"/>
          <w:lang w:val="it-IT"/>
        </w:rPr>
        <w:t>RESPONSABILITA’ CIVILE</w:t>
      </w:r>
      <w:bookmarkEnd w:id="90"/>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1"/>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4CDB868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A fronte dell’obbligo di cui al precedente comma, il Fornitore ha presentato polizza/e assicurativa/e conforme/i ai requisiti indicati nella Richiesta di Offerta</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2" w:name="_Toc65665514"/>
      <w:r w:rsidRPr="004406DD">
        <w:rPr>
          <w:rFonts w:asciiTheme="minorHAnsi" w:hAnsiTheme="minorHAnsi" w:cs="Arial"/>
          <w:caps w:val="0"/>
          <w:sz w:val="20"/>
          <w:lang w:val="it-IT"/>
        </w:rPr>
        <w:t>TRASPARENZA DEI PREZZI</w:t>
      </w:r>
      <w:bookmarkEnd w:id="92"/>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4406DD">
        <w:rPr>
          <w:rFonts w:ascii="Calibri" w:hAnsi="Calibri"/>
        </w:rPr>
        <w:t>altra</w:t>
      </w:r>
      <w:proofErr w:type="spellEnd"/>
      <w:r w:rsidRPr="004406DD">
        <w:rPr>
          <w:rFonts w:ascii="Calibri" w:hAnsi="Calibri"/>
        </w:rPr>
        <w:t xml:space="preserve">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w:t>
      </w:r>
      <w:proofErr w:type="spellStart"/>
      <w:r w:rsidRPr="004406DD">
        <w:rPr>
          <w:rFonts w:ascii="Calibri" w:hAnsi="Calibri"/>
        </w:rPr>
        <w:t>altra</w:t>
      </w:r>
      <w:proofErr w:type="spellEnd"/>
      <w:r w:rsidRPr="004406DD">
        <w:rPr>
          <w:rFonts w:ascii="Calibri" w:hAnsi="Calibri"/>
        </w:rPr>
        <w:t xml:space="preserve"> utilità finalizzate a facilitare e/o a rendere meno onerosa l’esecuzione e/o la gestione del </w:t>
      </w:r>
      <w:r w:rsidRPr="004406DD">
        <w:rPr>
          <w:rFonts w:ascii="Calibri" w:hAnsi="Calibri"/>
        </w:rPr>
        <w:lastRenderedPageBreak/>
        <w:t xml:space="preserve">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w:t>
      </w:r>
      <w:proofErr w:type="spellStart"/>
      <w:proofErr w:type="gramStart"/>
      <w:r w:rsidRPr="004406DD">
        <w:rPr>
          <w:rFonts w:ascii="Calibri" w:hAnsi="Calibri"/>
        </w:rPr>
        <w:t>D.Lgs</w:t>
      </w:r>
      <w:proofErr w:type="gramEnd"/>
      <w:r w:rsidRPr="004406DD">
        <w:rPr>
          <w:rFonts w:ascii="Calibri" w:hAnsi="Calibri"/>
        </w:rPr>
        <w:t>.</w:t>
      </w:r>
      <w:proofErr w:type="spellEnd"/>
      <w:r w:rsidRPr="004406DD">
        <w:rPr>
          <w:rFonts w:ascii="Calibri" w:hAnsi="Calibri"/>
        </w:rPr>
        <w:t xml:space="preserve"> n. 50/2016 al fine di evitare situazioni di conflitto d’interesse. </w:t>
      </w:r>
    </w:p>
    <w:p w14:paraId="47ABFE63" w14:textId="020C57CA"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w:t>
      </w:r>
      <w:r w:rsidR="00D257F1">
        <w:rPr>
          <w:rFonts w:asciiTheme="minorHAnsi" w:hAnsiTheme="minorHAnsi" w:cs="Arial"/>
          <w:sz w:val="20"/>
          <w:lang w:val="it-IT"/>
        </w:rPr>
        <w:t>dell’Amministrazione</w:t>
      </w:r>
      <w:r w:rsidRPr="004406DD">
        <w:rPr>
          <w:rFonts w:asciiTheme="minorHAnsi" w:hAnsiTheme="minorHAnsi" w:cs="Arial"/>
          <w:sz w:val="20"/>
          <w:lang w:val="it-IT"/>
        </w:rPr>
        <w:t xml:space="preserv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3" w:name="_Toc65665515"/>
      <w:r>
        <w:rPr>
          <w:rFonts w:asciiTheme="minorHAnsi" w:hAnsiTheme="minorHAnsi" w:cs="Arial"/>
          <w:caps w:val="0"/>
          <w:sz w:val="20"/>
          <w:lang w:val="it-IT"/>
        </w:rPr>
        <w:t>ONERI FISCALI E SPESE CONTRATTUALI</w:t>
      </w:r>
      <w:bookmarkEnd w:id="93"/>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48205E" w:rsidRDefault="001B1821" w:rsidP="001B1821">
      <w:pPr>
        <w:pStyle w:val="AOAltHead2"/>
        <w:widowControl w:val="0"/>
        <w:spacing w:before="0" w:line="300" w:lineRule="exact"/>
        <w:ind w:left="709" w:hanging="709"/>
        <w:rPr>
          <w:rFonts w:asciiTheme="minorHAnsi" w:hAnsiTheme="minorHAnsi" w:cstheme="minorHAnsi"/>
          <w:sz w:val="20"/>
          <w:lang w:val="it-IT"/>
        </w:rPr>
      </w:pPr>
      <w:r w:rsidRPr="0048205E">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w:t>
      </w:r>
      <w:proofErr w:type="spellStart"/>
      <w:proofErr w:type="gramStart"/>
      <w:r w:rsidRPr="0048205E">
        <w:rPr>
          <w:rFonts w:asciiTheme="minorHAnsi" w:hAnsiTheme="minorHAnsi" w:cs="Arial"/>
          <w:sz w:val="20"/>
          <w:lang w:val="it-IT"/>
        </w:rPr>
        <w:t>D.Lgs</w:t>
      </w:r>
      <w:proofErr w:type="gramEnd"/>
      <w:r w:rsidRPr="0048205E">
        <w:rPr>
          <w:rFonts w:asciiTheme="minorHAnsi" w:hAnsiTheme="minorHAnsi" w:cs="Arial"/>
          <w:sz w:val="20"/>
          <w:lang w:val="it-IT"/>
        </w:rPr>
        <w:t>.</w:t>
      </w:r>
      <w:proofErr w:type="spellEnd"/>
      <w:r w:rsidRPr="0048205E">
        <w:rPr>
          <w:rFonts w:asciiTheme="minorHAnsi" w:hAnsiTheme="minorHAnsi" w:cs="Arial"/>
          <w:sz w:val="20"/>
          <w:lang w:val="it-IT"/>
        </w:rPr>
        <w:t xml:space="preserve"> 1 dicembre 2009, n. 177, come disciplinato dal D.P.C.M. 23 giugno 2010. Pertanto, le Amministrazioni Beneficiarie sono tenute a </w:t>
      </w:r>
      <w:r w:rsidRPr="0048205E">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77777777" w:rsidR="001B1821" w:rsidRPr="0048205E" w:rsidRDefault="001B1821" w:rsidP="00676E33">
      <w:pPr>
        <w:pStyle w:val="AOAltHead2"/>
        <w:widowControl w:val="0"/>
        <w:spacing w:before="0" w:line="300" w:lineRule="exact"/>
        <w:ind w:left="709" w:hanging="709"/>
        <w:rPr>
          <w:rFonts w:asciiTheme="minorHAnsi" w:hAnsiTheme="minorHAnsi" w:cstheme="minorHAnsi"/>
          <w:sz w:val="20"/>
          <w:lang w:val="it-IT"/>
        </w:rPr>
      </w:pPr>
      <w:r w:rsidRPr="0048205E">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€_________(Euro__________).</w:t>
      </w:r>
    </w:p>
    <w:p w14:paraId="1CEDBDA4" w14:textId="77777777" w:rsidR="001B1821" w:rsidRPr="0048205E" w:rsidRDefault="001B1821" w:rsidP="001B1821">
      <w:pPr>
        <w:pStyle w:val="AOAltHead2"/>
        <w:widowControl w:val="0"/>
        <w:spacing w:before="0" w:line="300" w:lineRule="exact"/>
        <w:ind w:left="709" w:hanging="709"/>
        <w:rPr>
          <w:rFonts w:asciiTheme="minorHAnsi" w:hAnsiTheme="minorHAnsi" w:cstheme="minorHAnsi"/>
          <w:sz w:val="20"/>
          <w:lang w:val="it-IT"/>
        </w:rPr>
      </w:pPr>
      <w:r w:rsidRPr="0048205E">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48205E"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48205E">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48205E" w:rsidRDefault="001B1821" w:rsidP="00676E33">
      <w:pPr>
        <w:pStyle w:val="AOAltHead2"/>
        <w:widowControl w:val="0"/>
        <w:spacing w:before="0" w:line="300" w:lineRule="exact"/>
        <w:ind w:left="709" w:hanging="709"/>
        <w:rPr>
          <w:rFonts w:asciiTheme="minorHAnsi" w:hAnsiTheme="minorHAnsi" w:cs="Arial"/>
          <w:sz w:val="20"/>
          <w:lang w:val="it-IT"/>
        </w:rPr>
      </w:pPr>
      <w:r w:rsidRPr="0048205E">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48205E">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4" w:name="_Toc65665516"/>
      <w:r w:rsidRPr="004406DD">
        <w:rPr>
          <w:rFonts w:asciiTheme="minorHAnsi" w:hAnsiTheme="minorHAnsi" w:cs="Arial"/>
          <w:caps w:val="0"/>
          <w:sz w:val="20"/>
          <w:lang w:val="it-IT"/>
        </w:rPr>
        <w:t>TRACCIABILITÀ DEI FLUSSI FINANZIARI</w:t>
      </w:r>
      <w:bookmarkEnd w:id="94"/>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5" w:name="_Toc65665517"/>
      <w:r w:rsidRPr="004406DD">
        <w:rPr>
          <w:rFonts w:asciiTheme="minorHAnsi" w:hAnsiTheme="minorHAnsi"/>
          <w:caps w:val="0"/>
          <w:sz w:val="20"/>
          <w:lang w:val="it-IT"/>
        </w:rPr>
        <w:t>FORO COMPETENTE</w:t>
      </w:r>
      <w:bookmarkEnd w:id="95"/>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6" w:name="_Toc65665518"/>
      <w:r w:rsidRPr="004406DD">
        <w:rPr>
          <w:rFonts w:ascii="Calibri" w:hAnsi="Calibri"/>
          <w:caps w:val="0"/>
          <w:sz w:val="20"/>
        </w:rPr>
        <w:t>TRATTAMENTO DEI DATI PERSONALI</w:t>
      </w:r>
      <w:bookmarkEnd w:id="96"/>
    </w:p>
    <w:p w14:paraId="4DBE26ED" w14:textId="45349141" w:rsidR="00E1465B" w:rsidRPr="004406DD" w:rsidRDefault="00E1465B" w:rsidP="00FB260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&lt;specificare,</w:t>
      </w:r>
      <w:r w:rsidR="001F433B">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sidR="00647A1C">
        <w:rPr>
          <w:rFonts w:asciiTheme="minorHAnsi" w:hAnsiTheme="minorHAnsi" w:cstheme="minorHAnsi"/>
          <w:i/>
          <w:color w:val="0000FF"/>
          <w:sz w:val="20"/>
          <w:szCs w:val="24"/>
          <w:lang w:val="it-IT" w:eastAsia="it-IT"/>
        </w:rPr>
        <w:t xml:space="preserve">Piano dei </w:t>
      </w:r>
      <w:proofErr w:type="gramStart"/>
      <w:r w:rsidR="00647A1C">
        <w:rPr>
          <w:rFonts w:asciiTheme="minorHAnsi" w:hAnsiTheme="minorHAnsi" w:cstheme="minorHAnsi"/>
          <w:i/>
          <w:color w:val="0000FF"/>
          <w:sz w:val="20"/>
          <w:szCs w:val="24"/>
          <w:lang w:val="it-IT" w:eastAsia="it-IT"/>
        </w:rPr>
        <w:t xml:space="preserve">Fabbisogni </w:t>
      </w:r>
      <w:r w:rsidRPr="004406DD">
        <w:rPr>
          <w:rFonts w:asciiTheme="minorHAnsi" w:hAnsiTheme="minorHAnsi" w:cstheme="minorHAnsi"/>
          <w:i/>
          <w:color w:val="0000FF"/>
          <w:sz w:val="20"/>
          <w:szCs w:val="24"/>
          <w:lang w:val="it-IT" w:eastAsia="it-IT"/>
        </w:rPr>
        <w:t xml:space="preserve"> e</w:t>
      </w:r>
      <w:proofErr w:type="gramEnd"/>
      <w:r w:rsidRPr="004406DD">
        <w:rPr>
          <w:rFonts w:asciiTheme="minorHAnsi" w:hAnsiTheme="minorHAnsi" w:cstheme="minorHAnsi"/>
          <w:i/>
          <w:color w:val="0000FF"/>
          <w:sz w:val="20"/>
          <w:szCs w:val="24"/>
          <w:lang w:val="it-IT" w:eastAsia="it-IT"/>
        </w:rPr>
        <w:t xml:space="preserve"> nei</w:t>
      </w:r>
      <w:r w:rsidR="00A46369" w:rsidRPr="004406DD">
        <w:rPr>
          <w:rFonts w:asciiTheme="minorHAnsi" w:hAnsiTheme="minorHAnsi" w:cstheme="minorHAnsi"/>
          <w:i/>
          <w:color w:val="0000FF"/>
          <w:sz w:val="20"/>
          <w:szCs w:val="24"/>
          <w:lang w:val="it-IT" w:eastAsia="it-IT"/>
        </w:rPr>
        <w:t xml:space="preserve"> rispettivi</w:t>
      </w:r>
      <w:r w:rsidRPr="004406DD">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4406DD">
        <w:rPr>
          <w:rFonts w:asciiTheme="minorHAnsi" w:hAnsiTheme="minorHAnsi" w:cstheme="minorHAnsi"/>
          <w:i/>
          <w:color w:val="0000FF"/>
          <w:sz w:val="20"/>
          <w:szCs w:val="24"/>
          <w:lang w:val="it-IT" w:eastAsia="it-IT"/>
        </w:rPr>
        <w:t xml:space="preserve"> </w:t>
      </w:r>
      <w:r w:rsidR="00A46369" w:rsidRPr="004406DD">
        <w:rPr>
          <w:rFonts w:asciiTheme="minorHAnsi" w:hAnsiTheme="minorHAnsi" w:cstheme="minorHAnsi"/>
          <w:i/>
          <w:color w:val="0000FF"/>
          <w:sz w:val="20"/>
          <w:szCs w:val="24"/>
          <w:lang w:val="it-IT" w:eastAsia="it-IT"/>
        </w:rPr>
        <w:t>&gt;</w:t>
      </w:r>
    </w:p>
    <w:p w14:paraId="345BCB57"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60B81D22"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tipo di dati personali trattati in ragione delle attività oggetto del contratto sono: </w:t>
      </w:r>
      <w:proofErr w:type="gramStart"/>
      <w:r w:rsidRPr="004406DD">
        <w:rPr>
          <w:rFonts w:ascii="Calibri" w:hAnsi="Calibri"/>
          <w:sz w:val="20"/>
          <w:lang w:val="it-IT"/>
        </w:rPr>
        <w:t>i )</w:t>
      </w:r>
      <w:proofErr w:type="gramEnd"/>
      <w:r w:rsidRPr="004406DD">
        <w:rPr>
          <w:rFonts w:ascii="Calibri" w:hAnsi="Calibri"/>
          <w:sz w:val="20"/>
          <w:lang w:val="it-IT"/>
        </w:rPr>
        <w:t xml:space="preserve">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2428190"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Le categorie di interessati sono: es. dipendenti e collaboratori, utenti dei servizi, </w:t>
      </w:r>
      <w:proofErr w:type="spellStart"/>
      <w:r w:rsidRPr="004406DD">
        <w:rPr>
          <w:rFonts w:ascii="Calibri" w:hAnsi="Calibri"/>
          <w:sz w:val="20"/>
          <w:lang w:val="it-IT"/>
        </w:rPr>
        <w:t>ecc</w:t>
      </w:r>
      <w:proofErr w:type="spellEnd"/>
      <w:r w:rsidRPr="004406DD">
        <w:rPr>
          <w:rFonts w:ascii="Calibri" w:hAnsi="Calibri"/>
          <w:sz w:val="20"/>
          <w:lang w:val="it-IT"/>
        </w:rPr>
        <w:t>…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C712D7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3CEA9C0E"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si impegnino a rispettare la riservatezza o siano sottoposti ad un obbligo legale appropriato di segretezza;</w:t>
      </w:r>
    </w:p>
    <w:p w14:paraId="3B1CD1E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5BACE30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128F7804" w14:textId="6950075E"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FB260A">
        <w:rPr>
          <w:rFonts w:ascii="Calibri" w:hAnsi="Calibri"/>
          <w:sz w:val="20"/>
          <w:lang w:val="it-IT"/>
        </w:rPr>
        <w:t>ssità ovvero che siano trattati</w:t>
      </w:r>
      <w:r w:rsidRPr="004406DD">
        <w:rPr>
          <w:rFonts w:ascii="Calibri" w:hAnsi="Calibri"/>
          <w:sz w:val="20"/>
          <w:lang w:val="it-IT"/>
        </w:rPr>
        <w:t xml:space="preserve"> solamente per le finalità previste e per il periodo strettamente necessario al raggiungimento delle stesse (privacy by default). </w:t>
      </w:r>
    </w:p>
    <w:p w14:paraId="24FBE275"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3A32E042" w14:textId="08A70245" w:rsidR="0057038B" w:rsidRDefault="00D736E1" w:rsidP="0057038B">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p>
    <w:p w14:paraId="0A0EBFC0" w14:textId="43C1A744" w:rsidR="0057038B" w:rsidRPr="0057038B" w:rsidRDefault="0057038B" w:rsidP="0057038B">
      <w:pPr>
        <w:pStyle w:val="AODocTxtL1"/>
        <w:numPr>
          <w:ilvl w:val="1"/>
          <w:numId w:val="25"/>
        </w:numPr>
        <w:ind w:left="993" w:hanging="273"/>
        <w:rPr>
          <w:rFonts w:ascii="Calibri" w:hAnsi="Calibri"/>
          <w:sz w:val="20"/>
          <w:lang w:val="it-IT"/>
        </w:rPr>
      </w:pPr>
      <w:r>
        <w:rPr>
          <w:rFonts w:ascii="Calibri" w:hAnsi="Calibri"/>
          <w:sz w:val="20"/>
          <w:lang w:val="it-IT"/>
        </w:rPr>
        <w:t xml:space="preserve">adottare le misure minime di sicurezza ICT per le P.A. di cui alla circolare </w:t>
      </w:r>
      <w:proofErr w:type="spellStart"/>
      <w:r w:rsidR="00567324">
        <w:rPr>
          <w:rFonts w:ascii="Calibri" w:hAnsi="Calibri"/>
          <w:sz w:val="20"/>
          <w:lang w:val="it-IT"/>
        </w:rPr>
        <w:t>Agid</w:t>
      </w:r>
      <w:proofErr w:type="spellEnd"/>
      <w:r w:rsidR="00567324">
        <w:rPr>
          <w:rFonts w:ascii="Calibri" w:hAnsi="Calibri"/>
          <w:sz w:val="20"/>
          <w:lang w:val="it-IT"/>
        </w:rPr>
        <w:t xml:space="preserve"> n. 2/2017 del 18 aprile 2017.</w:t>
      </w:r>
    </w:p>
    <w:p w14:paraId="351A33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49430D6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w:t>
      </w:r>
      <w:proofErr w:type="spellStart"/>
      <w:r w:rsidRPr="004406DD">
        <w:rPr>
          <w:rFonts w:ascii="Calibri" w:hAnsi="Calibri"/>
          <w:sz w:val="20"/>
          <w:lang w:val="it-IT"/>
        </w:rPr>
        <w:t>pseudonimizzazione</w:t>
      </w:r>
      <w:proofErr w:type="spellEnd"/>
      <w:r w:rsidRPr="004406DD">
        <w:rPr>
          <w:rFonts w:ascii="Calibri" w:hAnsi="Calibri"/>
          <w:sz w:val="20"/>
          <w:lang w:val="it-IT"/>
        </w:rPr>
        <w:t xml:space="preserve"> e la cifratura dei dati personali;</w:t>
      </w:r>
    </w:p>
    <w:p w14:paraId="2C66FE6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la capacità di assicurare, su base permanente, la riservatezza, l’integrità, la disponibilità e la resilienza dei sistemi e dei servizi che trattano i dati personali;</w:t>
      </w:r>
    </w:p>
    <w:p w14:paraId="063A1C79"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capacità di ripristinare tempestivamente la disponibilità e l’accesso dei dati in caso di incidente fisico o tecnico; </w:t>
      </w:r>
    </w:p>
    <w:p w14:paraId="7E62EEC6" w14:textId="680536DA" w:rsidR="00D736E1"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346F1133" w14:textId="39A67963" w:rsidR="00D736E1" w:rsidRPr="004406DD" w:rsidRDefault="00E46CD4" w:rsidP="00E1465B">
      <w:pPr>
        <w:pStyle w:val="AOAltHead2"/>
        <w:widowControl w:val="0"/>
        <w:spacing w:before="0" w:line="300" w:lineRule="exact"/>
        <w:ind w:left="709" w:hanging="709"/>
        <w:rPr>
          <w:rFonts w:ascii="Calibri" w:hAnsi="Calibri"/>
          <w:sz w:val="20"/>
          <w:lang w:val="it-IT"/>
        </w:rPr>
      </w:pPr>
      <w:r w:rsidRPr="0048205E">
        <w:rPr>
          <w:rFonts w:ascii="Calibri" w:eastAsia="Calibri" w:hAnsi="Calibri"/>
          <w:sz w:val="20"/>
          <w:lang w:val="it-IT"/>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r w:rsidR="00D736E1" w:rsidRPr="004406DD">
        <w:rPr>
          <w:rFonts w:ascii="Calibri" w:hAnsi="Calibri"/>
          <w:sz w:val="20"/>
          <w:lang w:val="it-IT"/>
        </w:rPr>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23F3A154" w14:textId="268C532F" w:rsidR="00D736E1" w:rsidRPr="004406DD" w:rsidRDefault="00D736E1" w:rsidP="00FB260A">
      <w:pPr>
        <w:pStyle w:val="AODocTxtL1"/>
        <w:numPr>
          <w:ilvl w:val="0"/>
          <w:numId w:val="0"/>
        </w:numPr>
        <w:ind w:left="720"/>
        <w:rPr>
          <w:rFonts w:ascii="Calibri" w:hAnsi="Calibri"/>
          <w:sz w:val="20"/>
          <w:lang w:val="it-IT"/>
        </w:rPr>
      </w:pPr>
    </w:p>
    <w:p w14:paraId="5480D826" w14:textId="78BF2CF1" w:rsidR="00D736E1" w:rsidRPr="004406DD" w:rsidRDefault="00FB260A" w:rsidP="000154F5">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w:t>
      </w:r>
      <w:r w:rsidR="00D736E1" w:rsidRPr="004406DD">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6DF11254" w14:textId="669A3786"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4406DD">
        <w:rPr>
          <w:rFonts w:ascii="Calibri" w:hAnsi="Calibri"/>
          <w:sz w:val="20"/>
          <w:lang w:val="it-IT"/>
        </w:rPr>
        <w:t xml:space="preserve">onsabile del trattamento degli </w:t>
      </w:r>
      <w:r w:rsidRPr="004406DD">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4406DD">
        <w:rPr>
          <w:rFonts w:ascii="Calibri" w:hAnsi="Calibri"/>
          <w:sz w:val="20"/>
          <w:lang w:val="it-IT"/>
        </w:rPr>
        <w:t>l’Amministrazione</w:t>
      </w:r>
      <w:r w:rsidRPr="004406DD">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con il Responsabile iniziale. </w:t>
      </w:r>
    </w:p>
    <w:p w14:paraId="54590944" w14:textId="5F0A1335"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4406DD">
        <w:rPr>
          <w:rFonts w:ascii="Calibri" w:hAnsi="Calibri"/>
          <w:sz w:val="20"/>
          <w:lang w:val="it-IT"/>
        </w:rPr>
        <w:t>l’Amministrazione</w:t>
      </w:r>
      <w:r w:rsidRPr="004406DD">
        <w:rPr>
          <w:rFonts w:ascii="Calibri" w:hAnsi="Calibri"/>
          <w:sz w:val="20"/>
          <w:lang w:val="it-IT"/>
        </w:rPr>
        <w:t xml:space="preserve"> applicherà al Fornitore/Responsabile Inziale del trattamento la penale di cui </w:t>
      </w:r>
      <w:r w:rsidR="00E1465B" w:rsidRPr="004406DD">
        <w:rPr>
          <w:rFonts w:ascii="Calibri" w:hAnsi="Calibri"/>
          <w:sz w:val="20"/>
          <w:lang w:val="it-IT"/>
        </w:rPr>
        <w:t>all’Accordo Quadro</w:t>
      </w:r>
      <w:r w:rsidRPr="004406DD">
        <w:rPr>
          <w:rFonts w:ascii="Calibri" w:hAnsi="Calibri"/>
          <w:sz w:val="20"/>
          <w:lang w:val="it-IT"/>
        </w:rPr>
        <w:t xml:space="preserve">  e diffiderà lo stesso a far adottar al sub-Responsabile del trattamento tutte le misure più </w:t>
      </w:r>
      <w:r w:rsidRPr="004406DD">
        <w:rPr>
          <w:rFonts w:ascii="Calibri" w:hAnsi="Calibri"/>
          <w:sz w:val="20"/>
          <w:lang w:val="it-IT"/>
        </w:rPr>
        <w:lastRenderedPageBreak/>
        <w:t>opportune entro un termine congruo che sarà all’occorrenza fissato. In caso di mancato adeguamento a tale diffida, l</w:t>
      </w:r>
      <w:r w:rsidR="00D257F1">
        <w:rPr>
          <w:rFonts w:ascii="Calibri" w:hAnsi="Calibri"/>
          <w:sz w:val="20"/>
          <w:lang w:val="it-IT"/>
        </w:rPr>
        <w:t xml:space="preserve">‘Amministrazione </w:t>
      </w:r>
      <w:r w:rsidRPr="004406DD">
        <w:rPr>
          <w:rFonts w:ascii="Calibri" w:hAnsi="Calibri"/>
          <w:sz w:val="20"/>
          <w:lang w:val="it-IT"/>
        </w:rPr>
        <w:t xml:space="preserve">potrà risolvere il contratto con il Responsabile iniziale ed escutere la garanzia definitiva, salvo il risarcimento del maggior danno; </w:t>
      </w:r>
    </w:p>
    <w:p w14:paraId="76C54D24" w14:textId="77777777"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4406DD">
        <w:rPr>
          <w:rFonts w:ascii="Calibri" w:hAnsi="Calibri"/>
          <w:sz w:val="20"/>
          <w:lang w:val="it-IT"/>
        </w:rPr>
        <w:t>reputazionale</w:t>
      </w:r>
      <w:proofErr w:type="spellEnd"/>
      <w:r w:rsidRPr="004406DD">
        <w:rPr>
          <w:rFonts w:ascii="Calibri" w:hAnsi="Calibri"/>
          <w:sz w:val="20"/>
          <w:lang w:val="it-IT"/>
        </w:rPr>
        <w:t>) in relazione anche ad una sola violazione della normativa in materia di Trattamento dei Dati Personali e/o del Contratto (inclusi gli Allegati) comunque derivata dalla condotta (attiva e/o omissiva) sua e/o dei suoi agenti e/o sub-fornitori.</w:t>
      </w:r>
    </w:p>
    <w:p w14:paraId="0A2D5D4F"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96163A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4406DD">
        <w:rPr>
          <w:rFonts w:ascii="Calibri" w:hAnsi="Calibri"/>
          <w:sz w:val="20"/>
          <w:lang w:val="it-IT"/>
        </w:rPr>
        <w:t>breach</w:t>
      </w:r>
      <w:proofErr w:type="spellEnd"/>
      <w:r w:rsidRPr="004406DD">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280A8CBD"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0061A8" w:rsidRPr="0048205E">
        <w:rPr>
          <w:rFonts w:asciiTheme="minorHAnsi" w:hAnsiTheme="minorHAnsi" w:cstheme="minorHAnsi"/>
          <w:sz w:val="20"/>
          <w:lang w:val="it-IT"/>
        </w:rPr>
        <w:t>, o risulti che il Fornitore agisca in modo difforme o contrario alle istruzioni fornite dall’Amministrazione</w:t>
      </w:r>
      <w:r w:rsidR="000061A8" w:rsidRPr="004406DD">
        <w:rPr>
          <w:rFonts w:ascii="Calibri" w:hAnsi="Calibri"/>
          <w:sz w:val="20"/>
          <w:lang w:val="it-IT"/>
        </w:rPr>
        <w:t xml:space="preserve"> </w:t>
      </w:r>
      <w:r w:rsidR="00E1465B" w:rsidRPr="004406DD">
        <w:rPr>
          <w:rFonts w:ascii="Calibri" w:hAnsi="Calibri"/>
          <w:sz w:val="20"/>
          <w:lang w:val="it-IT"/>
        </w:rPr>
        <w:t>l’Amministrazione applicherà la penale di cui all’Accordo Quadro</w:t>
      </w:r>
      <w:r w:rsidRPr="004406DD">
        <w:rPr>
          <w:rFonts w:ascii="Calibri" w:hAnsi="Calibri"/>
          <w:sz w:val="20"/>
          <w:lang w:val="it-IT"/>
        </w:rPr>
        <w:t xml:space="preserve"> e diffiderà il Fornitore ad adottare tutte le misure più opportune entro un termine congruo che sarà all’occorrenza </w:t>
      </w:r>
      <w:r w:rsidRPr="004406DD">
        <w:rPr>
          <w:rFonts w:ascii="Calibri" w:hAnsi="Calibri"/>
          <w:sz w:val="20"/>
          <w:lang w:val="it-IT"/>
        </w:rPr>
        <w:lastRenderedPageBreak/>
        <w:t xml:space="preserve">fissato. In caso di mancato adeguamento a seguito della diffida, </w:t>
      </w:r>
      <w:r w:rsidR="00D257F1">
        <w:rPr>
          <w:rFonts w:ascii="Calibri" w:hAnsi="Calibri"/>
          <w:sz w:val="20"/>
          <w:lang w:val="it-IT"/>
        </w:rPr>
        <w:t>resa anche ai sensi dell’art. 1454 c.c. l’Amministrazione</w:t>
      </w:r>
      <w:r w:rsidRPr="004406DD">
        <w:rPr>
          <w:rFonts w:ascii="Calibri" w:hAnsi="Calibri"/>
          <w:sz w:val="20"/>
          <w:lang w:val="it-IT"/>
        </w:rPr>
        <w:t xml:space="preserve"> potrà risolvere il contratto ed escutere la garanzia definitiva, salvo il risarcimento del maggior danno. </w:t>
      </w:r>
    </w:p>
    <w:p w14:paraId="0DBAF02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79C467C"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4AE75347" w14:textId="77777777" w:rsidR="008C5EE2" w:rsidRPr="0048205E" w:rsidRDefault="00D736E1" w:rsidP="008C5EE2">
      <w:pPr>
        <w:pStyle w:val="AOAltHead2"/>
        <w:widowControl w:val="0"/>
        <w:spacing w:line="300" w:lineRule="exact"/>
        <w:ind w:left="709" w:hanging="709"/>
        <w:rPr>
          <w:rFonts w:ascii="Calibri" w:hAnsi="Calibri"/>
          <w:lang w:val="it-IT"/>
        </w:rPr>
      </w:pPr>
      <w:r w:rsidRPr="004406DD">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4406DD">
        <w:rPr>
          <w:rFonts w:ascii="Calibri" w:hAnsi="Calibri"/>
          <w:sz w:val="20"/>
          <w:lang w:val="it-IT"/>
        </w:rPr>
        <w:t>s.m.i.</w:t>
      </w:r>
      <w:proofErr w:type="spellEnd"/>
      <w:r w:rsidRPr="004406DD">
        <w:rPr>
          <w:rFonts w:ascii="Calibri" w:hAnsi="Calibri"/>
          <w:sz w:val="20"/>
          <w:lang w:val="it-IT"/>
        </w:rPr>
        <w:t xml:space="preserve"> recante “Misure e accorgimen</w:t>
      </w:r>
      <w:r w:rsidRPr="008C5EE2">
        <w:rPr>
          <w:rFonts w:ascii="Calibri" w:hAnsi="Calibri"/>
          <w:sz w:val="20"/>
          <w:lang w:val="it-IT"/>
        </w:rPr>
        <w:t>ti prescritti ai titolari dei trattamenti effettuati con strumenti elettronici relativamente alle attribuzioni delle funzioni di amministratori di sistema”</w:t>
      </w:r>
      <w:r w:rsidR="008C5EE2" w:rsidRPr="008C5EE2">
        <w:rPr>
          <w:rFonts w:ascii="Calibri" w:hAnsi="Calibri"/>
          <w:sz w:val="20"/>
          <w:lang w:val="it-IT"/>
        </w:rPr>
        <w:t xml:space="preserve"> nonché </w:t>
      </w:r>
      <w:r w:rsidR="008C5EE2" w:rsidRPr="0048205E">
        <w:rPr>
          <w:rFonts w:ascii="Calibri" w:hAnsi="Calibri"/>
          <w:sz w:val="20"/>
          <w:lang w:val="it-IT"/>
        </w:rPr>
        <w:t>Il Fornitore si impegna a individuare e a designare per iscritto gli amministratori di sistema mettendo a disposizione dell’Amministrazione l’elenco aggiornato delle nomine.</w:t>
      </w:r>
    </w:p>
    <w:p w14:paraId="2148EAFA" w14:textId="1221A3B9" w:rsidR="00D736E1" w:rsidRPr="004406DD" w:rsidRDefault="00D736E1" w:rsidP="0048205E">
      <w:pPr>
        <w:pStyle w:val="AOAltHead2"/>
        <w:widowControl w:val="0"/>
        <w:numPr>
          <w:ilvl w:val="0"/>
          <w:numId w:val="0"/>
        </w:numPr>
        <w:spacing w:before="0" w:line="300" w:lineRule="exact"/>
        <w:ind w:left="709"/>
        <w:rPr>
          <w:rFonts w:ascii="Calibri" w:hAnsi="Calibri"/>
          <w:sz w:val="20"/>
          <w:lang w:val="it-IT"/>
        </w:rPr>
      </w:pPr>
    </w:p>
    <w:p w14:paraId="056B29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241E1885"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4406DD">
        <w:rPr>
          <w:rFonts w:ascii="Calibri" w:hAnsi="Calibri"/>
          <w:sz w:val="20"/>
          <w:lang w:val="it-IT"/>
        </w:rPr>
        <w:t>L’Amministrazione</w:t>
      </w:r>
      <w:r w:rsidRPr="004406DD">
        <w:rPr>
          <w:rFonts w:ascii="Calibri" w:hAnsi="Calibri"/>
          <w:sz w:val="20"/>
          <w:lang w:val="it-IT"/>
        </w:rPr>
        <w:t xml:space="preserve"> potrà in ogni momento verificare l’adoz</w:t>
      </w:r>
      <w:r w:rsidR="00E1465B" w:rsidRPr="004406DD">
        <w:rPr>
          <w:rFonts w:ascii="Calibri" w:hAnsi="Calibri"/>
          <w:sz w:val="20"/>
          <w:lang w:val="it-IT"/>
        </w:rPr>
        <w:t>ione di tali ulteriori garanzie.</w:t>
      </w:r>
    </w:p>
    <w:p w14:paraId="084ECA28"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6198AB11"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ed escutere la garanzia definitiva, salvo il risarcimento del maggior danno.</w:t>
      </w:r>
    </w:p>
    <w:p w14:paraId="2895277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lastRenderedPageBreak/>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Fatturazione e pagamenti,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1</w:t>
      </w:r>
      <w:r w:rsidR="00C93B6B">
        <w:rPr>
          <w:rFonts w:asciiTheme="minorHAnsi" w:hAnsiTheme="minorHAnsi" w:cs="Arial"/>
          <w:sz w:val="20"/>
          <w:lang w:val="it-IT"/>
        </w:rPr>
        <w:t>2</w:t>
      </w:r>
      <w:r w:rsidR="00354B95" w:rsidRPr="004406DD">
        <w:rPr>
          <w:rFonts w:asciiTheme="minorHAnsi" w:hAnsiTheme="minorHAnsi" w:cs="Arial"/>
          <w:sz w:val="20"/>
          <w:lang w:val="it-IT"/>
        </w:rPr>
        <w:t xml:space="preserve"> Garanzia dell’esatto adempimento, </w:t>
      </w:r>
      <w:r w:rsidR="00271F85"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default" r:id="rId8"/>
      <w:footerReference w:type="default" r:id="rId9"/>
      <w:headerReference w:type="first" r:id="rId10"/>
      <w:footerReference w:type="first" r:id="rId11"/>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F715B" w14:textId="77777777" w:rsidR="007A1F36" w:rsidRDefault="007A1F36" w:rsidP="00AE627D">
      <w:r>
        <w:separator/>
      </w:r>
    </w:p>
  </w:endnote>
  <w:endnote w:type="continuationSeparator" w:id="0">
    <w:p w14:paraId="31DB01B3" w14:textId="77777777" w:rsidR="007A1F36" w:rsidRDefault="007A1F36"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7C91C479" w:rsidR="00951864" w:rsidRDefault="00951864"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 xml:space="preserve">Procedura aperta per la conclusione di un Accordo Quadro avente ad oggetto l’affidamento di servizi di sicurezza da remoto, di </w:t>
    </w:r>
    <w:proofErr w:type="spellStart"/>
    <w:r>
      <w:rPr>
        <w:rFonts w:asciiTheme="minorHAnsi" w:hAnsiTheme="minorHAnsi" w:cs="Trebuchet MS"/>
        <w:sz w:val="16"/>
        <w:szCs w:val="16"/>
        <w:lang w:eastAsia="ar-SA"/>
      </w:rPr>
      <w:t>compliance</w:t>
    </w:r>
    <w:proofErr w:type="spellEnd"/>
    <w:r>
      <w:rPr>
        <w:rFonts w:asciiTheme="minorHAnsi" w:hAnsiTheme="minorHAnsi" w:cs="Trebuchet MS"/>
        <w:sz w:val="16"/>
        <w:szCs w:val="16"/>
        <w:lang w:eastAsia="ar-SA"/>
      </w:rPr>
      <w:t xml:space="preserve"> e controllo per le pubbliche amministrazioni</w:t>
    </w:r>
    <w:r>
      <w:rPr>
        <w:rFonts w:asciiTheme="minorHAnsi" w:hAnsiTheme="minorHAnsi" w:cs="Trebuchet MS"/>
        <w:color w:val="5B9BD5" w:themeColor="accent1"/>
        <w:sz w:val="16"/>
        <w:szCs w:val="16"/>
        <w:lang w:eastAsia="ar-SA"/>
      </w:rPr>
      <w:t>-</w:t>
    </w:r>
    <w:r>
      <w:rPr>
        <w:rFonts w:asciiTheme="minorHAnsi" w:hAnsiTheme="minorHAnsi" w:cs="Trebuchet MS"/>
        <w:i/>
        <w:iCs/>
        <w:color w:val="5B9BD5" w:themeColor="accent1"/>
        <w:sz w:val="16"/>
        <w:szCs w:val="16"/>
        <w:lang w:eastAsia="ar-SA"/>
      </w:rPr>
      <w:t xml:space="preserve"> </w:t>
    </w:r>
    <w:r>
      <w:rPr>
        <w:rFonts w:asciiTheme="minorHAnsi" w:hAnsiTheme="minorHAnsi" w:cs="Trebuchet MS"/>
        <w:sz w:val="16"/>
        <w:szCs w:val="16"/>
        <w:lang w:eastAsia="ar-SA"/>
      </w:rPr>
      <w:t xml:space="preserve">Lotto </w:t>
    </w:r>
    <w:r w:rsidR="0062555C">
      <w:rPr>
        <w:rFonts w:asciiTheme="minorHAnsi" w:hAnsiTheme="minorHAnsi" w:cs="Trebuchet MS"/>
        <w:sz w:val="16"/>
        <w:szCs w:val="16"/>
        <w:lang w:eastAsia="ar-SA"/>
      </w:rPr>
      <w:t>1</w:t>
    </w:r>
    <w:r>
      <w:rPr>
        <w:rFonts w:asciiTheme="minorHAnsi" w:hAnsiTheme="minorHAnsi" w:cs="Trebuchet MS"/>
        <w:sz w:val="16"/>
        <w:szCs w:val="16"/>
        <w:lang w:eastAsia="ar-SA"/>
      </w:rPr>
      <w:t xml:space="preserve"> - </w:t>
    </w:r>
    <w:r>
      <w:rPr>
        <w:rFonts w:asciiTheme="minorHAnsi" w:hAnsiTheme="minorHAnsi" w:cs="Trebuchet MS"/>
        <w:iCs/>
        <w:sz w:val="16"/>
        <w:szCs w:val="16"/>
        <w:lang w:eastAsia="ar-SA"/>
      </w:rPr>
      <w:t>ID SIGEF 2296</w:t>
    </w:r>
  </w:p>
  <w:p w14:paraId="7C25EB59" w14:textId="0DFF9B9E" w:rsidR="00951864" w:rsidRDefault="00951864" w:rsidP="00730C76">
    <w:pPr>
      <w:pStyle w:val="Pidipagina"/>
    </w:pPr>
    <w:r w:rsidRPr="00460E76">
      <w:rPr>
        <w:noProof/>
        <w:lang w:eastAsia="it-IT"/>
      </w:rPr>
      <mc:AlternateContent>
        <mc:Choice Requires="wps">
          <w:drawing>
            <wp:anchor distT="0" distB="0" distL="114300" distR="114300" simplePos="0" relativeHeight="251659264" behindDoc="0" locked="0" layoutInCell="1" allowOverlap="1" wp14:anchorId="73EF7753" wp14:editId="19913A60">
              <wp:simplePos x="0" y="0"/>
              <wp:positionH relativeFrom="column">
                <wp:posOffset>5319538</wp:posOffset>
              </wp:positionH>
              <wp:positionV relativeFrom="paragraph">
                <wp:posOffset>4927</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171998E4"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DE5CE5">
                            <w:rPr>
                              <w:noProof/>
                              <w:sz w:val="16"/>
                            </w:rPr>
                            <w:t>4</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DE5CE5">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8.85pt;margin-top:.4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" fillcolor="white [3201]" stroked="f" strokeweight=".5pt">
              <v:textbox>
                <w:txbxContent>
                  <w:p w14:paraId="52DDDDE0" w14:textId="171998E4"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DE5CE5">
                      <w:rPr>
                        <w:noProof/>
                        <w:sz w:val="16"/>
                      </w:rPr>
                      <w:t>4</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DE5CE5">
                      <w:rPr>
                        <w:noProof/>
                        <w:sz w:val="16"/>
                      </w:rPr>
                      <w:t>22</w:t>
                    </w:r>
                    <w:r w:rsidRPr="00C079D2">
                      <w:rPr>
                        <w:sz w:val="16"/>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AC24B5">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6D996D38" w:rsidR="00951864" w:rsidRDefault="00020CD1"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remoto, di </w:t>
    </w:r>
    <w:proofErr w:type="spellStart"/>
    <w:r w:rsidR="00951864">
      <w:rPr>
        <w:rFonts w:asciiTheme="minorHAnsi" w:hAnsiTheme="minorHAnsi" w:cs="Trebuchet MS"/>
        <w:sz w:val="16"/>
        <w:szCs w:val="16"/>
        <w:lang w:eastAsia="ar-SA"/>
      </w:rPr>
      <w:t>compliance</w:t>
    </w:r>
    <w:proofErr w:type="spellEnd"/>
    <w:r w:rsidR="00951864">
      <w:rPr>
        <w:rFonts w:asciiTheme="minorHAnsi" w:hAnsiTheme="minorHAnsi" w:cs="Trebuchet MS"/>
        <w:sz w:val="16"/>
        <w:szCs w:val="16"/>
        <w:lang w:eastAsia="ar-SA"/>
      </w:rPr>
      <w:t xml:space="preserve"> e controllo per le pubbliche amministrazioni - </w:t>
    </w:r>
    <w:r w:rsidR="00951864">
      <w:rPr>
        <w:rFonts w:asciiTheme="minorHAnsi" w:hAnsiTheme="minorHAnsi" w:cs="Trebuchet MS"/>
        <w:iCs/>
        <w:sz w:val="16"/>
        <w:szCs w:val="16"/>
        <w:lang w:eastAsia="ar-SA"/>
      </w:rPr>
      <w:t>ID SIGEF 2296</w:t>
    </w:r>
  </w:p>
  <w:p w14:paraId="14043222" w14:textId="317FB2C8" w:rsidR="00951864" w:rsidRDefault="00951864" w:rsidP="00B62B1A">
    <w:pPr>
      <w:pStyle w:val="Pidipagina"/>
    </w:pPr>
    <w:r w:rsidRPr="00460E76">
      <w:rPr>
        <w:noProof/>
        <w:lang w:eastAsia="it-IT"/>
      </w:rPr>
      <mc:AlternateContent>
        <mc:Choice Requires="wps">
          <w:drawing>
            <wp:anchor distT="0" distB="0" distL="114300" distR="114300" simplePos="0" relativeHeight="251665408" behindDoc="0" locked="0" layoutInCell="1" allowOverlap="1" wp14:anchorId="0003F23C" wp14:editId="32709DE5">
              <wp:simplePos x="0" y="0"/>
              <wp:positionH relativeFrom="column">
                <wp:posOffset>5319538</wp:posOffset>
              </wp:positionH>
              <wp:positionV relativeFrom="paragraph">
                <wp:posOffset>4927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32403A64"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DE5CE5">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DE5CE5">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8.85pt;margin-top:.4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" fillcolor="white [3201]" stroked="f" strokeweight=".5pt">
              <v:textbox>
                <w:txbxContent>
                  <w:p w14:paraId="18878027" w14:textId="32403A64"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DE5CE5">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DE5CE5">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6443EC">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r w:rsidR="0062555C">
      <w:rPr>
        <w:rFonts w:asciiTheme="minorHAnsi" w:hAnsiTheme="minorHAnsi" w:cs="Trebuchet MS"/>
        <w:sz w:val="16"/>
        <w:szCs w:val="16"/>
        <w:lang w:eastAsia="ar-SA"/>
      </w:rPr>
      <w:t>– Lotto 1</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E8E2" w14:textId="77777777" w:rsidR="007A1F36" w:rsidRDefault="007A1F36" w:rsidP="00AE627D">
      <w:r>
        <w:separator/>
      </w:r>
    </w:p>
  </w:footnote>
  <w:footnote w:type="continuationSeparator" w:id="0">
    <w:p w14:paraId="09061AE8" w14:textId="77777777" w:rsidR="007A1F36" w:rsidRDefault="007A1F36"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3"/>
  </w:num>
  <w:num w:numId="3">
    <w:abstractNumId w:val="26"/>
  </w:num>
  <w:num w:numId="4">
    <w:abstractNumId w:val="25"/>
  </w:num>
  <w:num w:numId="5">
    <w:abstractNumId w:val="8"/>
  </w:num>
  <w:num w:numId="6">
    <w:abstractNumId w:val="19"/>
  </w:num>
  <w:num w:numId="7">
    <w:abstractNumId w:val="22"/>
  </w:num>
  <w:num w:numId="8">
    <w:abstractNumId w:val="34"/>
  </w:num>
  <w:num w:numId="9">
    <w:abstractNumId w:val="20"/>
  </w:num>
  <w:num w:numId="10">
    <w:abstractNumId w:val="23"/>
  </w:num>
  <w:num w:numId="11">
    <w:abstractNumId w:val="9"/>
  </w:num>
  <w:num w:numId="12">
    <w:abstractNumId w:val="28"/>
  </w:num>
  <w:num w:numId="13">
    <w:abstractNumId w:val="18"/>
  </w:num>
  <w:num w:numId="14">
    <w:abstractNumId w:val="32"/>
  </w:num>
  <w:num w:numId="15">
    <w:abstractNumId w:val="12"/>
  </w:num>
  <w:num w:numId="16">
    <w:abstractNumId w:val="15"/>
    <w:lvlOverride w:ilvl="0">
      <w:startOverride w:val="1"/>
    </w:lvlOverride>
  </w:num>
  <w:num w:numId="17">
    <w:abstractNumId w:val="27"/>
  </w:num>
  <w:num w:numId="18">
    <w:abstractNumId w:val="30"/>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5"/>
  </w:num>
  <w:num w:numId="29">
    <w:abstractNumId w:val="29"/>
  </w:num>
  <w:num w:numId="30">
    <w:abstractNumId w:val="27"/>
  </w:num>
  <w:num w:numId="31">
    <w:abstractNumId w:val="27"/>
  </w:num>
  <w:num w:numId="32">
    <w:abstractNumId w:val="13"/>
  </w:num>
  <w:num w:numId="33">
    <w:abstractNumId w:val="11"/>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58DC"/>
    <w:rsid w:val="000061A8"/>
    <w:rsid w:val="00006F79"/>
    <w:rsid w:val="00010011"/>
    <w:rsid w:val="00010BDA"/>
    <w:rsid w:val="00010D46"/>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66EA"/>
    <w:rsid w:val="000912FF"/>
    <w:rsid w:val="000B39F2"/>
    <w:rsid w:val="000D0EB5"/>
    <w:rsid w:val="000D7A3A"/>
    <w:rsid w:val="000E5F77"/>
    <w:rsid w:val="000F047C"/>
    <w:rsid w:val="000F336F"/>
    <w:rsid w:val="000F58B0"/>
    <w:rsid w:val="00100606"/>
    <w:rsid w:val="0010417A"/>
    <w:rsid w:val="00106261"/>
    <w:rsid w:val="0011083C"/>
    <w:rsid w:val="00114E4A"/>
    <w:rsid w:val="00116486"/>
    <w:rsid w:val="00120357"/>
    <w:rsid w:val="00124B32"/>
    <w:rsid w:val="00130F68"/>
    <w:rsid w:val="00137951"/>
    <w:rsid w:val="001473CF"/>
    <w:rsid w:val="001504DC"/>
    <w:rsid w:val="001562D6"/>
    <w:rsid w:val="00156FC1"/>
    <w:rsid w:val="0016177A"/>
    <w:rsid w:val="00161D2E"/>
    <w:rsid w:val="001674C4"/>
    <w:rsid w:val="001719F1"/>
    <w:rsid w:val="00176652"/>
    <w:rsid w:val="00176BD9"/>
    <w:rsid w:val="00183078"/>
    <w:rsid w:val="001A5818"/>
    <w:rsid w:val="001A7B49"/>
    <w:rsid w:val="001B1821"/>
    <w:rsid w:val="001B2580"/>
    <w:rsid w:val="001C54A6"/>
    <w:rsid w:val="001D092F"/>
    <w:rsid w:val="001D1D83"/>
    <w:rsid w:val="001D6AF4"/>
    <w:rsid w:val="001E3951"/>
    <w:rsid w:val="001E75AB"/>
    <w:rsid w:val="001F09DC"/>
    <w:rsid w:val="001F15CF"/>
    <w:rsid w:val="001F1DC8"/>
    <w:rsid w:val="001F2D38"/>
    <w:rsid w:val="001F3D98"/>
    <w:rsid w:val="001F433B"/>
    <w:rsid w:val="001F51A4"/>
    <w:rsid w:val="001F54F2"/>
    <w:rsid w:val="00200271"/>
    <w:rsid w:val="00201983"/>
    <w:rsid w:val="00201E80"/>
    <w:rsid w:val="00207D84"/>
    <w:rsid w:val="002118D0"/>
    <w:rsid w:val="0021413C"/>
    <w:rsid w:val="002206B3"/>
    <w:rsid w:val="0022321C"/>
    <w:rsid w:val="0022395D"/>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3972"/>
    <w:rsid w:val="00290B5E"/>
    <w:rsid w:val="002918BF"/>
    <w:rsid w:val="00292277"/>
    <w:rsid w:val="0029455C"/>
    <w:rsid w:val="00296277"/>
    <w:rsid w:val="00297211"/>
    <w:rsid w:val="002A0E01"/>
    <w:rsid w:val="002A35EA"/>
    <w:rsid w:val="002A35FA"/>
    <w:rsid w:val="002A4F40"/>
    <w:rsid w:val="002A6203"/>
    <w:rsid w:val="002B52BF"/>
    <w:rsid w:val="002B6C77"/>
    <w:rsid w:val="002C288E"/>
    <w:rsid w:val="002C3742"/>
    <w:rsid w:val="002C4A11"/>
    <w:rsid w:val="002D0813"/>
    <w:rsid w:val="002D2223"/>
    <w:rsid w:val="002D5DEA"/>
    <w:rsid w:val="002D7F4F"/>
    <w:rsid w:val="002E58F8"/>
    <w:rsid w:val="002F13CE"/>
    <w:rsid w:val="002F3683"/>
    <w:rsid w:val="00301631"/>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700F8"/>
    <w:rsid w:val="00372093"/>
    <w:rsid w:val="00373FEA"/>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170B"/>
    <w:rsid w:val="003D27AF"/>
    <w:rsid w:val="003D3BA5"/>
    <w:rsid w:val="003D49CB"/>
    <w:rsid w:val="003D4DA0"/>
    <w:rsid w:val="003D69FD"/>
    <w:rsid w:val="003E404D"/>
    <w:rsid w:val="003E57ED"/>
    <w:rsid w:val="0040027F"/>
    <w:rsid w:val="004008FC"/>
    <w:rsid w:val="00402DB2"/>
    <w:rsid w:val="00413A53"/>
    <w:rsid w:val="0041417C"/>
    <w:rsid w:val="00416888"/>
    <w:rsid w:val="00416F4C"/>
    <w:rsid w:val="004254C7"/>
    <w:rsid w:val="00427308"/>
    <w:rsid w:val="0043132F"/>
    <w:rsid w:val="004316C2"/>
    <w:rsid w:val="0043277D"/>
    <w:rsid w:val="00433B62"/>
    <w:rsid w:val="00435F51"/>
    <w:rsid w:val="004406DD"/>
    <w:rsid w:val="00441FF2"/>
    <w:rsid w:val="004432EA"/>
    <w:rsid w:val="004502AC"/>
    <w:rsid w:val="004504FE"/>
    <w:rsid w:val="004508A9"/>
    <w:rsid w:val="00450F07"/>
    <w:rsid w:val="004536B9"/>
    <w:rsid w:val="00457447"/>
    <w:rsid w:val="00460AE9"/>
    <w:rsid w:val="00462FA8"/>
    <w:rsid w:val="00465B37"/>
    <w:rsid w:val="004674FA"/>
    <w:rsid w:val="00467A0C"/>
    <w:rsid w:val="00476E5F"/>
    <w:rsid w:val="004802D2"/>
    <w:rsid w:val="0048205E"/>
    <w:rsid w:val="00496AF3"/>
    <w:rsid w:val="004A1AEB"/>
    <w:rsid w:val="004A56AF"/>
    <w:rsid w:val="004A61C9"/>
    <w:rsid w:val="004A7870"/>
    <w:rsid w:val="004A790F"/>
    <w:rsid w:val="004B289B"/>
    <w:rsid w:val="004B401E"/>
    <w:rsid w:val="004B41E5"/>
    <w:rsid w:val="004B6285"/>
    <w:rsid w:val="004B70F5"/>
    <w:rsid w:val="004B72E0"/>
    <w:rsid w:val="004E2273"/>
    <w:rsid w:val="004E496D"/>
    <w:rsid w:val="004E5CE2"/>
    <w:rsid w:val="004E6F29"/>
    <w:rsid w:val="004E7A77"/>
    <w:rsid w:val="0050299D"/>
    <w:rsid w:val="00503952"/>
    <w:rsid w:val="005042E5"/>
    <w:rsid w:val="0052269E"/>
    <w:rsid w:val="00525B91"/>
    <w:rsid w:val="005265BC"/>
    <w:rsid w:val="0052712C"/>
    <w:rsid w:val="00527D09"/>
    <w:rsid w:val="005509CB"/>
    <w:rsid w:val="00551040"/>
    <w:rsid w:val="00557076"/>
    <w:rsid w:val="00564676"/>
    <w:rsid w:val="00567324"/>
    <w:rsid w:val="0057038B"/>
    <w:rsid w:val="00574C52"/>
    <w:rsid w:val="00576997"/>
    <w:rsid w:val="00576E5F"/>
    <w:rsid w:val="0058191C"/>
    <w:rsid w:val="0058378A"/>
    <w:rsid w:val="0058503D"/>
    <w:rsid w:val="00586979"/>
    <w:rsid w:val="00587314"/>
    <w:rsid w:val="00593FD1"/>
    <w:rsid w:val="00596D99"/>
    <w:rsid w:val="005B067D"/>
    <w:rsid w:val="005C40FA"/>
    <w:rsid w:val="005C475D"/>
    <w:rsid w:val="005C57D0"/>
    <w:rsid w:val="005D1586"/>
    <w:rsid w:val="005D40F4"/>
    <w:rsid w:val="005E370E"/>
    <w:rsid w:val="005E64AD"/>
    <w:rsid w:val="005E6DF8"/>
    <w:rsid w:val="005E757A"/>
    <w:rsid w:val="005E7974"/>
    <w:rsid w:val="005E7F3C"/>
    <w:rsid w:val="005F179C"/>
    <w:rsid w:val="005F28BB"/>
    <w:rsid w:val="006135E3"/>
    <w:rsid w:val="00620EED"/>
    <w:rsid w:val="0062388F"/>
    <w:rsid w:val="006249E9"/>
    <w:rsid w:val="0062555C"/>
    <w:rsid w:val="0063089C"/>
    <w:rsid w:val="00636477"/>
    <w:rsid w:val="006443EC"/>
    <w:rsid w:val="0064730E"/>
    <w:rsid w:val="00647A1C"/>
    <w:rsid w:val="006507CA"/>
    <w:rsid w:val="006576CD"/>
    <w:rsid w:val="00660549"/>
    <w:rsid w:val="00665189"/>
    <w:rsid w:val="00666530"/>
    <w:rsid w:val="00676E33"/>
    <w:rsid w:val="006825DE"/>
    <w:rsid w:val="00682E58"/>
    <w:rsid w:val="006902E3"/>
    <w:rsid w:val="00692ECA"/>
    <w:rsid w:val="00694FA4"/>
    <w:rsid w:val="00695312"/>
    <w:rsid w:val="006955F4"/>
    <w:rsid w:val="00696726"/>
    <w:rsid w:val="00697785"/>
    <w:rsid w:val="00697E37"/>
    <w:rsid w:val="006A3794"/>
    <w:rsid w:val="006A4293"/>
    <w:rsid w:val="006A6A73"/>
    <w:rsid w:val="006B286C"/>
    <w:rsid w:val="006B35E9"/>
    <w:rsid w:val="006B3A90"/>
    <w:rsid w:val="006B6097"/>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3C52"/>
    <w:rsid w:val="00734ECC"/>
    <w:rsid w:val="00734EE4"/>
    <w:rsid w:val="007403B1"/>
    <w:rsid w:val="007431C8"/>
    <w:rsid w:val="00761B08"/>
    <w:rsid w:val="0076408B"/>
    <w:rsid w:val="00766B82"/>
    <w:rsid w:val="00770769"/>
    <w:rsid w:val="00770AF0"/>
    <w:rsid w:val="00777DAD"/>
    <w:rsid w:val="007820CF"/>
    <w:rsid w:val="00791397"/>
    <w:rsid w:val="007946C3"/>
    <w:rsid w:val="0079684F"/>
    <w:rsid w:val="007A1F36"/>
    <w:rsid w:val="007A66C0"/>
    <w:rsid w:val="007A6BD2"/>
    <w:rsid w:val="007A7B49"/>
    <w:rsid w:val="007B359A"/>
    <w:rsid w:val="007B7062"/>
    <w:rsid w:val="007C14B0"/>
    <w:rsid w:val="007C34D0"/>
    <w:rsid w:val="007C57F3"/>
    <w:rsid w:val="007D5F38"/>
    <w:rsid w:val="007D5FBD"/>
    <w:rsid w:val="007D6600"/>
    <w:rsid w:val="007E05B0"/>
    <w:rsid w:val="007E1DE9"/>
    <w:rsid w:val="007E39B7"/>
    <w:rsid w:val="007F203B"/>
    <w:rsid w:val="007F27B9"/>
    <w:rsid w:val="007F5EC1"/>
    <w:rsid w:val="00806C46"/>
    <w:rsid w:val="00812FF2"/>
    <w:rsid w:val="0082452E"/>
    <w:rsid w:val="00840D4B"/>
    <w:rsid w:val="00844ECB"/>
    <w:rsid w:val="008461E5"/>
    <w:rsid w:val="00850C99"/>
    <w:rsid w:val="00852EC9"/>
    <w:rsid w:val="008558A4"/>
    <w:rsid w:val="00866D75"/>
    <w:rsid w:val="0087305E"/>
    <w:rsid w:val="008810CF"/>
    <w:rsid w:val="00885C15"/>
    <w:rsid w:val="0089411D"/>
    <w:rsid w:val="0089493D"/>
    <w:rsid w:val="00894B16"/>
    <w:rsid w:val="00894BF8"/>
    <w:rsid w:val="00895C0B"/>
    <w:rsid w:val="00896B5A"/>
    <w:rsid w:val="008979B0"/>
    <w:rsid w:val="008A204D"/>
    <w:rsid w:val="008B273B"/>
    <w:rsid w:val="008B2898"/>
    <w:rsid w:val="008B5284"/>
    <w:rsid w:val="008C2FCD"/>
    <w:rsid w:val="008C413D"/>
    <w:rsid w:val="008C5EE2"/>
    <w:rsid w:val="008C6FCA"/>
    <w:rsid w:val="008D1300"/>
    <w:rsid w:val="008D2119"/>
    <w:rsid w:val="008E4FC4"/>
    <w:rsid w:val="008E6BCB"/>
    <w:rsid w:val="00902B27"/>
    <w:rsid w:val="009102FA"/>
    <w:rsid w:val="00917F2D"/>
    <w:rsid w:val="0092586C"/>
    <w:rsid w:val="00925967"/>
    <w:rsid w:val="00926E6A"/>
    <w:rsid w:val="009342AB"/>
    <w:rsid w:val="009364B2"/>
    <w:rsid w:val="009404B6"/>
    <w:rsid w:val="009427BC"/>
    <w:rsid w:val="009515A7"/>
    <w:rsid w:val="00951864"/>
    <w:rsid w:val="00953E2B"/>
    <w:rsid w:val="00960294"/>
    <w:rsid w:val="00963918"/>
    <w:rsid w:val="0096658D"/>
    <w:rsid w:val="0097167D"/>
    <w:rsid w:val="009750D9"/>
    <w:rsid w:val="0097759F"/>
    <w:rsid w:val="00981D1C"/>
    <w:rsid w:val="0098372C"/>
    <w:rsid w:val="00983C5A"/>
    <w:rsid w:val="00985FA1"/>
    <w:rsid w:val="009907F0"/>
    <w:rsid w:val="009974F6"/>
    <w:rsid w:val="009A0370"/>
    <w:rsid w:val="009A1B68"/>
    <w:rsid w:val="009A2699"/>
    <w:rsid w:val="009A6649"/>
    <w:rsid w:val="009A6CA6"/>
    <w:rsid w:val="009A76E4"/>
    <w:rsid w:val="009B0BA6"/>
    <w:rsid w:val="009B3157"/>
    <w:rsid w:val="009C0BEC"/>
    <w:rsid w:val="009C2F0C"/>
    <w:rsid w:val="009C60C8"/>
    <w:rsid w:val="009D0EE3"/>
    <w:rsid w:val="009D1CD8"/>
    <w:rsid w:val="009E0DC8"/>
    <w:rsid w:val="009E520C"/>
    <w:rsid w:val="009E5E49"/>
    <w:rsid w:val="009E623D"/>
    <w:rsid w:val="009E689A"/>
    <w:rsid w:val="009E7BD7"/>
    <w:rsid w:val="009F2E56"/>
    <w:rsid w:val="009F7786"/>
    <w:rsid w:val="009F7CA9"/>
    <w:rsid w:val="009F7FBE"/>
    <w:rsid w:val="00A00530"/>
    <w:rsid w:val="00A12B08"/>
    <w:rsid w:val="00A14BBC"/>
    <w:rsid w:val="00A1572D"/>
    <w:rsid w:val="00A318C3"/>
    <w:rsid w:val="00A346F9"/>
    <w:rsid w:val="00A446FC"/>
    <w:rsid w:val="00A46369"/>
    <w:rsid w:val="00A46DFA"/>
    <w:rsid w:val="00A47626"/>
    <w:rsid w:val="00A47DA1"/>
    <w:rsid w:val="00A50946"/>
    <w:rsid w:val="00A579EB"/>
    <w:rsid w:val="00A605C0"/>
    <w:rsid w:val="00A61423"/>
    <w:rsid w:val="00A65057"/>
    <w:rsid w:val="00A75215"/>
    <w:rsid w:val="00A8081C"/>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1D90"/>
    <w:rsid w:val="00AF6D01"/>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7919"/>
    <w:rsid w:val="00B50BF2"/>
    <w:rsid w:val="00B53F6A"/>
    <w:rsid w:val="00B55428"/>
    <w:rsid w:val="00B62B1A"/>
    <w:rsid w:val="00B67846"/>
    <w:rsid w:val="00B7005C"/>
    <w:rsid w:val="00B73787"/>
    <w:rsid w:val="00B757EE"/>
    <w:rsid w:val="00B7642B"/>
    <w:rsid w:val="00B804EE"/>
    <w:rsid w:val="00B80A04"/>
    <w:rsid w:val="00B816E6"/>
    <w:rsid w:val="00B82243"/>
    <w:rsid w:val="00B93357"/>
    <w:rsid w:val="00B957D6"/>
    <w:rsid w:val="00B96312"/>
    <w:rsid w:val="00BA5CCC"/>
    <w:rsid w:val="00BB0B69"/>
    <w:rsid w:val="00BB1A25"/>
    <w:rsid w:val="00BB1B98"/>
    <w:rsid w:val="00BB4DCE"/>
    <w:rsid w:val="00BB6105"/>
    <w:rsid w:val="00BB6C8C"/>
    <w:rsid w:val="00BC00B9"/>
    <w:rsid w:val="00BC400C"/>
    <w:rsid w:val="00BD1FE2"/>
    <w:rsid w:val="00BD4861"/>
    <w:rsid w:val="00BF5A9F"/>
    <w:rsid w:val="00C108E3"/>
    <w:rsid w:val="00C10E45"/>
    <w:rsid w:val="00C12AE6"/>
    <w:rsid w:val="00C13002"/>
    <w:rsid w:val="00C15E15"/>
    <w:rsid w:val="00C201BC"/>
    <w:rsid w:val="00C20464"/>
    <w:rsid w:val="00C217E4"/>
    <w:rsid w:val="00C24C6D"/>
    <w:rsid w:val="00C24DE3"/>
    <w:rsid w:val="00C32A45"/>
    <w:rsid w:val="00C344BA"/>
    <w:rsid w:val="00C41A09"/>
    <w:rsid w:val="00C55E51"/>
    <w:rsid w:val="00C63B5C"/>
    <w:rsid w:val="00C72CDE"/>
    <w:rsid w:val="00C73B6E"/>
    <w:rsid w:val="00C74CC6"/>
    <w:rsid w:val="00C81A24"/>
    <w:rsid w:val="00C8216F"/>
    <w:rsid w:val="00C826E9"/>
    <w:rsid w:val="00C93B6B"/>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7F1"/>
    <w:rsid w:val="00D258C2"/>
    <w:rsid w:val="00D30A6B"/>
    <w:rsid w:val="00D36D4A"/>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E0328"/>
    <w:rsid w:val="00DE5CE5"/>
    <w:rsid w:val="00DE76FB"/>
    <w:rsid w:val="00DE7D87"/>
    <w:rsid w:val="00DF0275"/>
    <w:rsid w:val="00DF4136"/>
    <w:rsid w:val="00DF738E"/>
    <w:rsid w:val="00E0392B"/>
    <w:rsid w:val="00E1413E"/>
    <w:rsid w:val="00E1465B"/>
    <w:rsid w:val="00E21D47"/>
    <w:rsid w:val="00E22211"/>
    <w:rsid w:val="00E33517"/>
    <w:rsid w:val="00E40014"/>
    <w:rsid w:val="00E44B00"/>
    <w:rsid w:val="00E45E1D"/>
    <w:rsid w:val="00E46CD4"/>
    <w:rsid w:val="00E528DB"/>
    <w:rsid w:val="00E52DF8"/>
    <w:rsid w:val="00E53380"/>
    <w:rsid w:val="00E535B7"/>
    <w:rsid w:val="00E5386D"/>
    <w:rsid w:val="00E54946"/>
    <w:rsid w:val="00E549EB"/>
    <w:rsid w:val="00E61DA4"/>
    <w:rsid w:val="00E725F1"/>
    <w:rsid w:val="00E740E0"/>
    <w:rsid w:val="00E778A6"/>
    <w:rsid w:val="00E95599"/>
    <w:rsid w:val="00E956B1"/>
    <w:rsid w:val="00E958F3"/>
    <w:rsid w:val="00E95AB9"/>
    <w:rsid w:val="00E960DD"/>
    <w:rsid w:val="00EA3F76"/>
    <w:rsid w:val="00EB06A6"/>
    <w:rsid w:val="00EB5228"/>
    <w:rsid w:val="00EC7CE0"/>
    <w:rsid w:val="00EC7DDB"/>
    <w:rsid w:val="00ED37D5"/>
    <w:rsid w:val="00ED44E1"/>
    <w:rsid w:val="00ED4E05"/>
    <w:rsid w:val="00ED6973"/>
    <w:rsid w:val="00ED7B1B"/>
    <w:rsid w:val="00EE4B94"/>
    <w:rsid w:val="00EF02BA"/>
    <w:rsid w:val="00EF1755"/>
    <w:rsid w:val="00EF1E65"/>
    <w:rsid w:val="00EF1EAC"/>
    <w:rsid w:val="00F032F8"/>
    <w:rsid w:val="00F05D04"/>
    <w:rsid w:val="00F1095F"/>
    <w:rsid w:val="00F109BD"/>
    <w:rsid w:val="00F12AD6"/>
    <w:rsid w:val="00F13D7C"/>
    <w:rsid w:val="00F1419A"/>
    <w:rsid w:val="00F14715"/>
    <w:rsid w:val="00F23AA5"/>
    <w:rsid w:val="00F30077"/>
    <w:rsid w:val="00F31FA8"/>
    <w:rsid w:val="00F34D5C"/>
    <w:rsid w:val="00F402C7"/>
    <w:rsid w:val="00F4674E"/>
    <w:rsid w:val="00F503DC"/>
    <w:rsid w:val="00F51B3B"/>
    <w:rsid w:val="00F578DE"/>
    <w:rsid w:val="00F6489C"/>
    <w:rsid w:val="00F75324"/>
    <w:rsid w:val="00F767E8"/>
    <w:rsid w:val="00F831B6"/>
    <w:rsid w:val="00F87527"/>
    <w:rsid w:val="00F931C4"/>
    <w:rsid w:val="00F947D0"/>
    <w:rsid w:val="00F95123"/>
    <w:rsid w:val="00FA2CBB"/>
    <w:rsid w:val="00FA479F"/>
    <w:rsid w:val="00FA7085"/>
    <w:rsid w:val="00FB260A"/>
    <w:rsid w:val="00FC21CD"/>
    <w:rsid w:val="00FC223C"/>
    <w:rsid w:val="00FC5EDE"/>
    <w:rsid w:val="00FD2B81"/>
    <w:rsid w:val="00FD46FD"/>
    <w:rsid w:val="00FE3DFA"/>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A1C3-376B-4EA4-98D7-00CF9D90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9777</Words>
  <Characters>55732</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2022-09-23T09:17:00Z</dcterms:created>
  <dcterms:modified xsi:type="dcterms:W3CDTF">2022-11-28T08:01:00Z</dcterms:modified>
</cp:coreProperties>
</file>