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54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89"/>
        <w:gridCol w:w="9755"/>
      </w:tblGrid>
      <w:tr w:rsidR="004264C8" w:rsidRPr="0087328B" w14:paraId="59876E3A" w14:textId="77777777" w:rsidTr="00BC35B3">
        <w:trPr>
          <w:trHeight w:val="362"/>
        </w:trPr>
        <w:tc>
          <w:tcPr>
            <w:tcW w:w="1789" w:type="dxa"/>
            <w:vAlign w:val="center"/>
          </w:tcPr>
          <w:p w14:paraId="4AC45ED1" w14:textId="069848AD" w:rsidR="004264C8" w:rsidRPr="0087328B" w:rsidRDefault="004264C8" w:rsidP="00C0146A">
            <w:pPr>
              <w:rPr>
                <w:rFonts w:cstheme="minorHAnsi"/>
              </w:rPr>
            </w:pPr>
            <w:r w:rsidRPr="0087328B">
              <w:rPr>
                <w:rFonts w:cstheme="minorHAnsi"/>
              </w:rPr>
              <w:t>Identificativo:</w:t>
            </w:r>
          </w:p>
        </w:tc>
        <w:tc>
          <w:tcPr>
            <w:tcW w:w="9755" w:type="dxa"/>
            <w:vAlign w:val="center"/>
          </w:tcPr>
          <w:p w14:paraId="6A765AD4" w14:textId="77777777" w:rsidR="004264C8" w:rsidRPr="0087328B" w:rsidRDefault="004264C8" w:rsidP="00C0146A">
            <w:pPr>
              <w:rPr>
                <w:rFonts w:cstheme="minorHAnsi"/>
              </w:rPr>
            </w:pPr>
            <w:bookmarkStart w:id="0" w:name="Identificativo"/>
            <w:r w:rsidRPr="0087328B">
              <w:rPr>
                <w:rFonts w:cstheme="minorHAnsi"/>
              </w:rPr>
              <w:t xml:space="preserve"> </w:t>
            </w:r>
            <w:bookmarkEnd w:id="0"/>
            <w:r w:rsidRPr="0087328B">
              <w:rPr>
                <w:rFonts w:cstheme="minorHAnsi"/>
              </w:rPr>
              <w:fldChar w:fldCharType="begin"/>
            </w:r>
            <w:r w:rsidRPr="0087328B">
              <w:rPr>
                <w:rFonts w:cstheme="minorHAnsi"/>
              </w:rPr>
              <w:instrText xml:space="preserve"> DOCPROPERTY  "*Doc code"  \* MERGEFORMAT </w:instrText>
            </w:r>
            <w:r w:rsidRPr="0087328B">
              <w:rPr>
                <w:rFonts w:cstheme="minorHAnsi"/>
              </w:rPr>
              <w:fldChar w:fldCharType="separate"/>
            </w:r>
            <w:r w:rsidRPr="0087328B">
              <w:rPr>
                <w:rFonts w:cstheme="minorHAnsi"/>
              </w:rPr>
              <w:t>&lt;&lt;</w:t>
            </w:r>
            <w:proofErr w:type="spellStart"/>
            <w:r w:rsidRPr="0087328B">
              <w:rPr>
                <w:rFonts w:cstheme="minorHAnsi"/>
              </w:rPr>
              <w:t>Document</w:t>
            </w:r>
            <w:proofErr w:type="spellEnd"/>
            <w:r w:rsidRPr="0087328B">
              <w:rPr>
                <w:rFonts w:cstheme="minorHAnsi"/>
              </w:rPr>
              <w:t xml:space="preserve"> </w:t>
            </w:r>
            <w:proofErr w:type="spellStart"/>
            <w:r w:rsidRPr="0087328B">
              <w:rPr>
                <w:rFonts w:cstheme="minorHAnsi"/>
              </w:rPr>
              <w:t>Number</w:t>
            </w:r>
            <w:proofErr w:type="spellEnd"/>
            <w:r w:rsidRPr="0087328B">
              <w:rPr>
                <w:rFonts w:cstheme="minorHAnsi"/>
              </w:rPr>
              <w:t>&gt;&gt;</w:t>
            </w:r>
            <w:r w:rsidRPr="0087328B">
              <w:rPr>
                <w:rFonts w:cstheme="minorHAnsi"/>
              </w:rPr>
              <w:fldChar w:fldCharType="end"/>
            </w:r>
            <w:r w:rsidRPr="0087328B">
              <w:rPr>
                <w:rFonts w:cstheme="minorHAnsi"/>
              </w:rPr>
              <w:t xml:space="preserve"> </w:t>
            </w:r>
            <w:r w:rsidRPr="0087328B">
              <w:rPr>
                <w:rFonts w:cstheme="minorHAnsi"/>
              </w:rPr>
              <w:fldChar w:fldCharType="begin"/>
            </w:r>
            <w:r w:rsidRPr="0087328B">
              <w:rPr>
                <w:rFonts w:cstheme="minorHAnsi"/>
              </w:rPr>
              <w:instrText xml:space="preserve"> DOCPROPERTY  "*Doc revision"  \* MERGEFORMAT </w:instrText>
            </w:r>
            <w:r w:rsidRPr="0087328B">
              <w:rPr>
                <w:rFonts w:cstheme="minorHAnsi"/>
              </w:rPr>
              <w:fldChar w:fldCharType="separate"/>
            </w:r>
            <w:r w:rsidRPr="0087328B">
              <w:rPr>
                <w:rFonts w:cstheme="minorHAnsi"/>
              </w:rPr>
              <w:t>&lt;&lt;</w:t>
            </w:r>
            <w:proofErr w:type="spellStart"/>
            <w:r w:rsidRPr="0087328B">
              <w:rPr>
                <w:rFonts w:cstheme="minorHAnsi"/>
              </w:rPr>
              <w:t>Rev</w:t>
            </w:r>
            <w:proofErr w:type="spellEnd"/>
            <w:r w:rsidRPr="0087328B">
              <w:rPr>
                <w:rFonts w:cstheme="minorHAnsi"/>
              </w:rPr>
              <w:t>&gt;&gt;</w:t>
            </w:r>
            <w:r w:rsidRPr="0087328B">
              <w:rPr>
                <w:rFonts w:cstheme="minorHAnsi"/>
              </w:rPr>
              <w:fldChar w:fldCharType="end"/>
            </w:r>
          </w:p>
        </w:tc>
      </w:tr>
      <w:tr w:rsidR="004264C8" w:rsidRPr="0087328B" w14:paraId="4258B75D" w14:textId="77777777" w:rsidTr="00BC35B3">
        <w:trPr>
          <w:trHeight w:val="362"/>
        </w:trPr>
        <w:tc>
          <w:tcPr>
            <w:tcW w:w="1789" w:type="dxa"/>
            <w:vAlign w:val="center"/>
          </w:tcPr>
          <w:p w14:paraId="3B9C8089" w14:textId="77777777" w:rsidR="004264C8" w:rsidRPr="0087328B" w:rsidRDefault="004264C8" w:rsidP="00C0146A">
            <w:pPr>
              <w:rPr>
                <w:rFonts w:cstheme="minorHAnsi"/>
              </w:rPr>
            </w:pPr>
            <w:r w:rsidRPr="0087328B">
              <w:rPr>
                <w:rFonts w:cstheme="minorHAnsi"/>
              </w:rPr>
              <w:t>Data:</w:t>
            </w:r>
          </w:p>
        </w:tc>
        <w:tc>
          <w:tcPr>
            <w:tcW w:w="9755" w:type="dxa"/>
            <w:vAlign w:val="center"/>
          </w:tcPr>
          <w:p w14:paraId="7DFBDCF6" w14:textId="77777777" w:rsidR="004264C8" w:rsidRPr="0087328B" w:rsidRDefault="004264C8" w:rsidP="00C0146A">
            <w:pPr>
              <w:rPr>
                <w:rFonts w:cstheme="minorHAnsi"/>
              </w:rPr>
            </w:pPr>
            <w:r w:rsidRPr="0087328B">
              <w:rPr>
                <w:rFonts w:cstheme="minorHAnsi"/>
              </w:rPr>
              <w:fldChar w:fldCharType="begin"/>
            </w:r>
            <w:r w:rsidRPr="0087328B">
              <w:rPr>
                <w:rFonts w:cstheme="minorHAnsi"/>
              </w:rPr>
              <w:instrText xml:space="preserve"> DOCPROPERTY  "*Doc date"  \* MERGEFORMAT </w:instrText>
            </w:r>
            <w:r w:rsidRPr="0087328B">
              <w:rPr>
                <w:rFonts w:cstheme="minorHAnsi"/>
              </w:rPr>
              <w:fldChar w:fldCharType="separate"/>
            </w:r>
            <w:r w:rsidRPr="0087328B">
              <w:rPr>
                <w:rFonts w:cstheme="minorHAnsi"/>
              </w:rPr>
              <w:t>gg/mm/</w:t>
            </w:r>
            <w:proofErr w:type="spellStart"/>
            <w:r w:rsidRPr="0087328B">
              <w:rPr>
                <w:rFonts w:cstheme="minorHAnsi"/>
              </w:rPr>
              <w:t>aaaa</w:t>
            </w:r>
            <w:proofErr w:type="spellEnd"/>
            <w:r w:rsidRPr="0087328B">
              <w:rPr>
                <w:rFonts w:cstheme="minorHAnsi"/>
              </w:rPr>
              <w:fldChar w:fldCharType="end"/>
            </w:r>
          </w:p>
        </w:tc>
      </w:tr>
    </w:tbl>
    <w:p w14:paraId="607F3723" w14:textId="1B28BC0A" w:rsidR="004264C8" w:rsidRPr="0087328B" w:rsidRDefault="00631EEF" w:rsidP="004264C8">
      <w:pPr>
        <w:rPr>
          <w:rFonts w:cstheme="minorHAnsi"/>
          <w:lang w:val="en-US"/>
        </w:rPr>
      </w:pPr>
      <w:r w:rsidRPr="0087328B">
        <w:rPr>
          <w:rFonts w:cstheme="minorHAnsi"/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36224" behindDoc="0" locked="0" layoutInCell="0" allowOverlap="1" wp14:anchorId="4EE456AC" wp14:editId="5E9B658F">
                <wp:simplePos x="0" y="0"/>
                <wp:positionH relativeFrom="page">
                  <wp:posOffset>5033176</wp:posOffset>
                </wp:positionH>
                <wp:positionV relativeFrom="page">
                  <wp:posOffset>1463040</wp:posOffset>
                </wp:positionV>
                <wp:extent cx="2490126" cy="8837930"/>
                <wp:effectExtent l="0" t="0" r="24765" b="20320"/>
                <wp:wrapNone/>
                <wp:docPr id="7" name="Grupp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90126" cy="8837930"/>
                          <a:chOff x="6569" y="0"/>
                          <a:chExt cx="5568" cy="16360"/>
                        </a:xfrm>
                      </wpg:grpSpPr>
                      <wpg:grpSp>
                        <wpg:cNvPr id="9" name="Group 14"/>
                        <wpg:cNvGrpSpPr>
                          <a:grpSpLocks/>
                        </wpg:cNvGrpSpPr>
                        <wpg:grpSpPr bwMode="auto">
                          <a:xfrm>
                            <a:off x="6569" y="0"/>
                            <a:ext cx="5568" cy="16360"/>
                            <a:chOff x="6822" y="0"/>
                            <a:chExt cx="5350" cy="16360"/>
                          </a:xfrm>
                        </wpg:grpSpPr>
                        <wps:wsp>
                          <wps:cNvPr id="15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7017" y="0"/>
                              <a:ext cx="5155" cy="16360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9525">
                              <a:solidFill>
                                <a:schemeClr val="bg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Rectangle 16" descr="Light vertical"/>
                          <wps:cNvSpPr>
                            <a:spLocks noChangeArrowheads="1"/>
                          </wps:cNvSpPr>
                          <wps:spPr bwMode="auto">
                            <a:xfrm>
                              <a:off x="6822" y="0"/>
                              <a:ext cx="195" cy="16352"/>
                            </a:xfrm>
                            <a:prstGeom prst="rect">
                              <a:avLst/>
                            </a:prstGeom>
                            <a:pattFill prst="ltVert">
                              <a:fgClr>
                                <a:srgbClr val="0F5E7B"/>
                              </a:fgClr>
                              <a:bgClr>
                                <a:schemeClr val="bg1"/>
                              </a:bgClr>
                            </a:pattFill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53882" dir="2700000" algn="ctr" rotWithShape="0">
                                      <a:srgbClr val="D8D8D8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9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6889" y="118"/>
                            <a:ext cx="5209" cy="29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000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53882" dir="2700000" algn="ctr" rotWithShape="0">
                                    <a:srgbClr val="D8D8D8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8CBB7DD" w14:textId="77777777" w:rsidR="00C0146A" w:rsidRPr="0047052C" w:rsidRDefault="00C0146A" w:rsidP="004264C8">
                              <w:pPr>
                                <w:rPr>
                                  <w:b/>
                                  <w:sz w:val="56"/>
                                  <w:szCs w:val="56"/>
                                </w:rPr>
                              </w:pPr>
                              <w:r w:rsidRPr="0047052C">
                                <w:rPr>
                                  <w:b/>
                                  <w:sz w:val="56"/>
                                  <w:szCs w:val="56"/>
                                </w:rPr>
                                <w:fldChar w:fldCharType="begin"/>
                              </w:r>
                              <w:r w:rsidRPr="0047052C">
                                <w:rPr>
                                  <w:b/>
                                  <w:sz w:val="56"/>
                                  <w:szCs w:val="56"/>
                                </w:rPr>
                                <w:instrText xml:space="preserve"> DOCPROPERTY  *Customer  \* MERGEFORMAT </w:instrText>
                              </w:r>
                              <w:r w:rsidRPr="0047052C">
                                <w:rPr>
                                  <w:b/>
                                  <w:sz w:val="56"/>
                                  <w:szCs w:val="56"/>
                                </w:rPr>
                                <w:fldChar w:fldCharType="separate"/>
                              </w:r>
                              <w:r w:rsidRPr="0047052C">
                                <w:rPr>
                                  <w:b/>
                                  <w:sz w:val="56"/>
                                  <w:szCs w:val="56"/>
                                </w:rPr>
                                <w:t>&lt;Cliente&gt;</w:t>
                              </w:r>
                              <w:r w:rsidRPr="0047052C">
                                <w:rPr>
                                  <w:b/>
                                  <w:sz w:val="56"/>
                                  <w:szCs w:val="5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365760" tIns="182880" rIns="182880" bIns="182880" anchor="b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E456AC" id="Gruppo 14" o:spid="_x0000_s1026" style="position:absolute;left:0;text-align:left;margin-left:396.3pt;margin-top:115.2pt;width:196.05pt;height:695.9pt;z-index:251636224;mso-position-horizontal-relative:page;mso-position-vertical-relative:page" coordorigin="6569" coordsize="5568,16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" o:allowincell="f">
                <v:group id="Group 14" o:spid="_x0000_s1027" style="position:absolute;left:6569;width:5568;height:16360" coordorigin="6822" coordsize="5350,16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ect id="Rectangle 15" o:spid="_x0000_s1028" style="position:absolute;left:7017;width:5155;height:16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" fillcolor="#d9e2f3 [660]" strokecolor="white [3212]"/>
                  <v:rect id="Rectangle 16" o:spid="_x0000_s1029" alt="Light vertical" style="position:absolute;left:6822;width:195;height:16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" fillcolor="#0f5e7b" stroked="f" strokecolor="white" strokeweight="1pt">
                    <v:fill r:id="rId7" o:title="" color2="white [3212]" type="pattern"/>
                    <v:shadow color="#d8d8d8" offset="3pt,3pt"/>
                  </v:rect>
                </v:group>
                <v:rect id="Rectangle 17" o:spid="_x0000_s1030" style="position:absolute;left:6889;top:118;width:5209;height:2985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" filled="f" stroked="f" strokecolor="white" strokeweight="1pt">
                  <v:fill opacity="52428f"/>
                  <v:shadow color="#d8d8d8" offset="3pt,3pt"/>
                  <v:textbox inset="28.8pt,14.4pt,14.4pt,14.4pt">
                    <w:txbxContent>
                      <w:p w14:paraId="08CBB7DD" w14:textId="77777777" w:rsidR="00C0146A" w:rsidRPr="0047052C" w:rsidRDefault="00C0146A" w:rsidP="004264C8">
                        <w:pPr>
                          <w:rPr>
                            <w:b/>
                            <w:sz w:val="56"/>
                            <w:szCs w:val="56"/>
                          </w:rPr>
                        </w:pPr>
                        <w:r w:rsidRPr="0047052C">
                          <w:rPr>
                            <w:b/>
                            <w:sz w:val="56"/>
                            <w:szCs w:val="56"/>
                          </w:rPr>
                          <w:fldChar w:fldCharType="begin"/>
                        </w:r>
                        <w:r w:rsidRPr="0047052C">
                          <w:rPr>
                            <w:b/>
                            <w:sz w:val="56"/>
                            <w:szCs w:val="56"/>
                          </w:rPr>
                          <w:instrText xml:space="preserve"> DOCPROPERTY  *Customer  \* MERGEFORMAT </w:instrText>
                        </w:r>
                        <w:r w:rsidRPr="0047052C">
                          <w:rPr>
                            <w:b/>
                            <w:sz w:val="56"/>
                            <w:szCs w:val="56"/>
                          </w:rPr>
                          <w:fldChar w:fldCharType="separate"/>
                        </w:r>
                        <w:r w:rsidRPr="0047052C">
                          <w:rPr>
                            <w:b/>
                            <w:sz w:val="56"/>
                            <w:szCs w:val="56"/>
                          </w:rPr>
                          <w:t>&lt;Cliente&gt;</w:t>
                        </w:r>
                        <w:r w:rsidRPr="0047052C">
                          <w:rPr>
                            <w:b/>
                            <w:sz w:val="56"/>
                            <w:szCs w:val="56"/>
                          </w:rPr>
                          <w:fldChar w:fldCharType="end"/>
                        </w: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4264C8" w:rsidRPr="0087328B">
        <w:rPr>
          <w:rFonts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2310D20" wp14:editId="05927C49">
                <wp:simplePos x="0" y="0"/>
                <wp:positionH relativeFrom="margin">
                  <wp:align>left</wp:align>
                </wp:positionH>
                <wp:positionV relativeFrom="paragraph">
                  <wp:posOffset>85753</wp:posOffset>
                </wp:positionV>
                <wp:extent cx="4301324" cy="1676400"/>
                <wp:effectExtent l="0" t="0" r="4445" b="0"/>
                <wp:wrapNone/>
                <wp:docPr id="3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1324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343C70" w14:textId="77777777" w:rsidR="00C0146A" w:rsidRDefault="00C0146A" w:rsidP="004264C8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</w:rPr>
                            </w:pPr>
                            <w:r w:rsidRPr="00ED2B70"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</w:rPr>
                              <w:t>ACCORDO QUADRO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</w:rPr>
                              <w:t xml:space="preserve"> PER </w:t>
                            </w:r>
                            <w:r w:rsidRPr="00ED2B70"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</w:rPr>
                              <w:t>L’AFFIDAMENTO DI SERVIZI DI SICUREZZA DA REMOTO, DI COMPLIANCE E CONTROLLO PER LE PUBBLICHE AMMINISTRAZIONI</w:t>
                            </w:r>
                          </w:p>
                          <w:p w14:paraId="1C7722CA" w14:textId="77777777" w:rsidR="00C0146A" w:rsidRDefault="00C0146A" w:rsidP="004264C8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</w:rPr>
                            </w:pPr>
                          </w:p>
                          <w:p w14:paraId="20A31257" w14:textId="773518AE" w:rsidR="00C0146A" w:rsidRDefault="00C0146A" w:rsidP="004264C8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</w:rPr>
                            </w:pPr>
                            <w:r w:rsidRPr="00ED2B70"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</w:rPr>
                              <w:t>LOTTO 2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</w:rPr>
                              <w:t xml:space="preserve"> – SERVIZI DI COMPLIANCE E CONTROLLO</w:t>
                            </w:r>
                          </w:p>
                          <w:p w14:paraId="4B00C02C" w14:textId="7002055C" w:rsidR="00C0146A" w:rsidRPr="00ED2B70" w:rsidRDefault="00C0146A" w:rsidP="004264C8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</w:rPr>
                              <w:t>PUBBLICHE AMMINISTRAZIONI LOCALI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310D20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31" type="#_x0000_t202" style="position:absolute;left:0;text-align:left;margin-left:0;margin-top:6.75pt;width:338.7pt;height:132pt;z-index:2516689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" stroked="f">
                <v:textbox>
                  <w:txbxContent>
                    <w:p w14:paraId="0F343C70" w14:textId="77777777" w:rsidR="00C0146A" w:rsidRDefault="00C0146A" w:rsidP="004264C8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</w:rPr>
                      </w:pPr>
                      <w:r w:rsidRPr="00ED2B70">
                        <w:rPr>
                          <w:b/>
                          <w:bCs/>
                          <w:i/>
                          <w:iCs/>
                          <w:sz w:val="28"/>
                        </w:rPr>
                        <w:t>ACCORDO QUADRO</w:t>
                      </w:r>
                      <w:r>
                        <w:rPr>
                          <w:b/>
                          <w:bCs/>
                          <w:i/>
                          <w:iCs/>
                          <w:sz w:val="28"/>
                        </w:rPr>
                        <w:t xml:space="preserve"> PER </w:t>
                      </w:r>
                      <w:r w:rsidRPr="00ED2B70">
                        <w:rPr>
                          <w:b/>
                          <w:bCs/>
                          <w:i/>
                          <w:iCs/>
                          <w:sz w:val="28"/>
                        </w:rPr>
                        <w:t>L’AFFIDAMENTO DI SERVIZI DI SICUREZZA DA REMOTO, DI COMPLIANCE E CONTROLLO PER LE PUBBLICHE AMMINISTRAZIONI</w:t>
                      </w:r>
                    </w:p>
                    <w:p w14:paraId="1C7722CA" w14:textId="77777777" w:rsidR="00C0146A" w:rsidRDefault="00C0146A" w:rsidP="004264C8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</w:rPr>
                      </w:pPr>
                    </w:p>
                    <w:p w14:paraId="20A31257" w14:textId="773518AE" w:rsidR="00C0146A" w:rsidRDefault="00C0146A" w:rsidP="004264C8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</w:rPr>
                      </w:pPr>
                      <w:r w:rsidRPr="00ED2B70">
                        <w:rPr>
                          <w:b/>
                          <w:bCs/>
                          <w:i/>
                          <w:iCs/>
                          <w:sz w:val="28"/>
                        </w:rPr>
                        <w:t>LOTTO 2</w:t>
                      </w:r>
                      <w:r>
                        <w:rPr>
                          <w:b/>
                          <w:bCs/>
                          <w:i/>
                          <w:iCs/>
                          <w:sz w:val="28"/>
                        </w:rPr>
                        <w:t xml:space="preserve"> – SERVIZI DI COMPLIANCE E CONTROLLO</w:t>
                      </w:r>
                    </w:p>
                    <w:p w14:paraId="4B00C02C" w14:textId="7002055C" w:rsidR="00C0146A" w:rsidRPr="00ED2B70" w:rsidRDefault="00C0146A" w:rsidP="004264C8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sz w:val="28"/>
                        </w:rPr>
                        <w:t>PUBBLICHE AMMINISTRAZIONI LOCALI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B731714" w14:textId="77777777" w:rsidR="004264C8" w:rsidRPr="0087328B" w:rsidRDefault="004264C8" w:rsidP="004264C8">
      <w:pPr>
        <w:rPr>
          <w:rFonts w:cstheme="minorHAnsi"/>
        </w:rPr>
      </w:pPr>
    </w:p>
    <w:p w14:paraId="59491A2E" w14:textId="77777777" w:rsidR="004264C8" w:rsidRPr="0087328B" w:rsidRDefault="004264C8" w:rsidP="004264C8">
      <w:pPr>
        <w:rPr>
          <w:rFonts w:cstheme="minorHAnsi"/>
        </w:rPr>
      </w:pPr>
    </w:p>
    <w:p w14:paraId="647E2E3A" w14:textId="77777777" w:rsidR="004264C8" w:rsidRPr="0087328B" w:rsidRDefault="004264C8" w:rsidP="004264C8">
      <w:pPr>
        <w:rPr>
          <w:rFonts w:cstheme="minorHAnsi"/>
        </w:rPr>
      </w:pPr>
    </w:p>
    <w:p w14:paraId="57C046E7" w14:textId="77777777" w:rsidR="004264C8" w:rsidRPr="0087328B" w:rsidRDefault="004264C8" w:rsidP="004264C8">
      <w:pPr>
        <w:rPr>
          <w:rFonts w:cstheme="minorHAnsi"/>
        </w:rPr>
      </w:pPr>
    </w:p>
    <w:p w14:paraId="066CF1F9" w14:textId="027B3F6F" w:rsidR="004264C8" w:rsidRPr="0087328B" w:rsidRDefault="004264C8" w:rsidP="004264C8">
      <w:pPr>
        <w:rPr>
          <w:rFonts w:cstheme="minorHAnsi"/>
          <w:b/>
          <w:szCs w:val="24"/>
          <w:lang w:val="en-US"/>
        </w:rPr>
      </w:pPr>
    </w:p>
    <w:p w14:paraId="1C8BA012" w14:textId="30A0EA7F" w:rsidR="004264C8" w:rsidRPr="0087328B" w:rsidRDefault="004264C8" w:rsidP="004264C8">
      <w:pPr>
        <w:rPr>
          <w:rFonts w:cstheme="minorHAnsi"/>
          <w:b/>
          <w:szCs w:val="24"/>
          <w:lang w:val="en-US"/>
        </w:rPr>
      </w:pPr>
    </w:p>
    <w:p w14:paraId="33889860" w14:textId="2850C88E" w:rsidR="004264C8" w:rsidRPr="0087328B" w:rsidRDefault="004264C8" w:rsidP="004264C8">
      <w:pPr>
        <w:rPr>
          <w:rFonts w:cstheme="minorHAnsi"/>
          <w:b/>
          <w:szCs w:val="24"/>
          <w:lang w:val="en-US"/>
        </w:rPr>
      </w:pPr>
      <w:r w:rsidRPr="0087328B">
        <w:rPr>
          <w:rFonts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136392E9" wp14:editId="6CC1C625">
                <wp:simplePos x="0" y="0"/>
                <wp:positionH relativeFrom="margin">
                  <wp:align>left</wp:align>
                </wp:positionH>
                <wp:positionV relativeFrom="page">
                  <wp:posOffset>3299792</wp:posOffset>
                </wp:positionV>
                <wp:extent cx="4341412" cy="437322"/>
                <wp:effectExtent l="0" t="0" r="21590" b="20320"/>
                <wp:wrapNone/>
                <wp:docPr id="20" name="Rettango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1412" cy="437322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19050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1DF30B" w14:textId="77777777" w:rsidR="00C0146A" w:rsidRPr="007A449E" w:rsidRDefault="00C0146A" w:rsidP="004264C8">
                            <w:pP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instrText xml:space="preserve"> DOCPROPERTY  Title  \* MERGEFORMAT </w:instrText>
                            </w: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Piano dei fabbisogni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182880" tIns="45720" rIns="18288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6392E9" id="Rettangolo 16" o:spid="_x0000_s1032" style="position:absolute;left:0;text-align:left;margin-left:0;margin-top:259.85pt;width:341.85pt;height:34.45pt;z-index:2516536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" o:allowincell="f" fillcolor="#44546a [3215]" strokecolor="white [3212]" strokeweight="1.5pt">
                <v:textbox inset="14.4pt,,14.4pt">
                  <w:txbxContent>
                    <w:p w14:paraId="391DF30B" w14:textId="77777777" w:rsidR="00C0146A" w:rsidRPr="007A449E" w:rsidRDefault="00C0146A" w:rsidP="004264C8">
                      <w:pPr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fldChar w:fldCharType="begin"/>
                      </w:r>
                      <w:r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instrText xml:space="preserve"> DOCPROPERTY  Title  \* MERGEFORMAT </w:instrText>
                      </w:r>
                      <w:r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fldChar w:fldCharType="separate"/>
                      </w:r>
                      <w:r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t>Piano dei fabbisogni</w:t>
                      </w:r>
                      <w:r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fldChar w:fldCharType="end"/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14:paraId="1A4A5971" w14:textId="628B03C7" w:rsidR="004264C8" w:rsidRPr="0087328B" w:rsidRDefault="004264C8" w:rsidP="004264C8">
      <w:pPr>
        <w:rPr>
          <w:rFonts w:cstheme="minorHAnsi"/>
          <w:b/>
          <w:szCs w:val="24"/>
          <w:lang w:val="en-US"/>
        </w:rPr>
      </w:pPr>
    </w:p>
    <w:p w14:paraId="3156113A" w14:textId="683DDDD1" w:rsidR="004264C8" w:rsidRPr="0087328B" w:rsidRDefault="00FC5959" w:rsidP="004264C8">
      <w:pPr>
        <w:rPr>
          <w:rFonts w:cstheme="minorHAnsi"/>
          <w:b/>
          <w:szCs w:val="24"/>
          <w:lang w:val="en-US"/>
        </w:rPr>
      </w:pPr>
      <w:r w:rsidRPr="0087328B">
        <w:rPr>
          <w:rFonts w:cstheme="minorHAnsi"/>
          <w:noProof/>
          <w:spacing w:val="-12"/>
        </w:rPr>
        <w:drawing>
          <wp:anchor distT="0" distB="0" distL="114300" distR="114300" simplePos="0" relativeHeight="251670016" behindDoc="1" locked="0" layoutInCell="1" allowOverlap="1" wp14:anchorId="391104AE" wp14:editId="7A4E7C7F">
            <wp:simplePos x="0" y="0"/>
            <wp:positionH relativeFrom="margin">
              <wp:posOffset>-635</wp:posOffset>
            </wp:positionH>
            <wp:positionV relativeFrom="paragraph">
              <wp:posOffset>255905</wp:posOffset>
            </wp:positionV>
            <wp:extent cx="5170805" cy="2926080"/>
            <wp:effectExtent l="0" t="0" r="0" b="7620"/>
            <wp:wrapNone/>
            <wp:docPr id="5390" name="Picture 5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43"/>
                    <a:stretch/>
                  </pic:blipFill>
                  <pic:spPr bwMode="auto">
                    <a:xfrm>
                      <a:off x="0" y="0"/>
                      <a:ext cx="5170805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DFBB5B" w14:textId="0D40B6B3" w:rsidR="004264C8" w:rsidRPr="0087328B" w:rsidRDefault="004264C8" w:rsidP="004264C8">
      <w:pPr>
        <w:rPr>
          <w:rFonts w:cstheme="minorHAnsi"/>
          <w:b/>
          <w:szCs w:val="24"/>
          <w:lang w:val="en-US"/>
        </w:rPr>
      </w:pPr>
    </w:p>
    <w:p w14:paraId="1B23715F" w14:textId="1FD2676B" w:rsidR="004264C8" w:rsidRPr="0087328B" w:rsidRDefault="004264C8" w:rsidP="004264C8">
      <w:pPr>
        <w:rPr>
          <w:rFonts w:cstheme="minorHAnsi"/>
          <w:b/>
          <w:szCs w:val="24"/>
          <w:lang w:val="en-US"/>
        </w:rPr>
      </w:pPr>
    </w:p>
    <w:p w14:paraId="39C0FEC9" w14:textId="4536A9BE" w:rsidR="004264C8" w:rsidRPr="0087328B" w:rsidRDefault="004264C8" w:rsidP="004264C8">
      <w:pPr>
        <w:rPr>
          <w:rFonts w:cstheme="minorHAnsi"/>
          <w:b/>
          <w:szCs w:val="24"/>
          <w:lang w:val="en-US"/>
        </w:rPr>
      </w:pPr>
    </w:p>
    <w:p w14:paraId="3BFB447B" w14:textId="4CD9FFFC" w:rsidR="004264C8" w:rsidRPr="0087328B" w:rsidRDefault="004264C8" w:rsidP="004264C8">
      <w:pPr>
        <w:rPr>
          <w:rFonts w:cstheme="minorHAnsi"/>
          <w:b/>
          <w:szCs w:val="24"/>
          <w:lang w:val="en-US"/>
        </w:rPr>
      </w:pPr>
    </w:p>
    <w:p w14:paraId="317EE5E5" w14:textId="64436088" w:rsidR="004264C8" w:rsidRPr="0087328B" w:rsidRDefault="004264C8" w:rsidP="004264C8">
      <w:pPr>
        <w:rPr>
          <w:rFonts w:cstheme="minorHAnsi"/>
          <w:b/>
          <w:szCs w:val="24"/>
          <w:lang w:val="en-US"/>
        </w:rPr>
      </w:pPr>
    </w:p>
    <w:p w14:paraId="6C465968" w14:textId="7D72360A" w:rsidR="004264C8" w:rsidRPr="0087328B" w:rsidRDefault="004264C8" w:rsidP="004264C8">
      <w:pPr>
        <w:rPr>
          <w:rFonts w:cstheme="minorHAnsi"/>
          <w:b/>
          <w:szCs w:val="24"/>
          <w:lang w:val="en-US"/>
        </w:rPr>
      </w:pPr>
    </w:p>
    <w:p w14:paraId="61E0D51A" w14:textId="641DD9EA" w:rsidR="004264C8" w:rsidRPr="0087328B" w:rsidRDefault="004264C8" w:rsidP="004264C8">
      <w:pPr>
        <w:rPr>
          <w:rFonts w:cstheme="minorHAnsi"/>
          <w:b/>
          <w:szCs w:val="24"/>
          <w:lang w:val="en-US"/>
        </w:rPr>
      </w:pPr>
    </w:p>
    <w:p w14:paraId="095C3D0F" w14:textId="77777777" w:rsidR="004264C8" w:rsidRPr="0087328B" w:rsidRDefault="004264C8" w:rsidP="004264C8">
      <w:pPr>
        <w:rPr>
          <w:rFonts w:cstheme="minorHAnsi"/>
          <w:b/>
          <w:szCs w:val="24"/>
          <w:lang w:val="en-US"/>
        </w:rPr>
      </w:pPr>
    </w:p>
    <w:p w14:paraId="329F3088" w14:textId="77777777" w:rsidR="004264C8" w:rsidRPr="0087328B" w:rsidRDefault="004264C8" w:rsidP="004264C8">
      <w:pPr>
        <w:rPr>
          <w:rFonts w:cstheme="minorHAnsi"/>
          <w:b/>
          <w:szCs w:val="24"/>
          <w:lang w:val="en-US"/>
        </w:rPr>
      </w:pPr>
    </w:p>
    <w:p w14:paraId="2015A135" w14:textId="77777777" w:rsidR="004264C8" w:rsidRPr="0087328B" w:rsidRDefault="004264C8" w:rsidP="004264C8">
      <w:pPr>
        <w:rPr>
          <w:rFonts w:cstheme="minorHAnsi"/>
          <w:b/>
          <w:szCs w:val="24"/>
          <w:lang w:val="en-US"/>
        </w:rPr>
      </w:pPr>
    </w:p>
    <w:p w14:paraId="78D632E3" w14:textId="77777777" w:rsidR="004264C8" w:rsidRPr="0087328B" w:rsidRDefault="004264C8" w:rsidP="004264C8">
      <w:pPr>
        <w:rPr>
          <w:rFonts w:cstheme="minorHAnsi"/>
          <w:b/>
          <w:szCs w:val="24"/>
          <w:lang w:val="en-US"/>
        </w:rPr>
      </w:pPr>
    </w:p>
    <w:p w14:paraId="4C6B16FD" w14:textId="77777777" w:rsidR="004264C8" w:rsidRPr="0087328B" w:rsidRDefault="004264C8" w:rsidP="004264C8">
      <w:pPr>
        <w:rPr>
          <w:rFonts w:cstheme="minorHAnsi"/>
          <w:b/>
          <w:szCs w:val="24"/>
          <w:lang w:val="en-US"/>
        </w:rPr>
      </w:pPr>
    </w:p>
    <w:p w14:paraId="435DD0BC" w14:textId="77777777" w:rsidR="004264C8" w:rsidRPr="0087328B" w:rsidRDefault="004264C8" w:rsidP="004264C8">
      <w:pPr>
        <w:rPr>
          <w:rFonts w:cstheme="minorHAnsi"/>
          <w:b/>
          <w:szCs w:val="24"/>
          <w:lang w:val="en-US"/>
        </w:rPr>
      </w:pPr>
    </w:p>
    <w:p w14:paraId="011D9A90" w14:textId="77777777" w:rsidR="004264C8" w:rsidRPr="0087328B" w:rsidRDefault="004264C8" w:rsidP="004264C8">
      <w:pPr>
        <w:rPr>
          <w:rFonts w:cstheme="minorHAnsi"/>
          <w:b/>
          <w:szCs w:val="24"/>
          <w:lang w:val="en-US"/>
        </w:rPr>
      </w:pPr>
      <w:r w:rsidRPr="0087328B">
        <w:rPr>
          <w:rFonts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ABF353E" wp14:editId="498751FD">
                <wp:simplePos x="0" y="0"/>
                <wp:positionH relativeFrom="column">
                  <wp:posOffset>4336415</wp:posOffset>
                </wp:positionH>
                <wp:positionV relativeFrom="paragraph">
                  <wp:posOffset>110490</wp:posOffset>
                </wp:positionV>
                <wp:extent cx="3091180" cy="2537460"/>
                <wp:effectExtent l="0" t="0" r="0" b="0"/>
                <wp:wrapNone/>
                <wp:docPr id="1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1180" cy="25374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8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2700000" algn="ctr" rotWithShape="0">
                                  <a:srgbClr val="D8D8D8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441FEF0" w14:textId="77777777" w:rsidR="00C0146A" w:rsidRPr="0047052C" w:rsidRDefault="00C0146A" w:rsidP="004264C8">
                            <w:pPr>
                              <w:pStyle w:val="NoSpacing"/>
                              <w:spacing w:line="360" w:lineRule="auto"/>
                            </w:pPr>
                          </w:p>
                          <w:p w14:paraId="02DE0F63" w14:textId="77777777" w:rsidR="00C0146A" w:rsidRPr="0047052C" w:rsidRDefault="00C0146A" w:rsidP="004264C8">
                            <w:pPr>
                              <w:pStyle w:val="NoSpacing"/>
                              <w:spacing w:line="360" w:lineRule="auto"/>
                              <w:ind w:left="-284"/>
                              <w:rPr>
                                <w:rFonts w:asciiTheme="minorHAnsi" w:hAnsiTheme="minorHAnsi"/>
                                <w:szCs w:val="20"/>
                              </w:rPr>
                            </w:pPr>
                            <w:r w:rsidRPr="0047052C">
                              <w:rPr>
                                <w:rFonts w:asciiTheme="minorHAnsi" w:hAnsiTheme="minorHAnsi"/>
                                <w:szCs w:val="20"/>
                              </w:rPr>
                              <w:t>Costituito</w:t>
                            </w:r>
                          </w:p>
                          <w:p w14:paraId="1C010669" w14:textId="77777777" w:rsidR="00C0146A" w:rsidRPr="0047052C" w:rsidRDefault="00C0146A" w:rsidP="004264C8">
                            <w:pPr>
                              <w:pStyle w:val="NoSpacing"/>
                              <w:spacing w:line="360" w:lineRule="auto"/>
                              <w:ind w:left="-284"/>
                              <w:jc w:val="left"/>
                              <w:rPr>
                                <w:rFonts w:asciiTheme="minorHAnsi" w:hAnsiTheme="minorHAnsi"/>
                                <w:szCs w:val="20"/>
                              </w:rPr>
                            </w:pPr>
                            <w:r w:rsidRPr="0047052C">
                              <w:rPr>
                                <w:rFonts w:asciiTheme="minorHAnsi" w:hAnsiTheme="minorHAnsi"/>
                                <w:b/>
                                <w:szCs w:val="20"/>
                              </w:rPr>
                              <w:t>Raggruppamento Temporaneo di Imprese</w:t>
                            </w:r>
                            <w:r w:rsidRPr="0047052C">
                              <w:rPr>
                                <w:rFonts w:asciiTheme="minorHAnsi" w:hAnsiTheme="minorHAnsi"/>
                                <w:szCs w:val="20"/>
                              </w:rPr>
                              <w:t xml:space="preserve"> composto da:</w:t>
                            </w:r>
                          </w:p>
                          <w:p w14:paraId="6E5F9B86" w14:textId="77777777" w:rsidR="00C0146A" w:rsidRPr="000D7C3C" w:rsidRDefault="00C0146A" w:rsidP="004264C8">
                            <w:pPr>
                              <w:pStyle w:val="NoSpacing"/>
                              <w:spacing w:line="360" w:lineRule="auto"/>
                              <w:ind w:left="-284"/>
                              <w:rPr>
                                <w:rFonts w:asciiTheme="minorHAnsi" w:hAnsiTheme="minorHAnsi"/>
                                <w:b/>
                                <w:szCs w:val="20"/>
                                <w:lang w:val="en-US"/>
                              </w:rPr>
                            </w:pPr>
                            <w:r w:rsidRPr="000D7C3C">
                              <w:rPr>
                                <w:rFonts w:asciiTheme="minorHAnsi" w:hAnsiTheme="minorHAnsi"/>
                                <w:b/>
                                <w:szCs w:val="20"/>
                                <w:lang w:val="en-US"/>
                              </w:rPr>
                              <w:t>Deloitte Risk A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Cs w:val="20"/>
                                <w:lang w:val="en-US"/>
                              </w:rPr>
                              <w:t>dvisory S.r.l.</w:t>
                            </w:r>
                          </w:p>
                          <w:p w14:paraId="64DE490E" w14:textId="0993ECB9" w:rsidR="00C0146A" w:rsidRPr="000D7C3C" w:rsidRDefault="00C0146A" w:rsidP="004264C8">
                            <w:pPr>
                              <w:pStyle w:val="NoSpacing"/>
                              <w:spacing w:line="360" w:lineRule="auto"/>
                              <w:ind w:left="-284"/>
                              <w:rPr>
                                <w:rFonts w:asciiTheme="minorHAnsi" w:hAnsiTheme="minorHAnsi"/>
                                <w:b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Cs w:val="20"/>
                                <w:lang w:val="en-US"/>
                              </w:rPr>
                              <w:t>EY Advisory</w:t>
                            </w:r>
                            <w:r w:rsidRPr="000D7C3C">
                              <w:rPr>
                                <w:rFonts w:asciiTheme="minorHAnsi" w:hAnsiTheme="minorHAnsi"/>
                                <w:b/>
                                <w:szCs w:val="20"/>
                                <w:lang w:val="en-US"/>
                              </w:rPr>
                              <w:t xml:space="preserve"> S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Cs w:val="20"/>
                                <w:lang w:val="en-US"/>
                              </w:rPr>
                              <w:t>.</w:t>
                            </w:r>
                            <w:r w:rsidRPr="000D7C3C">
                              <w:rPr>
                                <w:rFonts w:asciiTheme="minorHAnsi" w:hAnsiTheme="minorHAnsi"/>
                                <w:b/>
                                <w:szCs w:val="20"/>
                                <w:lang w:val="en-US"/>
                              </w:rPr>
                              <w:t>p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Cs w:val="20"/>
                                <w:lang w:val="en-US"/>
                              </w:rPr>
                              <w:t>.</w:t>
                            </w:r>
                            <w:r w:rsidRPr="000D7C3C">
                              <w:rPr>
                                <w:rFonts w:asciiTheme="minorHAnsi" w:hAnsiTheme="minorHAnsi"/>
                                <w:b/>
                                <w:szCs w:val="20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3EA59526" w14:textId="77777777" w:rsidR="00C0146A" w:rsidRPr="0070459B" w:rsidRDefault="00C0146A" w:rsidP="004264C8">
                            <w:pPr>
                              <w:pStyle w:val="NoSpacing"/>
                              <w:spacing w:line="360" w:lineRule="auto"/>
                              <w:ind w:left="-284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 w:rsidRPr="0070459B">
                              <w:rPr>
                                <w:rFonts w:asciiTheme="minorHAnsi" w:hAnsiTheme="minorHAnsi"/>
                                <w:b/>
                                <w:szCs w:val="20"/>
                                <w:lang w:val="en-US"/>
                              </w:rPr>
                              <w:t>Teleco</w:t>
                            </w:r>
                            <w:proofErr w:type="spellEnd"/>
                            <w:r w:rsidRPr="0070459B">
                              <w:rPr>
                                <w:rFonts w:asciiTheme="minorHAnsi" w:hAnsiTheme="minorHAnsi"/>
                                <w:b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Theme="minorHAnsi"/>
                                <w:b/>
                                <w:szCs w:val="20"/>
                                <w:lang w:val="en-US"/>
                              </w:rPr>
                              <w:t>S.r.l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b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71579E54" w14:textId="77777777" w:rsidR="00C0146A" w:rsidRPr="0070459B" w:rsidRDefault="00C0146A" w:rsidP="004264C8">
                            <w:pPr>
                              <w:pStyle w:val="NoSpacing"/>
                              <w:spacing w:line="360" w:lineRule="auto"/>
                              <w:ind w:left="-284"/>
                              <w:rPr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49620050" w14:textId="77777777" w:rsidR="00C0146A" w:rsidRPr="0070459B" w:rsidRDefault="00C0146A" w:rsidP="004264C8">
                            <w:pPr>
                              <w:pStyle w:val="NoSpacing"/>
                              <w:spacing w:line="360" w:lineRule="auto"/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</w:p>
                          <w:p w14:paraId="4FB2EA62" w14:textId="77777777" w:rsidR="00C0146A" w:rsidRPr="0070459B" w:rsidRDefault="00C0146A" w:rsidP="004264C8">
                            <w:pPr>
                              <w:pStyle w:val="NoSpacing"/>
                              <w:spacing w:line="360" w:lineRule="auto"/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365760" tIns="182880" rIns="182880" bIns="182880" anchor="b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BF353E" id="Rectangle 9" o:spid="_x0000_s1033" style="position:absolute;left:0;text-align:left;margin-left:341.45pt;margin-top:8.7pt;width:243.4pt;height:199.8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" filled="f" stroked="f" strokecolor="white" strokeweight="1pt">
                <v:fill opacity="52428f"/>
                <v:shadow color="#d8d8d8" offset="3pt,3pt"/>
                <v:textbox inset="28.8pt,14.4pt,14.4pt,14.4pt">
                  <w:txbxContent>
                    <w:p w14:paraId="5441FEF0" w14:textId="77777777" w:rsidR="00C0146A" w:rsidRPr="0047052C" w:rsidRDefault="00C0146A" w:rsidP="004264C8">
                      <w:pPr>
                        <w:pStyle w:val="NoSpacing"/>
                        <w:spacing w:line="360" w:lineRule="auto"/>
                      </w:pPr>
                    </w:p>
                    <w:p w14:paraId="02DE0F63" w14:textId="77777777" w:rsidR="00C0146A" w:rsidRPr="0047052C" w:rsidRDefault="00C0146A" w:rsidP="004264C8">
                      <w:pPr>
                        <w:pStyle w:val="NoSpacing"/>
                        <w:spacing w:line="360" w:lineRule="auto"/>
                        <w:ind w:left="-284"/>
                        <w:rPr>
                          <w:rFonts w:asciiTheme="minorHAnsi" w:hAnsiTheme="minorHAnsi"/>
                          <w:szCs w:val="20"/>
                        </w:rPr>
                      </w:pPr>
                      <w:r w:rsidRPr="0047052C">
                        <w:rPr>
                          <w:rFonts w:asciiTheme="minorHAnsi" w:hAnsiTheme="minorHAnsi"/>
                          <w:szCs w:val="20"/>
                        </w:rPr>
                        <w:t>Costituito</w:t>
                      </w:r>
                    </w:p>
                    <w:p w14:paraId="1C010669" w14:textId="77777777" w:rsidR="00C0146A" w:rsidRPr="0047052C" w:rsidRDefault="00C0146A" w:rsidP="004264C8">
                      <w:pPr>
                        <w:pStyle w:val="NoSpacing"/>
                        <w:spacing w:line="360" w:lineRule="auto"/>
                        <w:ind w:left="-284"/>
                        <w:jc w:val="left"/>
                        <w:rPr>
                          <w:rFonts w:asciiTheme="minorHAnsi" w:hAnsiTheme="minorHAnsi"/>
                          <w:szCs w:val="20"/>
                        </w:rPr>
                      </w:pPr>
                      <w:r w:rsidRPr="0047052C">
                        <w:rPr>
                          <w:rFonts w:asciiTheme="minorHAnsi" w:hAnsiTheme="minorHAnsi"/>
                          <w:b/>
                          <w:szCs w:val="20"/>
                        </w:rPr>
                        <w:t>Raggruppamento Temporaneo di Imprese</w:t>
                      </w:r>
                      <w:r w:rsidRPr="0047052C">
                        <w:rPr>
                          <w:rFonts w:asciiTheme="minorHAnsi" w:hAnsiTheme="minorHAnsi"/>
                          <w:szCs w:val="20"/>
                        </w:rPr>
                        <w:t xml:space="preserve"> composto da:</w:t>
                      </w:r>
                    </w:p>
                    <w:p w14:paraId="6E5F9B86" w14:textId="77777777" w:rsidR="00C0146A" w:rsidRPr="000D7C3C" w:rsidRDefault="00C0146A" w:rsidP="004264C8">
                      <w:pPr>
                        <w:pStyle w:val="NoSpacing"/>
                        <w:spacing w:line="360" w:lineRule="auto"/>
                        <w:ind w:left="-284"/>
                        <w:rPr>
                          <w:rFonts w:asciiTheme="minorHAnsi" w:hAnsiTheme="minorHAnsi"/>
                          <w:b/>
                          <w:szCs w:val="20"/>
                          <w:lang w:val="en-US"/>
                        </w:rPr>
                      </w:pPr>
                      <w:r w:rsidRPr="000D7C3C">
                        <w:rPr>
                          <w:rFonts w:asciiTheme="minorHAnsi" w:hAnsiTheme="minorHAnsi"/>
                          <w:b/>
                          <w:szCs w:val="20"/>
                          <w:lang w:val="en-US"/>
                        </w:rPr>
                        <w:t>Deloitte Risk A</w:t>
                      </w:r>
                      <w:r>
                        <w:rPr>
                          <w:rFonts w:asciiTheme="minorHAnsi" w:hAnsiTheme="minorHAnsi"/>
                          <w:b/>
                          <w:szCs w:val="20"/>
                          <w:lang w:val="en-US"/>
                        </w:rPr>
                        <w:t>dvisory S.r.l.</w:t>
                      </w:r>
                    </w:p>
                    <w:p w14:paraId="64DE490E" w14:textId="0993ECB9" w:rsidR="00C0146A" w:rsidRPr="000D7C3C" w:rsidRDefault="00C0146A" w:rsidP="004264C8">
                      <w:pPr>
                        <w:pStyle w:val="NoSpacing"/>
                        <w:spacing w:line="360" w:lineRule="auto"/>
                        <w:ind w:left="-284"/>
                        <w:rPr>
                          <w:rFonts w:asciiTheme="minorHAnsi" w:hAnsiTheme="minorHAnsi"/>
                          <w:b/>
                          <w:szCs w:val="20"/>
                          <w:lang w:val="en-US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Cs w:val="20"/>
                          <w:lang w:val="en-US"/>
                        </w:rPr>
                        <w:t>EY Advisory</w:t>
                      </w:r>
                      <w:r w:rsidRPr="000D7C3C">
                        <w:rPr>
                          <w:rFonts w:asciiTheme="minorHAnsi" w:hAnsiTheme="minorHAnsi"/>
                          <w:b/>
                          <w:szCs w:val="20"/>
                          <w:lang w:val="en-US"/>
                        </w:rPr>
                        <w:t xml:space="preserve"> S</w:t>
                      </w:r>
                      <w:r>
                        <w:rPr>
                          <w:rFonts w:asciiTheme="minorHAnsi" w:hAnsiTheme="minorHAnsi"/>
                          <w:b/>
                          <w:szCs w:val="20"/>
                          <w:lang w:val="en-US"/>
                        </w:rPr>
                        <w:t>.</w:t>
                      </w:r>
                      <w:r w:rsidRPr="000D7C3C">
                        <w:rPr>
                          <w:rFonts w:asciiTheme="minorHAnsi" w:hAnsiTheme="minorHAnsi"/>
                          <w:b/>
                          <w:szCs w:val="20"/>
                          <w:lang w:val="en-US"/>
                        </w:rPr>
                        <w:t>p</w:t>
                      </w:r>
                      <w:r>
                        <w:rPr>
                          <w:rFonts w:asciiTheme="minorHAnsi" w:hAnsiTheme="minorHAnsi"/>
                          <w:b/>
                          <w:szCs w:val="20"/>
                          <w:lang w:val="en-US"/>
                        </w:rPr>
                        <w:t>.</w:t>
                      </w:r>
                      <w:r w:rsidRPr="000D7C3C">
                        <w:rPr>
                          <w:rFonts w:asciiTheme="minorHAnsi" w:hAnsiTheme="minorHAnsi"/>
                          <w:b/>
                          <w:szCs w:val="20"/>
                          <w:lang w:val="en-US"/>
                        </w:rPr>
                        <w:t>A</w:t>
                      </w:r>
                      <w:r>
                        <w:rPr>
                          <w:rFonts w:asciiTheme="minorHAnsi" w:hAnsiTheme="minorHAnsi"/>
                          <w:b/>
                          <w:szCs w:val="20"/>
                          <w:lang w:val="en-US"/>
                        </w:rPr>
                        <w:t>.</w:t>
                      </w:r>
                    </w:p>
                    <w:p w14:paraId="3EA59526" w14:textId="77777777" w:rsidR="00C0146A" w:rsidRPr="0070459B" w:rsidRDefault="00C0146A" w:rsidP="004264C8">
                      <w:pPr>
                        <w:pStyle w:val="NoSpacing"/>
                        <w:spacing w:line="360" w:lineRule="auto"/>
                        <w:ind w:left="-284"/>
                        <w:rPr>
                          <w:b/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 w:rsidRPr="0070459B">
                        <w:rPr>
                          <w:rFonts w:asciiTheme="minorHAnsi" w:hAnsiTheme="minorHAnsi"/>
                          <w:b/>
                          <w:szCs w:val="20"/>
                          <w:lang w:val="en-US"/>
                        </w:rPr>
                        <w:t>Teleco</w:t>
                      </w:r>
                      <w:proofErr w:type="spellEnd"/>
                      <w:r w:rsidRPr="0070459B">
                        <w:rPr>
                          <w:rFonts w:asciiTheme="minorHAnsi" w:hAnsiTheme="minorHAnsi"/>
                          <w:b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Theme="minorHAnsi"/>
                          <w:b/>
                          <w:szCs w:val="20"/>
                          <w:lang w:val="en-US"/>
                        </w:rPr>
                        <w:t>S.r.l</w:t>
                      </w:r>
                      <w:proofErr w:type="spellEnd"/>
                      <w:r>
                        <w:rPr>
                          <w:rFonts w:asciiTheme="minorHAnsi" w:hAnsiTheme="minorHAnsi"/>
                          <w:b/>
                          <w:szCs w:val="20"/>
                          <w:lang w:val="en-US"/>
                        </w:rPr>
                        <w:t>.</w:t>
                      </w:r>
                    </w:p>
                    <w:p w14:paraId="71579E54" w14:textId="77777777" w:rsidR="00C0146A" w:rsidRPr="0070459B" w:rsidRDefault="00C0146A" w:rsidP="004264C8">
                      <w:pPr>
                        <w:pStyle w:val="NoSpacing"/>
                        <w:spacing w:line="360" w:lineRule="auto"/>
                        <w:ind w:left="-284"/>
                        <w:rPr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</w:p>
                    <w:p w14:paraId="49620050" w14:textId="77777777" w:rsidR="00C0146A" w:rsidRPr="0070459B" w:rsidRDefault="00C0146A" w:rsidP="004264C8">
                      <w:pPr>
                        <w:pStyle w:val="NoSpacing"/>
                        <w:spacing w:line="360" w:lineRule="auto"/>
                        <w:rPr>
                          <w:b/>
                          <w:color w:val="FFFFFF" w:themeColor="background1"/>
                          <w:lang w:val="en-US"/>
                        </w:rPr>
                      </w:pPr>
                    </w:p>
                    <w:p w14:paraId="4FB2EA62" w14:textId="77777777" w:rsidR="00C0146A" w:rsidRPr="0070459B" w:rsidRDefault="00C0146A" w:rsidP="004264C8">
                      <w:pPr>
                        <w:pStyle w:val="NoSpacing"/>
                        <w:spacing w:line="360" w:lineRule="auto"/>
                        <w:rPr>
                          <w:color w:val="FFFFFF" w:themeColor="background1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7BF26C1" w14:textId="77777777" w:rsidR="004264C8" w:rsidRPr="0087328B" w:rsidRDefault="004264C8" w:rsidP="004264C8">
      <w:pPr>
        <w:rPr>
          <w:rFonts w:cstheme="minorHAnsi"/>
          <w:b/>
          <w:szCs w:val="24"/>
          <w:lang w:val="en-US"/>
        </w:rPr>
      </w:pPr>
    </w:p>
    <w:p w14:paraId="2B3EACE8" w14:textId="77777777" w:rsidR="004264C8" w:rsidRPr="0087328B" w:rsidRDefault="004264C8" w:rsidP="004264C8">
      <w:pPr>
        <w:rPr>
          <w:rFonts w:cstheme="minorHAnsi"/>
          <w:b/>
          <w:szCs w:val="24"/>
          <w:lang w:val="en-US"/>
        </w:rPr>
      </w:pPr>
    </w:p>
    <w:p w14:paraId="1E7C09B7" w14:textId="77777777" w:rsidR="004264C8" w:rsidRPr="0087328B" w:rsidRDefault="004264C8" w:rsidP="004264C8">
      <w:pPr>
        <w:rPr>
          <w:rFonts w:cstheme="minorHAnsi"/>
          <w:b/>
          <w:szCs w:val="24"/>
          <w:lang w:val="en-US"/>
        </w:rPr>
      </w:pPr>
    </w:p>
    <w:p w14:paraId="178D6542" w14:textId="77777777" w:rsidR="004264C8" w:rsidRPr="0087328B" w:rsidRDefault="004264C8" w:rsidP="004264C8">
      <w:pPr>
        <w:ind w:left="709"/>
        <w:rPr>
          <w:rFonts w:cstheme="minorHAnsi"/>
          <w:b/>
          <w:szCs w:val="24"/>
          <w:lang w:val="en-US"/>
        </w:rPr>
      </w:pPr>
    </w:p>
    <w:p w14:paraId="26725C29" w14:textId="77777777" w:rsidR="004264C8" w:rsidRPr="0087328B" w:rsidRDefault="004264C8" w:rsidP="004264C8">
      <w:pPr>
        <w:rPr>
          <w:rFonts w:cstheme="minorHAnsi"/>
          <w:b/>
          <w:szCs w:val="24"/>
          <w:lang w:val="en-US"/>
        </w:rPr>
      </w:pPr>
    </w:p>
    <w:p w14:paraId="0C4659CE" w14:textId="77777777" w:rsidR="004264C8" w:rsidRPr="0087328B" w:rsidRDefault="004264C8" w:rsidP="004264C8">
      <w:pPr>
        <w:rPr>
          <w:rFonts w:cstheme="minorHAnsi"/>
          <w:b/>
          <w:szCs w:val="24"/>
          <w:lang w:val="en-US"/>
        </w:rPr>
      </w:pPr>
    </w:p>
    <w:p w14:paraId="01EFDD33" w14:textId="77777777" w:rsidR="004264C8" w:rsidRPr="0087328B" w:rsidRDefault="004264C8" w:rsidP="004264C8">
      <w:pPr>
        <w:rPr>
          <w:rFonts w:cstheme="minorHAnsi"/>
          <w:b/>
          <w:szCs w:val="24"/>
          <w:lang w:val="en-US"/>
        </w:rPr>
      </w:pP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0"/>
        <w:gridCol w:w="4967"/>
        <w:gridCol w:w="2714"/>
      </w:tblGrid>
      <w:tr w:rsidR="004264C8" w:rsidRPr="0087328B" w14:paraId="41575854" w14:textId="77777777" w:rsidTr="00C0146A"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5AB31" w14:textId="77777777" w:rsidR="004264C8" w:rsidRPr="0087328B" w:rsidRDefault="004264C8" w:rsidP="00C0146A">
            <w:pPr>
              <w:rPr>
                <w:rFonts w:cstheme="minorHAnsi"/>
                <w:b/>
              </w:rPr>
            </w:pPr>
          </w:p>
        </w:tc>
        <w:tc>
          <w:tcPr>
            <w:tcW w:w="25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856372" w14:textId="77777777" w:rsidR="004264C8" w:rsidRPr="0087328B" w:rsidRDefault="004264C8" w:rsidP="00C0146A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141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50BCA" w14:textId="77777777" w:rsidR="004264C8" w:rsidRPr="0087328B" w:rsidRDefault="004264C8" w:rsidP="00C0146A">
            <w:pPr>
              <w:rPr>
                <w:rFonts w:cstheme="minorHAnsi"/>
                <w:b/>
              </w:rPr>
            </w:pPr>
          </w:p>
          <w:p w14:paraId="51E23C7E" w14:textId="77777777" w:rsidR="004264C8" w:rsidRPr="0087328B" w:rsidRDefault="004264C8" w:rsidP="00C0146A">
            <w:pPr>
              <w:rPr>
                <w:rFonts w:cstheme="minorHAnsi"/>
                <w:b/>
              </w:rPr>
            </w:pPr>
          </w:p>
          <w:p w14:paraId="6F378E34" w14:textId="77777777" w:rsidR="004264C8" w:rsidRPr="0087328B" w:rsidRDefault="004264C8" w:rsidP="00C0146A">
            <w:pPr>
              <w:rPr>
                <w:rFonts w:cstheme="minorHAnsi"/>
                <w:b/>
              </w:rPr>
            </w:pPr>
            <w:proofErr w:type="spellStart"/>
            <w:r w:rsidRPr="0087328B">
              <w:rPr>
                <w:rFonts w:cstheme="minorHAnsi"/>
                <w:b/>
                <w:lang w:val="en-GB"/>
              </w:rPr>
              <w:t>Firma</w:t>
            </w:r>
            <w:proofErr w:type="spellEnd"/>
          </w:p>
        </w:tc>
      </w:tr>
    </w:tbl>
    <w:p w14:paraId="2C8A0B66" w14:textId="77777777" w:rsidR="006A318D" w:rsidRPr="0087328B" w:rsidRDefault="006A318D" w:rsidP="006A318D">
      <w:pPr>
        <w:pStyle w:val="Heading1"/>
        <w:numPr>
          <w:ilvl w:val="0"/>
          <w:numId w:val="2"/>
        </w:numPr>
        <w:tabs>
          <w:tab w:val="num" w:pos="360"/>
        </w:tabs>
        <w:ind w:left="397" w:hanging="397"/>
        <w:rPr>
          <w:rFonts w:asciiTheme="minorHAnsi" w:hAnsiTheme="minorHAnsi" w:cstheme="minorHAnsi"/>
        </w:rPr>
      </w:pPr>
      <w:bookmarkStart w:id="1" w:name="_Toc445221641"/>
      <w:bookmarkStart w:id="2" w:name="_Toc445138258"/>
      <w:bookmarkStart w:id="3" w:name="_Toc445138170"/>
      <w:bookmarkStart w:id="4" w:name="_Toc444786386"/>
      <w:bookmarkStart w:id="5" w:name="_Toc497486538"/>
      <w:r w:rsidRPr="0087328B">
        <w:rPr>
          <w:rFonts w:asciiTheme="minorHAnsi" w:hAnsiTheme="minorHAnsi" w:cstheme="minorHAnsi"/>
        </w:rPr>
        <w:lastRenderedPageBreak/>
        <w:t>I</w:t>
      </w:r>
      <w:bookmarkEnd w:id="1"/>
      <w:bookmarkEnd w:id="2"/>
      <w:bookmarkEnd w:id="3"/>
      <w:bookmarkEnd w:id="4"/>
      <w:bookmarkEnd w:id="5"/>
      <w:r w:rsidRPr="0087328B">
        <w:rPr>
          <w:rFonts w:asciiTheme="minorHAnsi" w:hAnsiTheme="minorHAnsi" w:cstheme="minorHAnsi"/>
        </w:rPr>
        <w:t>ntroduzione</w:t>
      </w:r>
    </w:p>
    <w:p w14:paraId="46E4069F" w14:textId="77777777" w:rsidR="006A318D" w:rsidRPr="0087328B" w:rsidRDefault="006A318D" w:rsidP="006A318D">
      <w:pPr>
        <w:pStyle w:val="Heading2"/>
        <w:rPr>
          <w:rFonts w:asciiTheme="minorHAnsi" w:hAnsiTheme="minorHAnsi" w:cstheme="minorHAnsi"/>
        </w:rPr>
      </w:pPr>
      <w:bookmarkStart w:id="6" w:name="_Ref472671998"/>
      <w:bookmarkStart w:id="7" w:name="_Toc497486539"/>
      <w:r w:rsidRPr="0087328B">
        <w:rPr>
          <w:rFonts w:asciiTheme="minorHAnsi" w:hAnsiTheme="minorHAnsi" w:cstheme="minorHAnsi"/>
        </w:rPr>
        <w:t>Ambito</w:t>
      </w:r>
      <w:bookmarkEnd w:id="6"/>
      <w:bookmarkEnd w:id="7"/>
    </w:p>
    <w:p w14:paraId="34DECEF0" w14:textId="2C151BAB" w:rsidR="006A318D" w:rsidRPr="0087328B" w:rsidRDefault="006A318D" w:rsidP="00B25AB2">
      <w:pPr>
        <w:rPr>
          <w:rFonts w:cstheme="minorHAnsi"/>
        </w:rPr>
      </w:pPr>
      <w:r w:rsidRPr="0087328B">
        <w:rPr>
          <w:rFonts w:cstheme="minorHAnsi"/>
        </w:rPr>
        <w:t xml:space="preserve">Nel </w:t>
      </w:r>
      <w:proofErr w:type="gramStart"/>
      <w:r w:rsidR="000623D0" w:rsidRPr="0087328B">
        <w:rPr>
          <w:rFonts w:cstheme="minorHAnsi"/>
        </w:rPr>
        <w:t>Settembre</w:t>
      </w:r>
      <w:proofErr w:type="gramEnd"/>
      <w:r w:rsidRPr="0087328B">
        <w:rPr>
          <w:rFonts w:cstheme="minorHAnsi"/>
        </w:rPr>
        <w:t xml:space="preserve"> 20</w:t>
      </w:r>
      <w:r w:rsidR="000623D0" w:rsidRPr="0087328B">
        <w:rPr>
          <w:rFonts w:cstheme="minorHAnsi"/>
        </w:rPr>
        <w:t>21</w:t>
      </w:r>
      <w:r w:rsidRPr="0087328B">
        <w:rPr>
          <w:rFonts w:cstheme="minorHAnsi"/>
        </w:rPr>
        <w:t xml:space="preserve"> CONSIP ha bandito una procedura </w:t>
      </w:r>
      <w:r w:rsidR="00B25AB2" w:rsidRPr="0087328B">
        <w:rPr>
          <w:rFonts w:cstheme="minorHAnsi"/>
        </w:rPr>
        <w:t>aperta</w:t>
      </w:r>
      <w:r w:rsidRPr="0087328B">
        <w:rPr>
          <w:rFonts w:cstheme="minorHAnsi"/>
        </w:rPr>
        <w:t xml:space="preserve">, suddivisa in </w:t>
      </w:r>
      <w:r w:rsidR="00B25AB2" w:rsidRPr="0087328B">
        <w:rPr>
          <w:rFonts w:cstheme="minorHAnsi"/>
        </w:rPr>
        <w:t>due</w:t>
      </w:r>
      <w:r w:rsidRPr="0087328B">
        <w:rPr>
          <w:rFonts w:cstheme="minorHAnsi"/>
        </w:rPr>
        <w:t xml:space="preserve"> lotti, per “</w:t>
      </w:r>
      <w:r w:rsidR="00B25AB2" w:rsidRPr="0087328B">
        <w:rPr>
          <w:rFonts w:cstheme="minorHAnsi"/>
        </w:rPr>
        <w:t>l’affidamento di servizi di sicurezza da remoto, di compliance e controllo per le Pubbliche Amministrazioni – ID 2296”</w:t>
      </w:r>
      <w:r w:rsidRPr="0087328B">
        <w:rPr>
          <w:rFonts w:cstheme="minorHAnsi"/>
        </w:rPr>
        <w:t xml:space="preserve">. Il Lotto 2, inerente </w:t>
      </w:r>
      <w:r w:rsidR="00BC35B3" w:rsidRPr="0087328B">
        <w:rPr>
          <w:rFonts w:cstheme="minorHAnsi"/>
        </w:rPr>
        <w:t>ai</w:t>
      </w:r>
      <w:r w:rsidR="00FA77BD" w:rsidRPr="0087328B">
        <w:rPr>
          <w:rFonts w:cstheme="minorHAnsi"/>
        </w:rPr>
        <w:t xml:space="preserve"> servizi di compliance e controllo</w:t>
      </w:r>
      <w:r w:rsidRPr="0087328B">
        <w:rPr>
          <w:rFonts w:cstheme="minorHAnsi"/>
        </w:rPr>
        <w:t>, è stato assegnato</w:t>
      </w:r>
      <w:r w:rsidR="00FA77BD" w:rsidRPr="0087328B">
        <w:rPr>
          <w:rFonts w:cstheme="minorHAnsi"/>
        </w:rPr>
        <w:t xml:space="preserve"> come primo aggiudicatario</w:t>
      </w:r>
      <w:r w:rsidRPr="0087328B">
        <w:rPr>
          <w:rFonts w:cstheme="minorHAnsi"/>
        </w:rPr>
        <w:t xml:space="preserve"> al Raggruppamento</w:t>
      </w:r>
      <w:r w:rsidR="002F4756">
        <w:rPr>
          <w:rFonts w:cstheme="minorHAnsi"/>
        </w:rPr>
        <w:t xml:space="preserve"> Temporaneo di Imprese (RTI),</w:t>
      </w:r>
      <w:r w:rsidRPr="0087328B">
        <w:rPr>
          <w:rFonts w:cstheme="minorHAnsi"/>
        </w:rPr>
        <w:t xml:space="preserve"> la cui mandataria è </w:t>
      </w:r>
      <w:r w:rsidR="00FA77BD" w:rsidRPr="0087328B">
        <w:rPr>
          <w:rFonts w:cstheme="minorHAnsi"/>
        </w:rPr>
        <w:t>Deloitte Risk Advisory S.r.l.</w:t>
      </w:r>
      <w:r w:rsidR="00C0146A">
        <w:rPr>
          <w:rFonts w:cstheme="minorHAnsi"/>
        </w:rPr>
        <w:t xml:space="preserve"> </w:t>
      </w:r>
      <w:r w:rsidRPr="0087328B">
        <w:rPr>
          <w:rFonts w:cstheme="minorHAnsi"/>
        </w:rPr>
        <w:t xml:space="preserve">e le società mandanti sono </w:t>
      </w:r>
      <w:r w:rsidR="00FA77BD" w:rsidRPr="0087328B">
        <w:rPr>
          <w:rFonts w:cstheme="minorHAnsi"/>
        </w:rPr>
        <w:t>EY Advisory S</w:t>
      </w:r>
      <w:r w:rsidR="00C0146A">
        <w:rPr>
          <w:rFonts w:cstheme="minorHAnsi"/>
        </w:rPr>
        <w:t>.</w:t>
      </w:r>
      <w:r w:rsidR="00FA77BD" w:rsidRPr="0087328B">
        <w:rPr>
          <w:rFonts w:cstheme="minorHAnsi"/>
        </w:rPr>
        <w:t>p</w:t>
      </w:r>
      <w:r w:rsidR="00C0146A">
        <w:rPr>
          <w:rFonts w:cstheme="minorHAnsi"/>
        </w:rPr>
        <w:t>.</w:t>
      </w:r>
      <w:r w:rsidR="00FA77BD" w:rsidRPr="0087328B">
        <w:rPr>
          <w:rFonts w:cstheme="minorHAnsi"/>
        </w:rPr>
        <w:t>A</w:t>
      </w:r>
      <w:r w:rsidR="00C0146A">
        <w:rPr>
          <w:rFonts w:cstheme="minorHAnsi"/>
        </w:rPr>
        <w:t>.</w:t>
      </w:r>
      <w:r w:rsidR="00F42C5A" w:rsidRPr="0087328B">
        <w:rPr>
          <w:rFonts w:cstheme="minorHAnsi"/>
        </w:rPr>
        <w:t xml:space="preserve"> e </w:t>
      </w:r>
      <w:proofErr w:type="spellStart"/>
      <w:r w:rsidR="00F42C5A" w:rsidRPr="0087328B">
        <w:rPr>
          <w:rFonts w:cstheme="minorHAnsi"/>
        </w:rPr>
        <w:t>Teleco</w:t>
      </w:r>
      <w:proofErr w:type="spellEnd"/>
      <w:r w:rsidR="00F42C5A" w:rsidRPr="0087328B">
        <w:rPr>
          <w:rFonts w:cstheme="minorHAnsi"/>
        </w:rPr>
        <w:t xml:space="preserve"> S.r.l</w:t>
      </w:r>
      <w:r w:rsidRPr="0087328B">
        <w:rPr>
          <w:rFonts w:cstheme="minorHAnsi"/>
        </w:rPr>
        <w:t>.</w:t>
      </w:r>
      <w:r w:rsidR="002F4756">
        <w:rPr>
          <w:rFonts w:cstheme="minorHAnsi"/>
        </w:rPr>
        <w:t>,</w:t>
      </w:r>
      <w:r w:rsidR="00C0146A">
        <w:rPr>
          <w:rFonts w:cstheme="minorHAnsi"/>
        </w:rPr>
        <w:t xml:space="preserve"> per la stipula di contratti esecutivi con le Pubbliche Amministrazioni Locali (PAL).</w:t>
      </w:r>
    </w:p>
    <w:p w14:paraId="556213EA" w14:textId="16F0C22E" w:rsidR="00096870" w:rsidRPr="0087328B" w:rsidRDefault="006A318D" w:rsidP="00096870">
      <w:pPr>
        <w:rPr>
          <w:rFonts w:cstheme="minorHAnsi"/>
        </w:rPr>
      </w:pPr>
      <w:r w:rsidRPr="0087328B">
        <w:rPr>
          <w:rFonts w:cstheme="minorHAnsi"/>
        </w:rPr>
        <w:t>La durata del</w:t>
      </w:r>
      <w:r w:rsidR="009B1AA3" w:rsidRPr="0087328B">
        <w:rPr>
          <w:rFonts w:cstheme="minorHAnsi"/>
        </w:rPr>
        <w:t>l’Accordo Quadro</w:t>
      </w:r>
      <w:r w:rsidRPr="0087328B">
        <w:rPr>
          <w:rFonts w:cstheme="minorHAnsi"/>
        </w:rPr>
        <w:t xml:space="preserve"> è di </w:t>
      </w:r>
      <w:r w:rsidR="00096870" w:rsidRPr="0087328B">
        <w:rPr>
          <w:rFonts w:cstheme="minorHAnsi"/>
        </w:rPr>
        <w:t>24 mesi</w:t>
      </w:r>
      <w:r w:rsidR="009B1AA3" w:rsidRPr="0087328B">
        <w:rPr>
          <w:rFonts w:cstheme="minorHAnsi"/>
        </w:rPr>
        <w:t>, decorrenti dalla data di attivazione</w:t>
      </w:r>
      <w:r w:rsidRPr="0087328B">
        <w:rPr>
          <w:rFonts w:cstheme="minorHAnsi"/>
        </w:rPr>
        <w:t>.</w:t>
      </w:r>
      <w:r w:rsidR="00096870" w:rsidRPr="0087328B">
        <w:rPr>
          <w:rFonts w:cstheme="minorHAnsi"/>
        </w:rPr>
        <w:t xml:space="preserve"> Per durata dell’Accordo Quadro si intende il periodo entro il quale le Amministrazioni potranno affidare, a seguito della approvazione del Piano Operativo, </w:t>
      </w:r>
      <w:r w:rsidR="002F4756">
        <w:rPr>
          <w:rFonts w:cstheme="minorHAnsi"/>
        </w:rPr>
        <w:t>c</w:t>
      </w:r>
      <w:r w:rsidR="00096870" w:rsidRPr="0087328B">
        <w:rPr>
          <w:rFonts w:cstheme="minorHAnsi"/>
        </w:rPr>
        <w:t>ontratti esecutivi agli operatori economici aggiudicatari parti dell’Accordo Quadro per l’approvvigionamento dei servizi oggetto dell’Accordo Quadro.</w:t>
      </w:r>
      <w:r w:rsidR="005B5172" w:rsidRPr="0087328B">
        <w:rPr>
          <w:rFonts w:cstheme="minorHAnsi"/>
        </w:rPr>
        <w:t xml:space="preserve"> C</w:t>
      </w:r>
      <w:r w:rsidR="00096870" w:rsidRPr="0087328B">
        <w:rPr>
          <w:rFonts w:cstheme="minorHAnsi"/>
        </w:rPr>
        <w:t>iascun Contratto esecutivo avrà una durata massima di 48 mesi decorrenti dalla relativa data di conclusione delle attività di presa in carico</w:t>
      </w:r>
      <w:r w:rsidR="002F4756">
        <w:rPr>
          <w:rFonts w:cstheme="minorHAnsi"/>
        </w:rPr>
        <w:t>.</w:t>
      </w:r>
    </w:p>
    <w:p w14:paraId="6E59C343" w14:textId="6DCB559E" w:rsidR="006A318D" w:rsidRDefault="006A318D" w:rsidP="00AE5FD2">
      <w:pPr>
        <w:rPr>
          <w:rFonts w:cstheme="minorHAnsi"/>
        </w:rPr>
      </w:pPr>
      <w:r w:rsidRPr="0087328B">
        <w:rPr>
          <w:rFonts w:cstheme="minorHAnsi"/>
        </w:rPr>
        <w:t xml:space="preserve">Il presente documento costituisce il </w:t>
      </w:r>
      <w:r w:rsidR="00AE5FD2" w:rsidRPr="0087328B">
        <w:rPr>
          <w:rFonts w:cstheme="minorHAnsi"/>
        </w:rPr>
        <w:t>“Piano</w:t>
      </w:r>
      <w:r w:rsidRPr="0087328B">
        <w:rPr>
          <w:rFonts w:cstheme="minorHAnsi"/>
        </w:rPr>
        <w:t xml:space="preserve"> dei fabbisogni</w:t>
      </w:r>
      <w:r w:rsidR="00AE5FD2" w:rsidRPr="0087328B">
        <w:rPr>
          <w:rFonts w:cstheme="minorHAnsi"/>
        </w:rPr>
        <w:t>” (o “Ordinativo di fornitura”), contenente i) i requisiti, i servizi, le caratteristiche qualitative, i dimensionamenti; ii) la descrizione del contesto tecnologico ed applicativo e la descrizione delle attività dimensionate, al fine di permettere la identificazione e contestualizzazione dei servizi nonché la eventuale declinazione delle figure professionali e degli strumenti a supporto.</w:t>
      </w:r>
    </w:p>
    <w:p w14:paraId="2CA07D12" w14:textId="77777777" w:rsidR="00611875" w:rsidRPr="0087328B" w:rsidRDefault="00611875" w:rsidP="00AE5FD2">
      <w:pPr>
        <w:rPr>
          <w:rFonts w:cstheme="minorHAnsi"/>
        </w:rPr>
      </w:pPr>
    </w:p>
    <w:p w14:paraId="4E4C85D1" w14:textId="65BEF58C" w:rsidR="00486DD3" w:rsidRPr="0087328B" w:rsidRDefault="006A318D" w:rsidP="00C00969">
      <w:pPr>
        <w:pStyle w:val="Heading2"/>
        <w:rPr>
          <w:rFonts w:asciiTheme="minorHAnsi" w:hAnsiTheme="minorHAnsi" w:cstheme="minorHAnsi"/>
        </w:rPr>
      </w:pPr>
      <w:bookmarkStart w:id="8" w:name="_Ref472672004"/>
      <w:bookmarkStart w:id="9" w:name="_Toc497486540"/>
      <w:r w:rsidRPr="0087328B">
        <w:rPr>
          <w:rFonts w:asciiTheme="minorHAnsi" w:hAnsiTheme="minorHAnsi" w:cstheme="minorHAnsi"/>
        </w:rPr>
        <w:t>Richieste dell’Amministrazione contraente</w:t>
      </w:r>
      <w:bookmarkEnd w:id="8"/>
      <w:bookmarkEnd w:id="9"/>
    </w:p>
    <w:p w14:paraId="1E0A7DE0" w14:textId="77777777" w:rsidR="00632294" w:rsidRPr="0087328B" w:rsidRDefault="00632294" w:rsidP="00632294">
      <w:pPr>
        <w:rPr>
          <w:rFonts w:cstheme="minorHAnsi"/>
          <w:bCs/>
          <w:i/>
          <w:iCs/>
          <w:color w:val="4F82BE"/>
        </w:rPr>
      </w:pPr>
      <w:r w:rsidRPr="0087328B">
        <w:rPr>
          <w:rFonts w:cstheme="minorHAnsi"/>
          <w:i/>
          <w:iCs/>
          <w:color w:val="4F82BE"/>
        </w:rPr>
        <w:t>Inserire una breve descrizione dell’Amministrazione contraente e del suo compito istituzionale.</w:t>
      </w:r>
    </w:p>
    <w:p w14:paraId="138BCBAD" w14:textId="77777777" w:rsidR="00632294" w:rsidRPr="0087328B" w:rsidRDefault="00632294" w:rsidP="00632294">
      <w:pPr>
        <w:rPr>
          <w:rFonts w:cstheme="minorHAnsi"/>
          <w:bCs/>
          <w:i/>
          <w:iCs/>
          <w:color w:val="4F82BE"/>
        </w:rPr>
      </w:pPr>
      <w:r w:rsidRPr="0087328B">
        <w:rPr>
          <w:rFonts w:cstheme="minorHAnsi"/>
          <w:i/>
          <w:iCs/>
          <w:color w:val="4F82BE"/>
        </w:rPr>
        <w:t>Indicare qui sinteticamente la natura dei servizi e dell’intervento richiesto in termini di obiettivi e dei benefici attesi dall’Amministrazione che si vogliono perseguire.</w:t>
      </w:r>
    </w:p>
    <w:p w14:paraId="43AF6F0E" w14:textId="77777777" w:rsidR="00632294" w:rsidRPr="0087328B" w:rsidRDefault="00632294" w:rsidP="00632294">
      <w:pPr>
        <w:rPr>
          <w:rFonts w:cstheme="minorHAnsi"/>
          <w:bCs/>
          <w:i/>
          <w:iCs/>
          <w:color w:val="4F82BE"/>
        </w:rPr>
      </w:pPr>
    </w:p>
    <w:p w14:paraId="226684D5" w14:textId="5F98EE15" w:rsidR="00632294" w:rsidRPr="0087328B" w:rsidRDefault="00632294" w:rsidP="00632294">
      <w:pPr>
        <w:pStyle w:val="Heading2"/>
        <w:rPr>
          <w:rFonts w:asciiTheme="minorHAnsi" w:hAnsiTheme="minorHAnsi" w:cstheme="minorHAnsi"/>
        </w:rPr>
      </w:pPr>
      <w:bookmarkStart w:id="10" w:name="_Toc83981440"/>
      <w:r w:rsidRPr="0087328B">
        <w:rPr>
          <w:rFonts w:asciiTheme="minorHAnsi" w:hAnsiTheme="minorHAnsi" w:cstheme="minorHAnsi"/>
        </w:rPr>
        <w:t>R</w:t>
      </w:r>
      <w:r w:rsidR="002E1FF3" w:rsidRPr="0087328B">
        <w:rPr>
          <w:rFonts w:asciiTheme="minorHAnsi" w:hAnsiTheme="minorHAnsi" w:cstheme="minorHAnsi"/>
        </w:rPr>
        <w:t>iferimenti</w:t>
      </w:r>
      <w:bookmarkEnd w:id="10"/>
    </w:p>
    <w:p w14:paraId="49F37445" w14:textId="391FD985" w:rsidR="00632294" w:rsidRPr="0087328B" w:rsidRDefault="00632294" w:rsidP="00632294">
      <w:pPr>
        <w:rPr>
          <w:rFonts w:cstheme="minorHAnsi"/>
          <w:bCs/>
          <w:i/>
          <w:iCs/>
          <w:color w:val="4F82BE"/>
        </w:rPr>
      </w:pPr>
      <w:r w:rsidRPr="0087328B">
        <w:rPr>
          <w:rFonts w:cstheme="minorHAnsi"/>
          <w:i/>
          <w:iCs/>
          <w:color w:val="4F82BE"/>
        </w:rPr>
        <w:t>Indicare gli elementi contrattuali di riferimento</w:t>
      </w: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766"/>
        <w:gridCol w:w="4862"/>
      </w:tblGrid>
      <w:tr w:rsidR="00632294" w:rsidRPr="0087328B" w14:paraId="5FD12D84" w14:textId="77777777" w:rsidTr="006815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6" w:type="dxa"/>
          </w:tcPr>
          <w:p w14:paraId="1BC05EB9" w14:textId="77777777" w:rsidR="00632294" w:rsidRPr="0087328B" w:rsidRDefault="00632294" w:rsidP="00C0146A">
            <w:pPr>
              <w:jc w:val="center"/>
              <w:rPr>
                <w:rFonts w:cstheme="minorHAnsi"/>
                <w:bCs w:val="0"/>
              </w:rPr>
            </w:pPr>
          </w:p>
          <w:p w14:paraId="3DFEA903" w14:textId="77777777" w:rsidR="00632294" w:rsidRPr="0087328B" w:rsidRDefault="00632294" w:rsidP="00C0146A">
            <w:pPr>
              <w:jc w:val="center"/>
              <w:rPr>
                <w:rFonts w:cstheme="minorHAnsi"/>
                <w:bCs w:val="0"/>
              </w:rPr>
            </w:pPr>
            <w:r w:rsidRPr="0087328B">
              <w:rPr>
                <w:rFonts w:cstheme="minorHAnsi"/>
              </w:rPr>
              <w:t>IDENTIFICATIVO</w:t>
            </w:r>
          </w:p>
        </w:tc>
        <w:tc>
          <w:tcPr>
            <w:tcW w:w="4862" w:type="dxa"/>
          </w:tcPr>
          <w:p w14:paraId="6DA6AEB4" w14:textId="77777777" w:rsidR="00632294" w:rsidRPr="0087328B" w:rsidRDefault="00632294" w:rsidP="00C01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</w:rPr>
            </w:pPr>
          </w:p>
          <w:p w14:paraId="2E892EB2" w14:textId="77777777" w:rsidR="00632294" w:rsidRPr="0087328B" w:rsidRDefault="00632294" w:rsidP="00C01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</w:rPr>
            </w:pPr>
            <w:r w:rsidRPr="0087328B">
              <w:rPr>
                <w:rFonts w:cstheme="minorHAnsi"/>
              </w:rPr>
              <w:t>TITOLO/DESCRIZIONE</w:t>
            </w:r>
          </w:p>
        </w:tc>
      </w:tr>
      <w:tr w:rsidR="00632294" w:rsidRPr="0087328B" w14:paraId="033C89A5" w14:textId="77777777" w:rsidTr="00681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6" w:type="dxa"/>
          </w:tcPr>
          <w:p w14:paraId="76CC0C66" w14:textId="3D3E271D" w:rsidR="00632294" w:rsidRPr="0087328B" w:rsidRDefault="0071263D" w:rsidP="00C0146A">
            <w:pPr>
              <w:rPr>
                <w:rFonts w:cstheme="minorHAnsi"/>
              </w:rPr>
            </w:pPr>
            <w:r w:rsidRPr="0087328B">
              <w:rPr>
                <w:rFonts w:cstheme="minorHAnsi"/>
              </w:rPr>
              <w:t>ID 2296 - Gara Sicurezza da remoto - Allegato 1 - Capitolato Tecnico Generale</w:t>
            </w:r>
          </w:p>
        </w:tc>
        <w:tc>
          <w:tcPr>
            <w:tcW w:w="4862" w:type="dxa"/>
          </w:tcPr>
          <w:p w14:paraId="0D049108" w14:textId="6EBB3536" w:rsidR="00632294" w:rsidRPr="0087328B" w:rsidRDefault="00766910" w:rsidP="007669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7328B">
              <w:rPr>
                <w:rFonts w:cstheme="minorHAnsi"/>
              </w:rPr>
              <w:t>Capitolato Tecnico Generale della GARA A PROCEDURA APERTA PER LA CONCLUSIONE DI UN ACCORDO QUADRO, AI SENSI DEL D.LGS. 50/2016 E S.M.I., SUDDIVISA IN 2 LOTTI E AVENTE AD OGGETTO L’AFFIDAMENTO DI SERVIZI DI SICUREZZA DA REMOTO, DI COMPLIANCE E CONTROLLO PER LE PUBBLICHE AMMINISTRAZIONI</w:t>
            </w:r>
          </w:p>
        </w:tc>
      </w:tr>
      <w:tr w:rsidR="00632294" w:rsidRPr="0087328B" w14:paraId="1E860929" w14:textId="77777777" w:rsidTr="00681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6" w:type="dxa"/>
          </w:tcPr>
          <w:p w14:paraId="44793916" w14:textId="12190D54" w:rsidR="00632294" w:rsidRPr="0087328B" w:rsidRDefault="00A22D17" w:rsidP="00C0146A">
            <w:pPr>
              <w:rPr>
                <w:rFonts w:cstheme="minorHAnsi"/>
                <w:bCs w:val="0"/>
                <w:color w:val="A5A5A5" w:themeColor="accent3"/>
              </w:rPr>
            </w:pPr>
            <w:r w:rsidRPr="0087328B">
              <w:rPr>
                <w:rFonts w:cstheme="minorHAnsi"/>
              </w:rPr>
              <w:t>ID 2296 - Gara Sicurezza da remoto - Allegato 2B - Capitolato Tecnico Speciale Lotto 2</w:t>
            </w:r>
          </w:p>
        </w:tc>
        <w:tc>
          <w:tcPr>
            <w:tcW w:w="4862" w:type="dxa"/>
          </w:tcPr>
          <w:p w14:paraId="798FD908" w14:textId="782DEF83" w:rsidR="00632294" w:rsidRPr="0087328B" w:rsidRDefault="00630F43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7328B">
              <w:rPr>
                <w:rFonts w:cstheme="minorHAnsi"/>
              </w:rPr>
              <w:t>Capitolato Tecnico Speciale della GARA A PROCEDURA APERTA PER LA CONCLUSIONE DI UN ACCORDO QUADRO, AI SENSI DEL D.LGS. 50/2016 E S.M.I., SUDDIVISA IN 2 LOTTI E AVENTE AD OGGETTO L’AFFIDAMENTO DI SERVIZI DI SICUREZZA DA REMOTO, DI COMPLIANCE E CONTROLLO PER LE PUBBLICHE AMMINISTRAZIONI</w:t>
            </w:r>
          </w:p>
        </w:tc>
      </w:tr>
      <w:tr w:rsidR="006815CE" w:rsidRPr="0087328B" w14:paraId="40A810E0" w14:textId="77777777" w:rsidTr="00681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6" w:type="dxa"/>
          </w:tcPr>
          <w:p w14:paraId="171A2A1C" w14:textId="41B1AACA" w:rsidR="006815CE" w:rsidRPr="0087328B" w:rsidRDefault="006815CE" w:rsidP="006815CE">
            <w:pPr>
              <w:rPr>
                <w:rFonts w:cstheme="minorHAnsi"/>
                <w:bCs w:val="0"/>
                <w:color w:val="A5A5A5" w:themeColor="accent3"/>
              </w:rPr>
            </w:pPr>
            <w:r w:rsidRPr="0087328B">
              <w:rPr>
                <w:rFonts w:cstheme="minorHAnsi"/>
              </w:rPr>
              <w:lastRenderedPageBreak/>
              <w:t>ID 2296 - Gara Sicurezza da remoto - Capitolato Oneri</w:t>
            </w:r>
          </w:p>
        </w:tc>
        <w:tc>
          <w:tcPr>
            <w:tcW w:w="4862" w:type="dxa"/>
          </w:tcPr>
          <w:p w14:paraId="61CE4132" w14:textId="1D1D2291" w:rsidR="006815CE" w:rsidRPr="0087328B" w:rsidRDefault="006815CE" w:rsidP="00681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7328B">
              <w:rPr>
                <w:rFonts w:cstheme="minorHAnsi"/>
              </w:rPr>
              <w:t>Capitolato d'Oneri della GARA A PROCEDURA APERTA PER LA CONCLUSIONE DI UN ACCORDO QUADRO, AI SENSI DEL D.LGS. 50/2016 E S.M.I., SUDDIVISA IN 2 LOTTI E AVENTE AD OGGETTO L’AFFIDAMENTO DI SERVIZI DI SICUREZZA DA REMOTO, DI COMPLIANCE E CONTROLLO PER LE PUBBLICHE AMMINISTRAZIONI</w:t>
            </w:r>
          </w:p>
        </w:tc>
      </w:tr>
      <w:tr w:rsidR="006815CE" w:rsidRPr="0087328B" w14:paraId="1795580D" w14:textId="77777777" w:rsidTr="00681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6" w:type="dxa"/>
          </w:tcPr>
          <w:p w14:paraId="0A9C48EE" w14:textId="1046D200" w:rsidR="006815CE" w:rsidRPr="0087328B" w:rsidRDefault="006815CE" w:rsidP="006815CE">
            <w:pPr>
              <w:rPr>
                <w:rFonts w:cstheme="minorHAnsi"/>
                <w:bCs w:val="0"/>
                <w:color w:val="A5A5A5" w:themeColor="accent3"/>
              </w:rPr>
            </w:pPr>
            <w:r w:rsidRPr="0087328B">
              <w:rPr>
                <w:rFonts w:cstheme="minorHAnsi"/>
              </w:rPr>
              <w:t>ID 2296 - Gara Sicurezza da remoto - Bando GURI</w:t>
            </w:r>
          </w:p>
        </w:tc>
        <w:tc>
          <w:tcPr>
            <w:tcW w:w="4862" w:type="dxa"/>
          </w:tcPr>
          <w:p w14:paraId="28A686FD" w14:textId="502A0319" w:rsidR="006815CE" w:rsidRPr="0087328B" w:rsidRDefault="006815CE" w:rsidP="00681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7328B">
              <w:rPr>
                <w:rFonts w:cstheme="minorHAnsi"/>
              </w:rPr>
              <w:t>Bando GURI della GARA A PROCEDURA APERTA PER LA CONCLUSIONE DI UN ACCORDO QUADRO, AI SENSI DEL D.LGS. 50/2016 E S.M.I., SUDDIVISA IN 2 LOTTI E AVENTE AD OGGETTO L’AFFIDAMENTO DI SERVIZI DI SICUREZZA DA REMOTO, DI COMPLIANCE E CONTROLLO PER LE PUBBLICHE AMMINISTRAZIONI</w:t>
            </w:r>
          </w:p>
        </w:tc>
      </w:tr>
    </w:tbl>
    <w:p w14:paraId="62F6FECD" w14:textId="77777777" w:rsidR="00632294" w:rsidRPr="0087328B" w:rsidRDefault="00632294" w:rsidP="00632294">
      <w:pPr>
        <w:rPr>
          <w:rFonts w:cstheme="minorHAnsi"/>
        </w:rPr>
      </w:pPr>
    </w:p>
    <w:p w14:paraId="15C9AF05" w14:textId="556EB506" w:rsidR="00632294" w:rsidRPr="00611875" w:rsidRDefault="00632294" w:rsidP="00632294">
      <w:pPr>
        <w:pStyle w:val="Heading2"/>
        <w:rPr>
          <w:rFonts w:asciiTheme="minorHAnsi" w:hAnsiTheme="minorHAnsi" w:cstheme="minorHAnsi"/>
        </w:rPr>
      </w:pPr>
      <w:bookmarkStart w:id="11" w:name="_Toc83981441"/>
      <w:r w:rsidRPr="0087328B">
        <w:rPr>
          <w:rFonts w:asciiTheme="minorHAnsi" w:hAnsiTheme="minorHAnsi" w:cstheme="minorHAnsi"/>
        </w:rPr>
        <w:t>A</w:t>
      </w:r>
      <w:r w:rsidR="00630F43" w:rsidRPr="0087328B">
        <w:rPr>
          <w:rFonts w:asciiTheme="minorHAnsi" w:hAnsiTheme="minorHAnsi" w:cstheme="minorHAnsi"/>
        </w:rPr>
        <w:t>cron</w:t>
      </w:r>
      <w:r w:rsidR="001F6FB9">
        <w:rPr>
          <w:rFonts w:asciiTheme="minorHAnsi" w:hAnsiTheme="minorHAnsi" w:cstheme="minorHAnsi"/>
        </w:rPr>
        <w:t>i</w:t>
      </w:r>
      <w:r w:rsidR="00630F43" w:rsidRPr="0087328B">
        <w:rPr>
          <w:rFonts w:asciiTheme="minorHAnsi" w:hAnsiTheme="minorHAnsi" w:cstheme="minorHAnsi"/>
        </w:rPr>
        <w:t>mi e glossario</w:t>
      </w:r>
      <w:bookmarkEnd w:id="11"/>
      <w:r w:rsidR="00630F43" w:rsidRPr="0087328B">
        <w:rPr>
          <w:rFonts w:asciiTheme="minorHAnsi" w:hAnsiTheme="minorHAnsi" w:cstheme="minorHAnsi"/>
        </w:rPr>
        <w:t xml:space="preserve"> </w:t>
      </w: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911"/>
        <w:gridCol w:w="4717"/>
      </w:tblGrid>
      <w:tr w:rsidR="00632294" w:rsidRPr="0087328B" w14:paraId="35D67F6C" w14:textId="77777777" w:rsidTr="00216A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4" w:type="dxa"/>
          </w:tcPr>
          <w:p w14:paraId="754C1188" w14:textId="77777777" w:rsidR="00632294" w:rsidRPr="0087328B" w:rsidRDefault="00632294" w:rsidP="00C0146A">
            <w:pPr>
              <w:jc w:val="center"/>
              <w:rPr>
                <w:rFonts w:cstheme="minorHAnsi"/>
                <w:bCs w:val="0"/>
              </w:rPr>
            </w:pPr>
          </w:p>
          <w:p w14:paraId="02498087" w14:textId="77777777" w:rsidR="00632294" w:rsidRPr="0087328B" w:rsidRDefault="00632294" w:rsidP="00C0146A">
            <w:pPr>
              <w:jc w:val="center"/>
              <w:rPr>
                <w:rFonts w:cstheme="minorHAnsi"/>
                <w:bCs w:val="0"/>
              </w:rPr>
            </w:pPr>
            <w:r w:rsidRPr="0087328B">
              <w:rPr>
                <w:rFonts w:cstheme="minorHAnsi"/>
              </w:rPr>
              <w:t>DEFINIZIONE/ACRONNIMO</w:t>
            </w:r>
          </w:p>
        </w:tc>
        <w:tc>
          <w:tcPr>
            <w:tcW w:w="5494" w:type="dxa"/>
          </w:tcPr>
          <w:p w14:paraId="58D460BB" w14:textId="77777777" w:rsidR="00632294" w:rsidRPr="0087328B" w:rsidRDefault="00632294" w:rsidP="00C01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</w:p>
          <w:p w14:paraId="668FCDC9" w14:textId="77777777" w:rsidR="00632294" w:rsidRPr="0087328B" w:rsidRDefault="00632294" w:rsidP="00C01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87328B">
              <w:rPr>
                <w:rFonts w:cstheme="minorHAnsi"/>
              </w:rPr>
              <w:t>DESCRIZIONE</w:t>
            </w:r>
          </w:p>
        </w:tc>
      </w:tr>
      <w:tr w:rsidR="00632294" w:rsidRPr="0087328B" w14:paraId="699A0999" w14:textId="77777777" w:rsidTr="00216A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4" w:type="dxa"/>
          </w:tcPr>
          <w:p w14:paraId="00E31F31" w14:textId="77777777" w:rsidR="00632294" w:rsidRPr="0087328B" w:rsidRDefault="00632294" w:rsidP="00C0146A">
            <w:pPr>
              <w:rPr>
                <w:rFonts w:cstheme="minorHAnsi"/>
                <w:bCs w:val="0"/>
                <w:color w:val="A5A5A5" w:themeColor="accent3"/>
              </w:rPr>
            </w:pPr>
            <w:r w:rsidRPr="0087328B">
              <w:rPr>
                <w:rFonts w:cstheme="minorHAnsi"/>
                <w:color w:val="A5A5A5" w:themeColor="accent3"/>
              </w:rPr>
              <w:t>RTI</w:t>
            </w:r>
          </w:p>
        </w:tc>
        <w:tc>
          <w:tcPr>
            <w:tcW w:w="5494" w:type="dxa"/>
          </w:tcPr>
          <w:p w14:paraId="24303CD2" w14:textId="77777777" w:rsidR="00632294" w:rsidRPr="0087328B" w:rsidRDefault="00632294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7328B">
              <w:rPr>
                <w:rFonts w:cstheme="minorHAnsi"/>
              </w:rPr>
              <w:t>Raggruppamento Temporaneo di Impresa</w:t>
            </w:r>
          </w:p>
        </w:tc>
      </w:tr>
      <w:tr w:rsidR="00632294" w:rsidRPr="0087328B" w14:paraId="4675D0F8" w14:textId="77777777" w:rsidTr="00216A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4" w:type="dxa"/>
          </w:tcPr>
          <w:p w14:paraId="556F1899" w14:textId="77777777" w:rsidR="00632294" w:rsidRPr="0087328B" w:rsidRDefault="00632294" w:rsidP="00C0146A">
            <w:pPr>
              <w:rPr>
                <w:rFonts w:cstheme="minorHAnsi"/>
                <w:bCs w:val="0"/>
                <w:color w:val="A5A5A5" w:themeColor="accent3"/>
              </w:rPr>
            </w:pPr>
            <w:r w:rsidRPr="0087328B">
              <w:rPr>
                <w:rFonts w:cstheme="minorHAnsi"/>
                <w:color w:val="A5A5A5" w:themeColor="accent3"/>
              </w:rPr>
              <w:t>AQ</w:t>
            </w:r>
          </w:p>
        </w:tc>
        <w:tc>
          <w:tcPr>
            <w:tcW w:w="5494" w:type="dxa"/>
          </w:tcPr>
          <w:p w14:paraId="220F77DB" w14:textId="77777777" w:rsidR="00632294" w:rsidRPr="0087328B" w:rsidRDefault="00632294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7328B">
              <w:rPr>
                <w:rFonts w:cstheme="minorHAnsi"/>
              </w:rPr>
              <w:t>Accordo Quadro</w:t>
            </w:r>
          </w:p>
        </w:tc>
      </w:tr>
      <w:tr w:rsidR="00632294" w:rsidRPr="0087328B" w14:paraId="514AD19A" w14:textId="77777777" w:rsidTr="00216A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4" w:type="dxa"/>
          </w:tcPr>
          <w:p w14:paraId="30DE8DB7" w14:textId="48828FBC" w:rsidR="00632294" w:rsidRPr="0087328B" w:rsidRDefault="00EB3255" w:rsidP="00C0146A">
            <w:pPr>
              <w:rPr>
                <w:rFonts w:cstheme="minorHAnsi"/>
                <w:bCs w:val="0"/>
                <w:color w:val="A5A5A5" w:themeColor="accent3"/>
              </w:rPr>
            </w:pPr>
            <w:r>
              <w:rPr>
                <w:rFonts w:cstheme="minorHAnsi"/>
                <w:bCs w:val="0"/>
                <w:color w:val="A5A5A5" w:themeColor="accent3"/>
              </w:rPr>
              <w:t>CE</w:t>
            </w:r>
          </w:p>
        </w:tc>
        <w:tc>
          <w:tcPr>
            <w:tcW w:w="5494" w:type="dxa"/>
          </w:tcPr>
          <w:p w14:paraId="64EF743A" w14:textId="294BF141" w:rsidR="00632294" w:rsidRPr="0087328B" w:rsidRDefault="00EB3255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Contratto Esecutivo</w:t>
            </w:r>
          </w:p>
        </w:tc>
      </w:tr>
      <w:tr w:rsidR="00632294" w:rsidRPr="0087328B" w14:paraId="5258BC08" w14:textId="77777777" w:rsidTr="00216A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4" w:type="dxa"/>
          </w:tcPr>
          <w:p w14:paraId="3E57D670" w14:textId="7B36FFAE" w:rsidR="00632294" w:rsidRPr="0087328B" w:rsidRDefault="00EB3255" w:rsidP="00C0146A">
            <w:pPr>
              <w:rPr>
                <w:rFonts w:cstheme="minorHAnsi"/>
                <w:bCs w:val="0"/>
                <w:color w:val="A5A5A5" w:themeColor="accent3"/>
              </w:rPr>
            </w:pPr>
            <w:r>
              <w:rPr>
                <w:rFonts w:cstheme="minorHAnsi"/>
                <w:bCs w:val="0"/>
                <w:color w:val="A5A5A5" w:themeColor="accent3"/>
              </w:rPr>
              <w:t>PAL</w:t>
            </w:r>
          </w:p>
        </w:tc>
        <w:tc>
          <w:tcPr>
            <w:tcW w:w="5494" w:type="dxa"/>
          </w:tcPr>
          <w:p w14:paraId="4ACA6A31" w14:textId="207D7955" w:rsidR="00632294" w:rsidRPr="0087328B" w:rsidRDefault="00EB3255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Pubblica Amministrazione Locale</w:t>
            </w:r>
          </w:p>
        </w:tc>
      </w:tr>
      <w:tr w:rsidR="00632294" w:rsidRPr="0087328B" w14:paraId="6FCFF483" w14:textId="77777777" w:rsidTr="00216A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4" w:type="dxa"/>
          </w:tcPr>
          <w:p w14:paraId="31325DC4" w14:textId="165A4755" w:rsidR="00632294" w:rsidRPr="0087328B" w:rsidRDefault="003F0C2F" w:rsidP="00C0146A">
            <w:pPr>
              <w:rPr>
                <w:rFonts w:cstheme="minorHAnsi"/>
                <w:bCs w:val="0"/>
                <w:color w:val="A5A5A5" w:themeColor="accent3"/>
              </w:rPr>
            </w:pPr>
            <w:r>
              <w:rPr>
                <w:rFonts w:cstheme="minorHAnsi"/>
                <w:bCs w:val="0"/>
                <w:color w:val="A5A5A5" w:themeColor="accent3"/>
              </w:rPr>
              <w:t>…</w:t>
            </w:r>
          </w:p>
        </w:tc>
        <w:tc>
          <w:tcPr>
            <w:tcW w:w="5494" w:type="dxa"/>
          </w:tcPr>
          <w:p w14:paraId="74440064" w14:textId="77777777" w:rsidR="00632294" w:rsidRPr="0087328B" w:rsidRDefault="00632294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632294" w:rsidRPr="0087328B" w14:paraId="25BCC46F" w14:textId="77777777" w:rsidTr="00216A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4" w:type="dxa"/>
          </w:tcPr>
          <w:p w14:paraId="17E42CEB" w14:textId="0D521B36" w:rsidR="00632294" w:rsidRPr="0087328B" w:rsidRDefault="003F0C2F" w:rsidP="00C0146A">
            <w:pPr>
              <w:rPr>
                <w:rFonts w:cstheme="minorHAnsi"/>
                <w:color w:val="A5A5A5" w:themeColor="accent3"/>
              </w:rPr>
            </w:pPr>
            <w:r>
              <w:rPr>
                <w:rFonts w:cstheme="minorHAnsi"/>
                <w:color w:val="A5A5A5" w:themeColor="accent3"/>
              </w:rPr>
              <w:t>Inserire altri acronimi specifici dei servizi richiest</w:t>
            </w:r>
            <w:r>
              <w:rPr>
                <w:rFonts w:cstheme="minorHAnsi"/>
                <w:color w:val="A5A5A5" w:themeColor="accent3"/>
              </w:rPr>
              <w:t>i</w:t>
            </w:r>
          </w:p>
        </w:tc>
        <w:tc>
          <w:tcPr>
            <w:tcW w:w="5494" w:type="dxa"/>
          </w:tcPr>
          <w:p w14:paraId="279BF96E" w14:textId="77777777" w:rsidR="00632294" w:rsidRPr="0087328B" w:rsidRDefault="00632294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55C89723" w14:textId="77777777" w:rsidR="00632294" w:rsidRPr="0087328B" w:rsidRDefault="00632294" w:rsidP="00632294">
      <w:pPr>
        <w:rPr>
          <w:rFonts w:cstheme="minorHAnsi"/>
        </w:rPr>
      </w:pPr>
    </w:p>
    <w:p w14:paraId="5B9B0614" w14:textId="637DF113" w:rsidR="005D30DE" w:rsidRPr="0087328B" w:rsidRDefault="005D30DE" w:rsidP="005D30DE">
      <w:pPr>
        <w:pStyle w:val="Heading1"/>
        <w:numPr>
          <w:ilvl w:val="0"/>
          <w:numId w:val="2"/>
        </w:numPr>
        <w:ind w:left="397" w:hanging="397"/>
        <w:rPr>
          <w:rFonts w:asciiTheme="minorHAnsi" w:hAnsiTheme="minorHAnsi" w:cstheme="minorHAnsi"/>
        </w:rPr>
      </w:pPr>
      <w:bookmarkStart w:id="12" w:name="_Toc73088195"/>
      <w:bookmarkStart w:id="13" w:name="_Toc83981442"/>
      <w:r w:rsidRPr="0087328B">
        <w:rPr>
          <w:rFonts w:asciiTheme="minorHAnsi" w:hAnsiTheme="minorHAnsi" w:cstheme="minorHAnsi"/>
        </w:rPr>
        <w:lastRenderedPageBreak/>
        <w:t>A</w:t>
      </w:r>
      <w:r w:rsidR="009732B9" w:rsidRPr="0087328B">
        <w:rPr>
          <w:rFonts w:asciiTheme="minorHAnsi" w:hAnsiTheme="minorHAnsi" w:cstheme="minorHAnsi"/>
          <w:caps w:val="0"/>
        </w:rPr>
        <w:t>nagrafica dell’amministrazione</w:t>
      </w:r>
      <w:bookmarkEnd w:id="12"/>
      <w:bookmarkEnd w:id="13"/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04"/>
        <w:gridCol w:w="5224"/>
      </w:tblGrid>
      <w:tr w:rsidR="005D30DE" w:rsidRPr="0087328B" w14:paraId="1AC61CB6" w14:textId="77777777" w:rsidTr="001D04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</w:tcPr>
          <w:p w14:paraId="256A9A42" w14:textId="77777777" w:rsidR="005D30DE" w:rsidRPr="0087328B" w:rsidRDefault="005D30DE" w:rsidP="00C0146A">
            <w:pPr>
              <w:jc w:val="center"/>
              <w:rPr>
                <w:rFonts w:cstheme="minorHAnsi"/>
                <w:b w:val="0"/>
              </w:rPr>
            </w:pPr>
          </w:p>
          <w:p w14:paraId="05AC900D" w14:textId="77777777" w:rsidR="005D30DE" w:rsidRPr="0087328B" w:rsidRDefault="005D30DE" w:rsidP="00C0146A">
            <w:pPr>
              <w:jc w:val="center"/>
              <w:rPr>
                <w:rFonts w:cstheme="minorHAnsi"/>
                <w:b w:val="0"/>
              </w:rPr>
            </w:pPr>
            <w:r w:rsidRPr="0087328B">
              <w:rPr>
                <w:rFonts w:cstheme="minorHAnsi"/>
                <w:noProof/>
                <w:lang w:eastAsia="it-IT"/>
              </w:rPr>
              <w:drawing>
                <wp:inline distT="0" distB="0" distL="0" distR="0" wp14:anchorId="0E573688" wp14:editId="42D3B2F5">
                  <wp:extent cx="372534" cy="390276"/>
                  <wp:effectExtent l="0" t="0" r="8890" b="0"/>
                  <wp:docPr id="35" name="Elemento grafico 1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9A4A44A-E7FD-4E0D-B262-803C252C306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Elemento grafico 119">
                            <a:extLst>
                              <a:ext uri="{FF2B5EF4-FFF2-40B4-BE49-F238E27FC236}">
                                <a16:creationId xmlns:a16="http://schemas.microsoft.com/office/drawing/2014/main" id="{C9A4A44A-E7FD-4E0D-B262-803C252C306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508" cy="4017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1EED6E" w14:textId="77777777" w:rsidR="005D30DE" w:rsidRPr="0087328B" w:rsidRDefault="005D30DE" w:rsidP="00C0146A">
            <w:pPr>
              <w:jc w:val="center"/>
              <w:rPr>
                <w:rFonts w:cstheme="minorHAnsi"/>
                <w:b w:val="0"/>
              </w:rPr>
            </w:pPr>
            <w:r w:rsidRPr="0087328B">
              <w:rPr>
                <w:rFonts w:cstheme="minorHAnsi"/>
              </w:rPr>
              <w:t>DATI ANAGRAFICI DELL’AMMINISTRAZIONE</w:t>
            </w:r>
          </w:p>
          <w:p w14:paraId="65878354" w14:textId="77777777" w:rsidR="005D30DE" w:rsidRPr="0087328B" w:rsidRDefault="005D30DE" w:rsidP="00C0146A">
            <w:pPr>
              <w:rPr>
                <w:rFonts w:cstheme="minorHAnsi"/>
                <w:b w:val="0"/>
              </w:rPr>
            </w:pPr>
          </w:p>
        </w:tc>
      </w:tr>
      <w:tr w:rsidR="005D30DE" w:rsidRPr="0087328B" w14:paraId="11C0C22B" w14:textId="77777777" w:rsidTr="001D0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4" w:type="dxa"/>
          </w:tcPr>
          <w:p w14:paraId="3D483AE0" w14:textId="77777777" w:rsidR="005D30DE" w:rsidRPr="0087328B" w:rsidRDefault="005D30DE" w:rsidP="00C0146A">
            <w:pPr>
              <w:rPr>
                <w:rFonts w:cstheme="minorHAnsi"/>
                <w:color w:val="A5A5A5" w:themeColor="accent3"/>
              </w:rPr>
            </w:pPr>
            <w:r w:rsidRPr="0087328B">
              <w:rPr>
                <w:rFonts w:cstheme="minorHAnsi"/>
                <w:color w:val="A5A5A5" w:themeColor="accent3"/>
              </w:rPr>
              <w:t>Ragione sociale Amministrazione</w:t>
            </w:r>
          </w:p>
        </w:tc>
        <w:tc>
          <w:tcPr>
            <w:tcW w:w="5224" w:type="dxa"/>
          </w:tcPr>
          <w:p w14:paraId="1707652A" w14:textId="77777777" w:rsidR="005D30DE" w:rsidRPr="0087328B" w:rsidRDefault="005D30DE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D30DE" w:rsidRPr="0087328B" w14:paraId="0B849C28" w14:textId="77777777" w:rsidTr="001D04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4" w:type="dxa"/>
          </w:tcPr>
          <w:p w14:paraId="2AE5B128" w14:textId="77777777" w:rsidR="005D30DE" w:rsidRPr="0087328B" w:rsidRDefault="005D30DE" w:rsidP="00C0146A">
            <w:pPr>
              <w:rPr>
                <w:rFonts w:cstheme="minorHAnsi"/>
                <w:bCs w:val="0"/>
                <w:color w:val="A5A5A5" w:themeColor="accent3"/>
              </w:rPr>
            </w:pPr>
            <w:r w:rsidRPr="0087328B">
              <w:rPr>
                <w:rFonts w:cstheme="minorHAnsi"/>
                <w:color w:val="A5A5A5" w:themeColor="accent3"/>
              </w:rPr>
              <w:t>Indirizzo</w:t>
            </w:r>
          </w:p>
        </w:tc>
        <w:tc>
          <w:tcPr>
            <w:tcW w:w="5224" w:type="dxa"/>
          </w:tcPr>
          <w:p w14:paraId="48CA1496" w14:textId="77777777" w:rsidR="005D30DE" w:rsidRPr="0087328B" w:rsidRDefault="005D30DE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D30DE" w:rsidRPr="0087328B" w14:paraId="5909979A" w14:textId="77777777" w:rsidTr="001D0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4" w:type="dxa"/>
          </w:tcPr>
          <w:p w14:paraId="79675FF4" w14:textId="77777777" w:rsidR="005D30DE" w:rsidRPr="0087328B" w:rsidRDefault="005D30DE" w:rsidP="00C0146A">
            <w:pPr>
              <w:rPr>
                <w:rFonts w:cstheme="minorHAnsi"/>
                <w:bCs w:val="0"/>
                <w:color w:val="A5A5A5" w:themeColor="accent3"/>
              </w:rPr>
            </w:pPr>
            <w:r w:rsidRPr="0087328B">
              <w:rPr>
                <w:rFonts w:cstheme="minorHAnsi"/>
                <w:color w:val="A5A5A5" w:themeColor="accent3"/>
              </w:rPr>
              <w:t>CAP</w:t>
            </w:r>
          </w:p>
        </w:tc>
        <w:tc>
          <w:tcPr>
            <w:tcW w:w="5224" w:type="dxa"/>
          </w:tcPr>
          <w:p w14:paraId="0DD9010A" w14:textId="77777777" w:rsidR="005D30DE" w:rsidRPr="0087328B" w:rsidRDefault="005D30DE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D30DE" w:rsidRPr="0087328B" w14:paraId="6CD6406C" w14:textId="77777777" w:rsidTr="001D04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4" w:type="dxa"/>
          </w:tcPr>
          <w:p w14:paraId="6009C6E9" w14:textId="77777777" w:rsidR="005D30DE" w:rsidRPr="0087328B" w:rsidRDefault="005D30DE" w:rsidP="00C0146A">
            <w:pPr>
              <w:rPr>
                <w:rFonts w:cstheme="minorHAnsi"/>
                <w:bCs w:val="0"/>
                <w:color w:val="A5A5A5" w:themeColor="accent3"/>
              </w:rPr>
            </w:pPr>
            <w:r w:rsidRPr="0087328B">
              <w:rPr>
                <w:rFonts w:cstheme="minorHAnsi"/>
                <w:color w:val="A5A5A5" w:themeColor="accent3"/>
              </w:rPr>
              <w:t>Comune</w:t>
            </w:r>
          </w:p>
        </w:tc>
        <w:tc>
          <w:tcPr>
            <w:tcW w:w="5224" w:type="dxa"/>
          </w:tcPr>
          <w:p w14:paraId="7220BBEC" w14:textId="77777777" w:rsidR="005D30DE" w:rsidRPr="0087328B" w:rsidRDefault="005D30DE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D30DE" w:rsidRPr="0087328B" w14:paraId="6582CA5F" w14:textId="77777777" w:rsidTr="001D0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4" w:type="dxa"/>
          </w:tcPr>
          <w:p w14:paraId="72725A74" w14:textId="77777777" w:rsidR="005D30DE" w:rsidRPr="0087328B" w:rsidRDefault="005D30DE" w:rsidP="00C0146A">
            <w:pPr>
              <w:rPr>
                <w:rFonts w:cstheme="minorHAnsi"/>
                <w:bCs w:val="0"/>
                <w:color w:val="A5A5A5" w:themeColor="accent3"/>
              </w:rPr>
            </w:pPr>
            <w:r w:rsidRPr="0087328B">
              <w:rPr>
                <w:rFonts w:cstheme="minorHAnsi"/>
                <w:color w:val="A5A5A5" w:themeColor="accent3"/>
              </w:rPr>
              <w:t>Provincia</w:t>
            </w:r>
          </w:p>
        </w:tc>
        <w:tc>
          <w:tcPr>
            <w:tcW w:w="5224" w:type="dxa"/>
          </w:tcPr>
          <w:p w14:paraId="280511A6" w14:textId="77777777" w:rsidR="005D30DE" w:rsidRPr="0087328B" w:rsidRDefault="005D30DE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D30DE" w:rsidRPr="0087328B" w14:paraId="63575975" w14:textId="77777777" w:rsidTr="001D04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4" w:type="dxa"/>
          </w:tcPr>
          <w:p w14:paraId="659A79C6" w14:textId="77777777" w:rsidR="005D30DE" w:rsidRPr="0087328B" w:rsidRDefault="005D30DE" w:rsidP="00C0146A">
            <w:pPr>
              <w:rPr>
                <w:rFonts w:cstheme="minorHAnsi"/>
                <w:bCs w:val="0"/>
                <w:color w:val="A5A5A5" w:themeColor="accent3"/>
              </w:rPr>
            </w:pPr>
            <w:r w:rsidRPr="0087328B">
              <w:rPr>
                <w:rFonts w:cstheme="minorHAnsi"/>
                <w:color w:val="A5A5A5" w:themeColor="accent3"/>
              </w:rPr>
              <w:t>Regione</w:t>
            </w:r>
          </w:p>
        </w:tc>
        <w:tc>
          <w:tcPr>
            <w:tcW w:w="5224" w:type="dxa"/>
          </w:tcPr>
          <w:p w14:paraId="723E83E8" w14:textId="77777777" w:rsidR="005D30DE" w:rsidRPr="0087328B" w:rsidRDefault="005D30DE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D30DE" w:rsidRPr="0087328B" w14:paraId="64826F8C" w14:textId="77777777" w:rsidTr="001D0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4" w:type="dxa"/>
          </w:tcPr>
          <w:p w14:paraId="290FD936" w14:textId="77777777" w:rsidR="005D30DE" w:rsidRPr="0087328B" w:rsidRDefault="005D30DE" w:rsidP="00C0146A">
            <w:pPr>
              <w:rPr>
                <w:rFonts w:cstheme="minorHAnsi"/>
                <w:bCs w:val="0"/>
                <w:color w:val="A5A5A5" w:themeColor="accent3"/>
              </w:rPr>
            </w:pPr>
            <w:r w:rsidRPr="0087328B">
              <w:rPr>
                <w:rFonts w:cstheme="minorHAnsi"/>
                <w:color w:val="A5A5A5" w:themeColor="accent3"/>
              </w:rPr>
              <w:t>Codice Fiscale</w:t>
            </w:r>
          </w:p>
        </w:tc>
        <w:tc>
          <w:tcPr>
            <w:tcW w:w="5224" w:type="dxa"/>
          </w:tcPr>
          <w:p w14:paraId="600CC22F" w14:textId="77777777" w:rsidR="005D30DE" w:rsidRPr="0087328B" w:rsidRDefault="005D30DE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D30DE" w:rsidRPr="0087328B" w14:paraId="35EB7343" w14:textId="77777777" w:rsidTr="001D04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4" w:type="dxa"/>
          </w:tcPr>
          <w:p w14:paraId="7AFE2BF7" w14:textId="77777777" w:rsidR="005D30DE" w:rsidRPr="0087328B" w:rsidRDefault="005D30DE" w:rsidP="00C0146A">
            <w:pPr>
              <w:rPr>
                <w:rFonts w:cstheme="minorHAnsi"/>
                <w:bCs w:val="0"/>
                <w:color w:val="A5A5A5" w:themeColor="accent3"/>
              </w:rPr>
            </w:pPr>
            <w:r w:rsidRPr="0087328B">
              <w:rPr>
                <w:rFonts w:cstheme="minorHAnsi"/>
                <w:color w:val="A5A5A5" w:themeColor="accent3"/>
              </w:rPr>
              <w:t>Indirizzo mail</w:t>
            </w:r>
          </w:p>
        </w:tc>
        <w:tc>
          <w:tcPr>
            <w:tcW w:w="5224" w:type="dxa"/>
          </w:tcPr>
          <w:p w14:paraId="03E9A855" w14:textId="77777777" w:rsidR="005D30DE" w:rsidRPr="0087328B" w:rsidRDefault="005D30DE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D30DE" w:rsidRPr="0087328B" w14:paraId="70895F96" w14:textId="77777777" w:rsidTr="001D0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4" w:type="dxa"/>
          </w:tcPr>
          <w:p w14:paraId="24B19587" w14:textId="77777777" w:rsidR="005D30DE" w:rsidRPr="0087328B" w:rsidRDefault="005D30DE" w:rsidP="00C0146A">
            <w:pPr>
              <w:rPr>
                <w:rFonts w:cstheme="minorHAnsi"/>
                <w:bCs w:val="0"/>
                <w:color w:val="A5A5A5" w:themeColor="accent3"/>
              </w:rPr>
            </w:pPr>
            <w:r w:rsidRPr="0087328B">
              <w:rPr>
                <w:rFonts w:cstheme="minorHAnsi"/>
                <w:color w:val="A5A5A5" w:themeColor="accent3"/>
              </w:rPr>
              <w:t>PEC</w:t>
            </w:r>
          </w:p>
        </w:tc>
        <w:tc>
          <w:tcPr>
            <w:tcW w:w="5224" w:type="dxa"/>
          </w:tcPr>
          <w:p w14:paraId="4BC21AC2" w14:textId="77777777" w:rsidR="005D30DE" w:rsidRPr="0087328B" w:rsidRDefault="005D30DE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D30DE" w:rsidRPr="0087328B" w14:paraId="1B628E81" w14:textId="77777777" w:rsidTr="001D04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4" w:type="dxa"/>
          </w:tcPr>
          <w:p w14:paraId="6124F8E6" w14:textId="77777777" w:rsidR="005D30DE" w:rsidRPr="0087328B" w:rsidRDefault="005D30DE" w:rsidP="00C0146A">
            <w:pPr>
              <w:rPr>
                <w:rFonts w:cstheme="minorHAnsi"/>
                <w:color w:val="A5A5A5" w:themeColor="accent3"/>
              </w:rPr>
            </w:pPr>
            <w:r w:rsidRPr="0087328B">
              <w:rPr>
                <w:rFonts w:cstheme="minorHAnsi"/>
                <w:color w:val="A5A5A5" w:themeColor="accent3"/>
              </w:rPr>
              <w:t>Codice PA</w:t>
            </w:r>
          </w:p>
        </w:tc>
        <w:tc>
          <w:tcPr>
            <w:tcW w:w="5224" w:type="dxa"/>
          </w:tcPr>
          <w:p w14:paraId="626D6FB0" w14:textId="77777777" w:rsidR="005D30DE" w:rsidRPr="0087328B" w:rsidRDefault="005D30DE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7E2494" w:rsidRPr="0087328B" w14:paraId="31E229F5" w14:textId="77777777" w:rsidTr="001D0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4" w:type="dxa"/>
          </w:tcPr>
          <w:p w14:paraId="206048CF" w14:textId="7CA48131" w:rsidR="007E2494" w:rsidRPr="0087328B" w:rsidRDefault="007E2494" w:rsidP="00C0146A">
            <w:pPr>
              <w:rPr>
                <w:rFonts w:cstheme="minorHAnsi"/>
                <w:bCs w:val="0"/>
                <w:color w:val="A5A5A5" w:themeColor="accent3"/>
              </w:rPr>
            </w:pPr>
            <w:r w:rsidRPr="0087328B">
              <w:rPr>
                <w:rFonts w:cstheme="minorHAnsi"/>
                <w:bCs w:val="0"/>
                <w:color w:val="A5A5A5" w:themeColor="accent3"/>
              </w:rPr>
              <w:t>Comparto di Appartenenza (PAL/PAC)</w:t>
            </w:r>
          </w:p>
        </w:tc>
        <w:tc>
          <w:tcPr>
            <w:tcW w:w="5224" w:type="dxa"/>
          </w:tcPr>
          <w:p w14:paraId="28D5EC97" w14:textId="77777777" w:rsidR="007E2494" w:rsidRPr="0087328B" w:rsidRDefault="007E2494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2F019CFE" w14:textId="77777777" w:rsidR="005D30DE" w:rsidRPr="0087328B" w:rsidRDefault="005D30DE" w:rsidP="005D30DE">
      <w:pPr>
        <w:rPr>
          <w:rFonts w:cstheme="minorHAnsi"/>
        </w:rPr>
      </w:pPr>
    </w:p>
    <w:p w14:paraId="04F5A828" w14:textId="77777777" w:rsidR="005D30DE" w:rsidRPr="0087328B" w:rsidRDefault="005D30DE" w:rsidP="005D30DE">
      <w:pPr>
        <w:rPr>
          <w:rFonts w:cstheme="minorHAnsi"/>
        </w:rPr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7"/>
        <w:gridCol w:w="5171"/>
      </w:tblGrid>
      <w:tr w:rsidR="005D30DE" w:rsidRPr="0087328B" w14:paraId="0EF5B24D" w14:textId="77777777" w:rsidTr="005D30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8" w:type="dxa"/>
            <w:gridSpan w:val="2"/>
          </w:tcPr>
          <w:p w14:paraId="5F40A7B9" w14:textId="77777777" w:rsidR="005D30DE" w:rsidRPr="0087328B" w:rsidRDefault="005D30DE" w:rsidP="00C0146A">
            <w:pPr>
              <w:jc w:val="center"/>
              <w:rPr>
                <w:rFonts w:cstheme="minorHAnsi"/>
              </w:rPr>
            </w:pPr>
          </w:p>
          <w:p w14:paraId="4E6F4FF4" w14:textId="77777777" w:rsidR="005D30DE" w:rsidRPr="0087328B" w:rsidRDefault="005D30DE" w:rsidP="00C0146A">
            <w:pPr>
              <w:jc w:val="center"/>
              <w:rPr>
                <w:rFonts w:cstheme="minorHAnsi"/>
                <w:b w:val="0"/>
              </w:rPr>
            </w:pPr>
            <w:r w:rsidRPr="0087328B">
              <w:rPr>
                <w:rFonts w:cstheme="minorHAnsi"/>
                <w:noProof/>
                <w:lang w:eastAsia="it-IT"/>
              </w:rPr>
              <w:drawing>
                <wp:inline distT="0" distB="0" distL="0" distR="0" wp14:anchorId="4E8539A5" wp14:editId="68014435">
                  <wp:extent cx="304377" cy="347859"/>
                  <wp:effectExtent l="0" t="0" r="635" b="0"/>
                  <wp:docPr id="58" name="Elemento grafico 3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D062859-697D-2A43-9C7F-F293AB34C25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Elemento grafico 33">
                            <a:extLst>
                              <a:ext uri="{FF2B5EF4-FFF2-40B4-BE49-F238E27FC236}">
                                <a16:creationId xmlns:a16="http://schemas.microsoft.com/office/drawing/2014/main" id="{6D062859-697D-2A43-9C7F-F293AB34C25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210" cy="3579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5B2520" w14:textId="77777777" w:rsidR="005D30DE" w:rsidRPr="0087328B" w:rsidRDefault="005D30DE" w:rsidP="00C0146A">
            <w:pPr>
              <w:jc w:val="center"/>
              <w:rPr>
                <w:rFonts w:cstheme="minorHAnsi"/>
                <w:b w:val="0"/>
              </w:rPr>
            </w:pPr>
            <w:r w:rsidRPr="0087328B">
              <w:rPr>
                <w:rFonts w:cstheme="minorHAnsi"/>
              </w:rPr>
              <w:t>DATI ANAGRAFICI REFERENTE DELL’AMMINISTRAZIONE</w:t>
            </w:r>
          </w:p>
          <w:p w14:paraId="06ABFC2B" w14:textId="77777777" w:rsidR="005D30DE" w:rsidRPr="0087328B" w:rsidRDefault="005D30DE" w:rsidP="00C0146A">
            <w:pPr>
              <w:rPr>
                <w:rFonts w:cstheme="minorHAnsi"/>
                <w:b w:val="0"/>
              </w:rPr>
            </w:pPr>
          </w:p>
        </w:tc>
      </w:tr>
      <w:tr w:rsidR="005D30DE" w:rsidRPr="0087328B" w14:paraId="6BB53C55" w14:textId="77777777" w:rsidTr="005D3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9" w:type="dxa"/>
          </w:tcPr>
          <w:p w14:paraId="02C5DBB0" w14:textId="77777777" w:rsidR="005D30DE" w:rsidRPr="0087328B" w:rsidRDefault="005D30DE" w:rsidP="00C0146A">
            <w:pPr>
              <w:rPr>
                <w:rFonts w:cstheme="minorHAnsi"/>
                <w:color w:val="A5A5A5" w:themeColor="accent3"/>
              </w:rPr>
            </w:pPr>
            <w:r w:rsidRPr="0087328B">
              <w:rPr>
                <w:rFonts w:cstheme="minorHAnsi"/>
                <w:color w:val="A5A5A5" w:themeColor="accent3"/>
              </w:rPr>
              <w:t>Nome</w:t>
            </w:r>
          </w:p>
        </w:tc>
        <w:tc>
          <w:tcPr>
            <w:tcW w:w="6029" w:type="dxa"/>
          </w:tcPr>
          <w:p w14:paraId="7B89ACC0" w14:textId="77777777" w:rsidR="005D30DE" w:rsidRPr="0087328B" w:rsidRDefault="005D30DE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D30DE" w:rsidRPr="0087328B" w14:paraId="0DB8EC5B" w14:textId="77777777" w:rsidTr="005D3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9" w:type="dxa"/>
          </w:tcPr>
          <w:p w14:paraId="22D88018" w14:textId="77777777" w:rsidR="005D30DE" w:rsidRPr="0087328B" w:rsidRDefault="005D30DE" w:rsidP="00C0146A">
            <w:pPr>
              <w:rPr>
                <w:rFonts w:cstheme="minorHAnsi"/>
                <w:bCs w:val="0"/>
                <w:color w:val="A5A5A5" w:themeColor="accent3"/>
              </w:rPr>
            </w:pPr>
            <w:r w:rsidRPr="0087328B">
              <w:rPr>
                <w:rFonts w:cstheme="minorHAnsi"/>
                <w:color w:val="A5A5A5" w:themeColor="accent3"/>
              </w:rPr>
              <w:t>Cognome</w:t>
            </w:r>
          </w:p>
        </w:tc>
        <w:tc>
          <w:tcPr>
            <w:tcW w:w="6029" w:type="dxa"/>
          </w:tcPr>
          <w:p w14:paraId="66B6CBE5" w14:textId="77777777" w:rsidR="005D30DE" w:rsidRPr="0087328B" w:rsidRDefault="005D30DE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D30DE" w:rsidRPr="0087328B" w14:paraId="3C75C40B" w14:textId="77777777" w:rsidTr="005D3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9" w:type="dxa"/>
          </w:tcPr>
          <w:p w14:paraId="0A502293" w14:textId="77777777" w:rsidR="005D30DE" w:rsidRPr="0087328B" w:rsidRDefault="005D30DE" w:rsidP="00C0146A">
            <w:pPr>
              <w:rPr>
                <w:rFonts w:cstheme="minorHAnsi"/>
                <w:bCs w:val="0"/>
                <w:color w:val="A5A5A5" w:themeColor="accent3"/>
              </w:rPr>
            </w:pPr>
            <w:r w:rsidRPr="0087328B">
              <w:rPr>
                <w:rFonts w:cstheme="minorHAnsi"/>
                <w:color w:val="A5A5A5" w:themeColor="accent3"/>
              </w:rPr>
              <w:t>Telefono</w:t>
            </w:r>
          </w:p>
        </w:tc>
        <w:tc>
          <w:tcPr>
            <w:tcW w:w="6029" w:type="dxa"/>
          </w:tcPr>
          <w:p w14:paraId="3F4B07C4" w14:textId="77777777" w:rsidR="005D30DE" w:rsidRPr="0087328B" w:rsidRDefault="005D30DE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D30DE" w:rsidRPr="0087328B" w14:paraId="1EB3A7D1" w14:textId="77777777" w:rsidTr="005D3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9" w:type="dxa"/>
          </w:tcPr>
          <w:p w14:paraId="0CEEABAC" w14:textId="77777777" w:rsidR="005D30DE" w:rsidRPr="0087328B" w:rsidRDefault="005D30DE" w:rsidP="00C0146A">
            <w:pPr>
              <w:rPr>
                <w:rFonts w:cstheme="minorHAnsi"/>
                <w:bCs w:val="0"/>
                <w:color w:val="A5A5A5" w:themeColor="accent3"/>
              </w:rPr>
            </w:pPr>
            <w:r w:rsidRPr="0087328B">
              <w:rPr>
                <w:rFonts w:cstheme="minorHAnsi"/>
                <w:color w:val="A5A5A5" w:themeColor="accent3"/>
              </w:rPr>
              <w:t>Indirizzo mail</w:t>
            </w:r>
          </w:p>
        </w:tc>
        <w:tc>
          <w:tcPr>
            <w:tcW w:w="6029" w:type="dxa"/>
          </w:tcPr>
          <w:p w14:paraId="3B3C9883" w14:textId="77777777" w:rsidR="005D30DE" w:rsidRPr="0087328B" w:rsidRDefault="005D30DE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D30DE" w:rsidRPr="0087328B" w14:paraId="60531D78" w14:textId="77777777" w:rsidTr="005D3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9" w:type="dxa"/>
          </w:tcPr>
          <w:p w14:paraId="6D39C8AD" w14:textId="77777777" w:rsidR="005D30DE" w:rsidRPr="0087328B" w:rsidRDefault="005D30DE" w:rsidP="00C0146A">
            <w:pPr>
              <w:rPr>
                <w:rFonts w:cstheme="minorHAnsi"/>
                <w:bCs w:val="0"/>
                <w:color w:val="A5A5A5" w:themeColor="accent3"/>
              </w:rPr>
            </w:pPr>
            <w:r w:rsidRPr="0087328B">
              <w:rPr>
                <w:rFonts w:cstheme="minorHAnsi"/>
                <w:color w:val="A5A5A5" w:themeColor="accent3"/>
              </w:rPr>
              <w:t>PEC</w:t>
            </w:r>
          </w:p>
        </w:tc>
        <w:tc>
          <w:tcPr>
            <w:tcW w:w="6029" w:type="dxa"/>
          </w:tcPr>
          <w:p w14:paraId="5CD48730" w14:textId="77777777" w:rsidR="005D30DE" w:rsidRPr="0087328B" w:rsidRDefault="005D30DE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6F9E670C" w14:textId="77777777" w:rsidR="005D30DE" w:rsidRPr="0087328B" w:rsidRDefault="005D30DE" w:rsidP="005D30DE">
      <w:pPr>
        <w:rPr>
          <w:rFonts w:cstheme="minorHAnsi"/>
        </w:rPr>
      </w:pPr>
    </w:p>
    <w:p w14:paraId="2AE42B20" w14:textId="77777777" w:rsidR="005D30DE" w:rsidRPr="0087328B" w:rsidRDefault="005D30DE" w:rsidP="005D30DE">
      <w:pPr>
        <w:rPr>
          <w:rFonts w:cstheme="minorHAnsi"/>
        </w:rPr>
      </w:pPr>
    </w:p>
    <w:p w14:paraId="2CFFD9C5" w14:textId="150DE347" w:rsidR="009732B9" w:rsidRPr="0087328B" w:rsidRDefault="009732B9" w:rsidP="009732B9">
      <w:pPr>
        <w:pStyle w:val="Heading1"/>
        <w:numPr>
          <w:ilvl w:val="0"/>
          <w:numId w:val="2"/>
        </w:numPr>
        <w:ind w:left="397" w:hanging="397"/>
        <w:rPr>
          <w:rFonts w:asciiTheme="minorHAnsi" w:hAnsiTheme="minorHAnsi" w:cstheme="minorHAnsi"/>
        </w:rPr>
      </w:pPr>
      <w:bookmarkStart w:id="14" w:name="_Toc73088196"/>
      <w:bookmarkStart w:id="15" w:name="_Toc83981443"/>
      <w:r w:rsidRPr="0087328B">
        <w:rPr>
          <w:rFonts w:asciiTheme="minorHAnsi" w:hAnsiTheme="minorHAnsi" w:cstheme="minorHAnsi"/>
        </w:rPr>
        <w:lastRenderedPageBreak/>
        <w:t>C</w:t>
      </w:r>
      <w:r w:rsidRPr="0087328B">
        <w:rPr>
          <w:rFonts w:asciiTheme="minorHAnsi" w:hAnsiTheme="minorHAnsi" w:cstheme="minorHAnsi"/>
          <w:caps w:val="0"/>
        </w:rPr>
        <w:t>ontesto di riferimento</w:t>
      </w:r>
      <w:bookmarkEnd w:id="14"/>
      <w:bookmarkEnd w:id="15"/>
    </w:p>
    <w:p w14:paraId="6315E6ED" w14:textId="244F99AE" w:rsidR="009732B9" w:rsidRPr="0087328B" w:rsidRDefault="009732B9" w:rsidP="009732B9">
      <w:pPr>
        <w:pStyle w:val="Heading2"/>
        <w:rPr>
          <w:rFonts w:asciiTheme="minorHAnsi" w:hAnsiTheme="minorHAnsi" w:cstheme="minorHAnsi"/>
        </w:rPr>
      </w:pPr>
      <w:bookmarkStart w:id="16" w:name="_Toc83981444"/>
      <w:r w:rsidRPr="0087328B">
        <w:rPr>
          <w:rFonts w:asciiTheme="minorHAnsi" w:hAnsiTheme="minorHAnsi" w:cstheme="minorHAnsi"/>
        </w:rPr>
        <w:t>C</w:t>
      </w:r>
      <w:r w:rsidR="00ED7599" w:rsidRPr="0087328B">
        <w:rPr>
          <w:rFonts w:asciiTheme="minorHAnsi" w:hAnsiTheme="minorHAnsi" w:cstheme="minorHAnsi"/>
        </w:rPr>
        <w:t>ontesto dei servizi</w:t>
      </w:r>
      <w:bookmarkEnd w:id="16"/>
    </w:p>
    <w:p w14:paraId="3BE35899" w14:textId="652232D5" w:rsidR="009732B9" w:rsidRPr="0087328B" w:rsidRDefault="009732B9" w:rsidP="009732B9">
      <w:pPr>
        <w:rPr>
          <w:rFonts w:cstheme="minorHAnsi"/>
          <w:bCs/>
          <w:i/>
          <w:iCs/>
          <w:color w:val="4F82BE"/>
        </w:rPr>
      </w:pPr>
      <w:r w:rsidRPr="0087328B">
        <w:rPr>
          <w:rFonts w:cstheme="minorHAnsi"/>
          <w:i/>
          <w:iCs/>
          <w:color w:val="4F82BE"/>
        </w:rPr>
        <w:t>Descrivere nel presente paragrafo il contesto corrente dei servizi, articolando i seguenti aspetti:</w:t>
      </w:r>
    </w:p>
    <w:p w14:paraId="1BCACB6A" w14:textId="77777777" w:rsidR="009732B9" w:rsidRPr="0087328B" w:rsidRDefault="009732B9" w:rsidP="009732B9">
      <w:pPr>
        <w:rPr>
          <w:rFonts w:cstheme="minorHAnsi"/>
          <w:bCs/>
          <w:i/>
          <w:iCs/>
          <w:color w:val="4F82BE"/>
        </w:rPr>
      </w:pPr>
      <w:r w:rsidRPr="0087328B">
        <w:rPr>
          <w:rFonts w:cstheme="minorHAnsi"/>
          <w:color w:val="4F82BE"/>
        </w:rPr>
        <w:t xml:space="preserve">• </w:t>
      </w:r>
      <w:r w:rsidRPr="0087328B">
        <w:rPr>
          <w:rFonts w:cstheme="minorHAnsi"/>
          <w:i/>
          <w:iCs/>
          <w:color w:val="4F82BE"/>
        </w:rPr>
        <w:t>Modalità organizzative con le quali l’amministrazione eroga i servizi inclusi in questo piano di fabbisogni</w:t>
      </w:r>
    </w:p>
    <w:p w14:paraId="4DEA4F37" w14:textId="04525063" w:rsidR="009732B9" w:rsidRPr="0087328B" w:rsidRDefault="009732B9" w:rsidP="009732B9">
      <w:pPr>
        <w:rPr>
          <w:rFonts w:cstheme="minorHAnsi"/>
          <w:bCs/>
          <w:i/>
          <w:iCs/>
          <w:color w:val="4F82BE"/>
        </w:rPr>
      </w:pPr>
      <w:r w:rsidRPr="0087328B">
        <w:rPr>
          <w:rFonts w:cstheme="minorHAnsi"/>
          <w:color w:val="4F82BE"/>
        </w:rPr>
        <w:t xml:space="preserve">• </w:t>
      </w:r>
      <w:r w:rsidRPr="0087328B">
        <w:rPr>
          <w:rFonts w:cstheme="minorHAnsi"/>
          <w:i/>
          <w:iCs/>
          <w:color w:val="4F82BE"/>
        </w:rPr>
        <w:t>Contesto operativo di riferimento,</w:t>
      </w:r>
    </w:p>
    <w:p w14:paraId="30EDC32E" w14:textId="77777777" w:rsidR="009732B9" w:rsidRPr="0087328B" w:rsidRDefault="009732B9" w:rsidP="009732B9">
      <w:pPr>
        <w:rPr>
          <w:rFonts w:cstheme="minorHAnsi"/>
          <w:bCs/>
          <w:i/>
          <w:iCs/>
          <w:color w:val="4F82BE"/>
        </w:rPr>
      </w:pPr>
      <w:r w:rsidRPr="0087328B">
        <w:rPr>
          <w:rFonts w:cstheme="minorHAnsi"/>
          <w:color w:val="4F82BE"/>
        </w:rPr>
        <w:t xml:space="preserve">• </w:t>
      </w:r>
      <w:r w:rsidRPr="0087328B">
        <w:rPr>
          <w:rFonts w:cstheme="minorHAnsi"/>
          <w:i/>
          <w:iCs/>
          <w:color w:val="4F82BE"/>
        </w:rPr>
        <w:t>Norme, procedure, regolamenti specifici dell’intervento,</w:t>
      </w:r>
    </w:p>
    <w:p w14:paraId="2C657927" w14:textId="77777777" w:rsidR="009732B9" w:rsidRPr="0087328B" w:rsidRDefault="009732B9" w:rsidP="009732B9">
      <w:pPr>
        <w:rPr>
          <w:rFonts w:cstheme="minorHAnsi"/>
          <w:bCs/>
          <w:i/>
          <w:iCs/>
          <w:color w:val="4F82BE"/>
        </w:rPr>
      </w:pPr>
      <w:r w:rsidRPr="0087328B">
        <w:rPr>
          <w:rFonts w:cstheme="minorHAnsi"/>
          <w:color w:val="4F82BE"/>
        </w:rPr>
        <w:t xml:space="preserve">• </w:t>
      </w:r>
      <w:r w:rsidRPr="0087328B">
        <w:rPr>
          <w:rFonts w:cstheme="minorHAnsi"/>
          <w:i/>
          <w:iCs/>
          <w:color w:val="4F82BE"/>
        </w:rPr>
        <w:t>Eventuali ulteriori elementi rilevanti.</w:t>
      </w:r>
    </w:p>
    <w:p w14:paraId="4BE5A4E9" w14:textId="77777777" w:rsidR="009732B9" w:rsidRPr="0087328B" w:rsidRDefault="009732B9" w:rsidP="009732B9">
      <w:pPr>
        <w:rPr>
          <w:rFonts w:cstheme="minorHAnsi"/>
          <w:bCs/>
          <w:i/>
          <w:iCs/>
          <w:color w:val="4F82BE"/>
        </w:rPr>
      </w:pPr>
    </w:p>
    <w:p w14:paraId="43F44D05" w14:textId="39D3D094" w:rsidR="009732B9" w:rsidRPr="0087328B" w:rsidRDefault="009732B9" w:rsidP="009732B9">
      <w:pPr>
        <w:pStyle w:val="Heading2"/>
        <w:rPr>
          <w:rFonts w:asciiTheme="minorHAnsi" w:hAnsiTheme="minorHAnsi" w:cstheme="minorHAnsi"/>
        </w:rPr>
      </w:pPr>
      <w:bookmarkStart w:id="17" w:name="_Toc83981445"/>
      <w:r w:rsidRPr="0087328B">
        <w:rPr>
          <w:rFonts w:asciiTheme="minorHAnsi" w:hAnsiTheme="minorHAnsi" w:cstheme="minorHAnsi"/>
        </w:rPr>
        <w:t>C</w:t>
      </w:r>
      <w:r w:rsidR="000932B5" w:rsidRPr="0087328B">
        <w:rPr>
          <w:rFonts w:asciiTheme="minorHAnsi" w:hAnsiTheme="minorHAnsi" w:cstheme="minorHAnsi"/>
        </w:rPr>
        <w:t>ontesto tecnico ed operativo</w:t>
      </w:r>
      <w:bookmarkEnd w:id="17"/>
    </w:p>
    <w:p w14:paraId="1E7048F7" w14:textId="77777777" w:rsidR="009732B9" w:rsidRPr="0087328B" w:rsidRDefault="009732B9" w:rsidP="009732B9">
      <w:pPr>
        <w:rPr>
          <w:rFonts w:cstheme="minorHAnsi"/>
        </w:rPr>
      </w:pPr>
      <w:r w:rsidRPr="0087328B">
        <w:rPr>
          <w:rFonts w:cstheme="minorHAnsi"/>
          <w:i/>
          <w:iCs/>
          <w:color w:val="4F82BE"/>
        </w:rPr>
        <w:t>Descrivere se ci sono vincoli di tipo tecnico ed operativo e/o requisiti specifici per l’esecuzione delle attività oggetto dei servizi richiesti.</w:t>
      </w:r>
    </w:p>
    <w:p w14:paraId="5509AB42" w14:textId="3786CF51" w:rsidR="00632294" w:rsidRPr="0087328B" w:rsidRDefault="00632294">
      <w:pPr>
        <w:rPr>
          <w:rFonts w:cstheme="minorHAnsi"/>
        </w:rPr>
      </w:pPr>
    </w:p>
    <w:p w14:paraId="49CC18E3" w14:textId="4619AAF5" w:rsidR="00ED7599" w:rsidRPr="0087328B" w:rsidRDefault="00ED7599" w:rsidP="004D127A">
      <w:pPr>
        <w:pStyle w:val="Heading2"/>
        <w:rPr>
          <w:rFonts w:asciiTheme="minorHAnsi" w:hAnsiTheme="minorHAnsi" w:cstheme="minorHAnsi"/>
        </w:rPr>
      </w:pPr>
      <w:r w:rsidRPr="0087328B">
        <w:rPr>
          <w:rFonts w:asciiTheme="minorHAnsi" w:hAnsiTheme="minorHAnsi" w:cstheme="minorHAnsi"/>
        </w:rPr>
        <w:t xml:space="preserve">Contesto </w:t>
      </w:r>
      <w:r w:rsidR="004D127A" w:rsidRPr="0087328B">
        <w:rPr>
          <w:rFonts w:asciiTheme="minorHAnsi" w:hAnsiTheme="minorHAnsi" w:cstheme="minorHAnsi"/>
        </w:rPr>
        <w:t xml:space="preserve">Economico – Finanziario </w:t>
      </w:r>
    </w:p>
    <w:p w14:paraId="2926AEE9" w14:textId="31FE200D" w:rsidR="00E978EC" w:rsidRPr="0087328B" w:rsidRDefault="00E978EC" w:rsidP="00E978EC">
      <w:pPr>
        <w:rPr>
          <w:rFonts w:cstheme="minorHAnsi"/>
          <w:i/>
          <w:iCs/>
          <w:color w:val="4F82BE"/>
        </w:rPr>
      </w:pPr>
      <w:r w:rsidRPr="0087328B">
        <w:rPr>
          <w:rFonts w:cstheme="minorHAnsi"/>
          <w:i/>
          <w:iCs/>
          <w:color w:val="4F82BE"/>
        </w:rPr>
        <w:t xml:space="preserve">Indicare se il contratto esecutivo è finanziato, in tutto o in parte, con le risorse previste dal Regolamento (UE) 2021/240 del Parlamento europeo e del Consiglio del 10 febbraio 2021 e dal Regolamento (UE) 2021/241 del Parlamento europeo e del Consiglio del 12 febbraio 2021, nonché dal PNC. </w:t>
      </w:r>
    </w:p>
    <w:p w14:paraId="69F19B57" w14:textId="2877F476" w:rsidR="00E978EC" w:rsidRPr="0087328B" w:rsidRDefault="00E978EC" w:rsidP="00E978EC">
      <w:pPr>
        <w:rPr>
          <w:rFonts w:cstheme="minorHAnsi"/>
          <w:i/>
          <w:iCs/>
          <w:color w:val="4F82BE"/>
        </w:rPr>
      </w:pPr>
      <w:r w:rsidRPr="0087328B">
        <w:rPr>
          <w:rFonts w:cstheme="minorHAnsi"/>
          <w:i/>
          <w:iCs/>
          <w:color w:val="4F82BE"/>
        </w:rPr>
        <w:t>Indicare, laddove previsto, l’utilizzo dei fondi economici ai sensi del D.L. 77/2021.</w:t>
      </w:r>
    </w:p>
    <w:p w14:paraId="1CEA0BF7" w14:textId="1EA1726D" w:rsidR="00A4556A" w:rsidRPr="0087328B" w:rsidRDefault="00A4556A" w:rsidP="00E978EC">
      <w:pPr>
        <w:rPr>
          <w:rFonts w:cstheme="minorHAnsi"/>
          <w:i/>
          <w:iCs/>
          <w:color w:val="4F82BE"/>
        </w:rPr>
      </w:pPr>
    </w:p>
    <w:p w14:paraId="04F08065" w14:textId="51585194" w:rsidR="00A4556A" w:rsidRPr="0087328B" w:rsidRDefault="00A4556A" w:rsidP="00A4556A">
      <w:pPr>
        <w:pStyle w:val="Heading1"/>
        <w:numPr>
          <w:ilvl w:val="0"/>
          <w:numId w:val="2"/>
        </w:numPr>
        <w:ind w:left="397" w:hanging="397"/>
        <w:rPr>
          <w:rFonts w:asciiTheme="minorHAnsi" w:hAnsiTheme="minorHAnsi" w:cstheme="minorHAnsi"/>
        </w:rPr>
      </w:pPr>
      <w:bookmarkStart w:id="18" w:name="_Toc73088197"/>
      <w:bookmarkStart w:id="19" w:name="_Toc83981446"/>
      <w:r w:rsidRPr="0087328B">
        <w:rPr>
          <w:rFonts w:asciiTheme="minorHAnsi" w:hAnsiTheme="minorHAnsi" w:cstheme="minorHAnsi"/>
        </w:rPr>
        <w:lastRenderedPageBreak/>
        <w:t>A</w:t>
      </w:r>
      <w:r w:rsidR="003A6B3E" w:rsidRPr="0087328B">
        <w:rPr>
          <w:rFonts w:asciiTheme="minorHAnsi" w:hAnsiTheme="minorHAnsi" w:cstheme="minorHAnsi"/>
          <w:caps w:val="0"/>
        </w:rPr>
        <w:t>mbiti funzionali oggetto di intervento</w:t>
      </w:r>
      <w:bookmarkEnd w:id="18"/>
      <w:bookmarkEnd w:id="19"/>
      <w:r w:rsidR="003A6B3E" w:rsidRPr="0087328B">
        <w:rPr>
          <w:rFonts w:asciiTheme="minorHAnsi" w:hAnsiTheme="minorHAnsi" w:cstheme="minorHAnsi"/>
          <w:caps w:val="0"/>
        </w:rPr>
        <w:t xml:space="preserve"> </w:t>
      </w:r>
    </w:p>
    <w:p w14:paraId="05AFFCA4" w14:textId="77777777" w:rsidR="00A4556A" w:rsidRPr="0087328B" w:rsidRDefault="00A4556A" w:rsidP="00A4556A">
      <w:pPr>
        <w:rPr>
          <w:rFonts w:cstheme="minorHAnsi"/>
        </w:rPr>
      </w:pPr>
      <w:r w:rsidRPr="0087328B">
        <w:rPr>
          <w:rFonts w:cstheme="minorHAnsi"/>
          <w:i/>
          <w:iCs/>
          <w:color w:val="4F82BE"/>
        </w:rPr>
        <w:t>Descrivere se ci sono vincoli di tipo tecnico ed operativo e/o requisiti specifici per l’esecuzione delle attività oggetto dei servizi richiesti.</w:t>
      </w:r>
    </w:p>
    <w:p w14:paraId="4B7BD7B3" w14:textId="77777777" w:rsidR="00A4556A" w:rsidRPr="0087328B" w:rsidRDefault="00A4556A" w:rsidP="00A4556A">
      <w:pPr>
        <w:rPr>
          <w:rFonts w:cstheme="minorHAnsi"/>
          <w:lang w:eastAsia="it-IT"/>
        </w:rPr>
      </w:pPr>
    </w:p>
    <w:p w14:paraId="690EC9BD" w14:textId="5385538C" w:rsidR="00A4556A" w:rsidRPr="0087328B" w:rsidRDefault="00A4556A" w:rsidP="00A4556A">
      <w:pPr>
        <w:pStyle w:val="Heading2"/>
        <w:rPr>
          <w:rFonts w:asciiTheme="minorHAnsi" w:hAnsiTheme="minorHAnsi" w:cstheme="minorHAnsi"/>
        </w:rPr>
      </w:pPr>
      <w:bookmarkStart w:id="20" w:name="_Toc83981447"/>
      <w:r w:rsidRPr="0087328B">
        <w:rPr>
          <w:rFonts w:asciiTheme="minorHAnsi" w:hAnsiTheme="minorHAnsi" w:cstheme="minorHAnsi"/>
        </w:rPr>
        <w:t>O</w:t>
      </w:r>
      <w:r w:rsidR="003A6B3E" w:rsidRPr="0087328B">
        <w:rPr>
          <w:rFonts w:asciiTheme="minorHAnsi" w:hAnsiTheme="minorHAnsi" w:cstheme="minorHAnsi"/>
        </w:rPr>
        <w:t>biettivi e benefici da perseguire</w:t>
      </w:r>
      <w:bookmarkEnd w:id="20"/>
      <w:r w:rsidR="003A6B3E" w:rsidRPr="0087328B">
        <w:rPr>
          <w:rFonts w:asciiTheme="minorHAnsi" w:hAnsiTheme="minorHAnsi" w:cstheme="minorHAnsi"/>
        </w:rPr>
        <w:t xml:space="preserve"> </w:t>
      </w:r>
    </w:p>
    <w:p w14:paraId="775E3E16" w14:textId="77777777" w:rsidR="00A4556A" w:rsidRPr="0087328B" w:rsidRDefault="00A4556A" w:rsidP="00A4556A">
      <w:pPr>
        <w:rPr>
          <w:rFonts w:cstheme="minorHAnsi"/>
          <w:bCs/>
          <w:i/>
          <w:iCs/>
          <w:color w:val="4F82BE"/>
        </w:rPr>
      </w:pPr>
      <w:r w:rsidRPr="0087328B">
        <w:rPr>
          <w:rFonts w:cstheme="minorHAnsi"/>
          <w:i/>
          <w:iCs/>
          <w:color w:val="4F82BE"/>
        </w:rPr>
        <w:t>Specificare, in modo sintetico, quali sono gli obiettivi che l’intervento richiesto si prefigge. Essi costituiscono una specifica dei requisiti generali dell’intervento.</w:t>
      </w:r>
    </w:p>
    <w:p w14:paraId="28E4BB16" w14:textId="77777777" w:rsidR="00A4556A" w:rsidRPr="0087328B" w:rsidRDefault="00A4556A" w:rsidP="00A4556A">
      <w:pPr>
        <w:rPr>
          <w:rFonts w:cstheme="minorHAnsi"/>
        </w:rPr>
      </w:pPr>
    </w:p>
    <w:p w14:paraId="286C2930" w14:textId="1385E5A4" w:rsidR="00364CC9" w:rsidRPr="0087328B" w:rsidRDefault="00364CC9" w:rsidP="00364CC9">
      <w:pPr>
        <w:pStyle w:val="Heading2"/>
        <w:rPr>
          <w:rFonts w:asciiTheme="minorHAnsi" w:hAnsiTheme="minorHAnsi" w:cstheme="minorHAnsi"/>
        </w:rPr>
      </w:pPr>
      <w:bookmarkStart w:id="21" w:name="_Toc83981450"/>
      <w:r w:rsidRPr="0087328B">
        <w:rPr>
          <w:rFonts w:asciiTheme="minorHAnsi" w:hAnsiTheme="minorHAnsi" w:cstheme="minorHAnsi"/>
        </w:rPr>
        <w:t>Categorizzazione dell’intervento</w:t>
      </w:r>
      <w:bookmarkEnd w:id="21"/>
      <w:r w:rsidRPr="0087328B">
        <w:rPr>
          <w:rFonts w:asciiTheme="minorHAnsi" w:hAnsiTheme="minorHAnsi" w:cstheme="minorHAnsi"/>
        </w:rPr>
        <w:t xml:space="preserve"> </w:t>
      </w:r>
    </w:p>
    <w:p w14:paraId="5874DFB7" w14:textId="77777777" w:rsidR="00364CC9" w:rsidRPr="0087328B" w:rsidRDefault="00364CC9" w:rsidP="00364CC9">
      <w:pPr>
        <w:rPr>
          <w:rFonts w:cstheme="minorHAnsi"/>
          <w:lang w:eastAsia="it-IT"/>
        </w:rPr>
      </w:pPr>
    </w:p>
    <w:p w14:paraId="16B7620C" w14:textId="26515095" w:rsidR="00364CC9" w:rsidRPr="0087328B" w:rsidRDefault="00364CC9" w:rsidP="00364CC9">
      <w:pPr>
        <w:pStyle w:val="Heading3"/>
        <w:rPr>
          <w:rFonts w:cstheme="minorHAnsi"/>
        </w:rPr>
      </w:pPr>
      <w:bookmarkStart w:id="22" w:name="_Toc83981451"/>
      <w:r w:rsidRPr="0087328B">
        <w:rPr>
          <w:rFonts w:cstheme="minorHAnsi"/>
        </w:rPr>
        <w:t>C</w:t>
      </w:r>
      <w:r w:rsidR="008C3771" w:rsidRPr="0087328B">
        <w:rPr>
          <w:rFonts w:cstheme="minorHAnsi"/>
        </w:rPr>
        <w:t xml:space="preserve">ategorizzazione di </w:t>
      </w:r>
      <w:r w:rsidRPr="0087328B">
        <w:rPr>
          <w:rFonts w:cstheme="minorHAnsi"/>
        </w:rPr>
        <w:t xml:space="preserve">I </w:t>
      </w:r>
      <w:r w:rsidR="008C3771" w:rsidRPr="0087328B">
        <w:rPr>
          <w:rFonts w:cstheme="minorHAnsi"/>
        </w:rPr>
        <w:t>livello</w:t>
      </w:r>
      <w:bookmarkEnd w:id="22"/>
      <w:r w:rsidR="008C3771" w:rsidRPr="0087328B">
        <w:rPr>
          <w:rFonts w:cstheme="minorHAnsi"/>
        </w:rPr>
        <w:t xml:space="preserve"> </w:t>
      </w:r>
    </w:p>
    <w:p w14:paraId="143935C9" w14:textId="77777777" w:rsidR="00364CC9" w:rsidRPr="0087328B" w:rsidRDefault="00364CC9" w:rsidP="00364CC9">
      <w:pPr>
        <w:rPr>
          <w:rFonts w:cstheme="minorHAnsi"/>
        </w:rPr>
      </w:pPr>
      <w:r w:rsidRPr="0087328B">
        <w:rPr>
          <w:rFonts w:cstheme="minorHAnsi"/>
          <w:i/>
          <w:iCs/>
          <w:color w:val="4F82BE"/>
        </w:rPr>
        <w:t xml:space="preserve">Contrassegnare con la X l’ambito o gli ambiti di I livello </w:t>
      </w:r>
    </w:p>
    <w:tbl>
      <w:tblPr>
        <w:tblStyle w:val="GridTable4-Accent1"/>
        <w:tblW w:w="9746" w:type="dxa"/>
        <w:tblLook w:val="04A0" w:firstRow="1" w:lastRow="0" w:firstColumn="1" w:lastColumn="0" w:noHBand="0" w:noVBand="1"/>
      </w:tblPr>
      <w:tblGrid>
        <w:gridCol w:w="369"/>
        <w:gridCol w:w="2841"/>
        <w:gridCol w:w="1847"/>
        <w:gridCol w:w="4689"/>
      </w:tblGrid>
      <w:tr w:rsidR="00364CC9" w:rsidRPr="0087328B" w14:paraId="2F4692FB" w14:textId="77777777" w:rsidTr="003D30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" w:type="dxa"/>
          </w:tcPr>
          <w:p w14:paraId="7FFF1D1C" w14:textId="77777777" w:rsidR="00364CC9" w:rsidRPr="0087328B" w:rsidRDefault="00364CC9" w:rsidP="00C0146A">
            <w:pPr>
              <w:rPr>
                <w:rFonts w:eastAsia="Times New Roman" w:cstheme="minorHAnsi"/>
                <w:bCs w:val="0"/>
                <w:lang w:eastAsia="it-IT"/>
              </w:rPr>
            </w:pPr>
            <w:r w:rsidRPr="0087328B">
              <w:rPr>
                <w:rFonts w:eastAsia="Times New Roman" w:cstheme="minorHAnsi"/>
                <w:lang w:eastAsia="it-IT"/>
              </w:rPr>
              <w:t xml:space="preserve">                 </w:t>
            </w:r>
          </w:p>
        </w:tc>
        <w:tc>
          <w:tcPr>
            <w:tcW w:w="4688" w:type="dxa"/>
            <w:gridSpan w:val="2"/>
            <w:noWrap/>
            <w:hideMark/>
          </w:tcPr>
          <w:p w14:paraId="790CC88F" w14:textId="77777777" w:rsidR="00364CC9" w:rsidRPr="001F6FB9" w:rsidRDefault="00364CC9" w:rsidP="00C014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lang w:eastAsia="it-IT"/>
              </w:rPr>
            </w:pPr>
            <w:r w:rsidRPr="001F6FB9">
              <w:rPr>
                <w:rFonts w:eastAsia="Times New Roman" w:cstheme="minorHAnsi"/>
                <w:lang w:eastAsia="it-IT"/>
              </w:rPr>
              <w:t>AMBITO</w:t>
            </w:r>
          </w:p>
          <w:p w14:paraId="7A770CDB" w14:textId="77777777" w:rsidR="00364CC9" w:rsidRPr="001F6FB9" w:rsidRDefault="00364CC9" w:rsidP="00C014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 w:val="0"/>
                <w:lang w:eastAsia="it-IT"/>
              </w:rPr>
            </w:pPr>
            <w:r w:rsidRPr="001F6FB9">
              <w:rPr>
                <w:rFonts w:eastAsia="Times New Roman" w:cstheme="minorHAnsi"/>
                <w:lang w:eastAsia="it-IT"/>
              </w:rPr>
              <w:t>I LIVELLO (LAYER)</w:t>
            </w:r>
          </w:p>
        </w:tc>
        <w:tc>
          <w:tcPr>
            <w:tcW w:w="4689" w:type="dxa"/>
          </w:tcPr>
          <w:p w14:paraId="443537F4" w14:textId="77777777" w:rsidR="00364CC9" w:rsidRPr="001F6FB9" w:rsidRDefault="00364CC9" w:rsidP="00C014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hd w:val="clear" w:color="auto" w:fill="179CC1"/>
                <w:lang w:eastAsia="it-IT"/>
              </w:rPr>
            </w:pPr>
          </w:p>
          <w:p w14:paraId="48B05200" w14:textId="77777777" w:rsidR="00364CC9" w:rsidRPr="001F6FB9" w:rsidRDefault="00364CC9" w:rsidP="00C014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 w:val="0"/>
                <w:lang w:eastAsia="it-IT"/>
              </w:rPr>
            </w:pPr>
            <w:r w:rsidRPr="001F6FB9">
              <w:rPr>
                <w:rFonts w:eastAsia="Times New Roman" w:cstheme="minorHAnsi"/>
                <w:lang w:eastAsia="it-IT"/>
              </w:rPr>
              <w:t>OBIETTIVI PIANO TRIENNALE</w:t>
            </w:r>
          </w:p>
        </w:tc>
      </w:tr>
      <w:tr w:rsidR="00364CC9" w:rsidRPr="0087328B" w14:paraId="5FEE4833" w14:textId="77777777" w:rsidTr="003D30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" w:type="dxa"/>
            <w:vMerge w:val="restart"/>
          </w:tcPr>
          <w:p w14:paraId="41817DE0" w14:textId="77777777" w:rsidR="00364CC9" w:rsidRPr="0087328B" w:rsidRDefault="00364CC9" w:rsidP="00C0146A">
            <w:pPr>
              <w:jc w:val="center"/>
              <w:rPr>
                <w:rFonts w:cstheme="minorHAnsi"/>
                <w:bCs w:val="0"/>
                <w:color w:val="179CC1"/>
                <w:szCs w:val="20"/>
              </w:rPr>
            </w:pPr>
          </w:p>
        </w:tc>
        <w:tc>
          <w:tcPr>
            <w:tcW w:w="2841" w:type="dxa"/>
            <w:vMerge w:val="restart"/>
            <w:noWrap/>
            <w:hideMark/>
          </w:tcPr>
          <w:p w14:paraId="1FC6DA49" w14:textId="77777777" w:rsidR="00364CC9" w:rsidRPr="0087328B" w:rsidRDefault="00364CC9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179CC1"/>
                <w:szCs w:val="20"/>
              </w:rPr>
            </w:pPr>
            <w:r w:rsidRPr="0087328B">
              <w:rPr>
                <w:rFonts w:cstheme="minorHAnsi"/>
                <w:b/>
                <w:color w:val="179CC1"/>
                <w:szCs w:val="20"/>
              </w:rPr>
              <w:t>SERVIZI</w:t>
            </w:r>
          </w:p>
        </w:tc>
        <w:tc>
          <w:tcPr>
            <w:tcW w:w="6536" w:type="dxa"/>
            <w:gridSpan w:val="2"/>
            <w:hideMark/>
          </w:tcPr>
          <w:p w14:paraId="2AB0E92E" w14:textId="77777777" w:rsidR="00364CC9" w:rsidRPr="0087328B" w:rsidRDefault="00364CC9" w:rsidP="00C0146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Servizi al cittadino</w:t>
            </w:r>
          </w:p>
        </w:tc>
      </w:tr>
      <w:tr w:rsidR="00364CC9" w:rsidRPr="0087328B" w14:paraId="58CE3E34" w14:textId="77777777" w:rsidTr="003D30F0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" w:type="dxa"/>
            <w:vMerge/>
          </w:tcPr>
          <w:p w14:paraId="5354B919" w14:textId="77777777" w:rsidR="00364CC9" w:rsidRPr="0087328B" w:rsidRDefault="00364CC9" w:rsidP="00C0146A">
            <w:pPr>
              <w:rPr>
                <w:rFonts w:cstheme="minorHAnsi"/>
                <w:bCs w:val="0"/>
                <w:color w:val="179CC1"/>
                <w:szCs w:val="20"/>
              </w:rPr>
            </w:pPr>
          </w:p>
        </w:tc>
        <w:tc>
          <w:tcPr>
            <w:tcW w:w="2841" w:type="dxa"/>
            <w:vMerge/>
            <w:hideMark/>
          </w:tcPr>
          <w:p w14:paraId="744DD57C" w14:textId="77777777" w:rsidR="00364CC9" w:rsidRPr="0087328B" w:rsidRDefault="00364CC9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179CC1"/>
                <w:szCs w:val="20"/>
              </w:rPr>
            </w:pPr>
          </w:p>
        </w:tc>
        <w:tc>
          <w:tcPr>
            <w:tcW w:w="6536" w:type="dxa"/>
            <w:gridSpan w:val="2"/>
            <w:hideMark/>
          </w:tcPr>
          <w:p w14:paraId="6903FB58" w14:textId="77777777" w:rsidR="00364CC9" w:rsidRPr="0087328B" w:rsidRDefault="00364CC9" w:rsidP="00C0146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Servizi a imprese e professionisti</w:t>
            </w:r>
          </w:p>
        </w:tc>
      </w:tr>
      <w:tr w:rsidR="00364CC9" w:rsidRPr="0087328B" w14:paraId="602B6B21" w14:textId="77777777" w:rsidTr="003D30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" w:type="dxa"/>
            <w:vMerge/>
          </w:tcPr>
          <w:p w14:paraId="7B35258E" w14:textId="77777777" w:rsidR="00364CC9" w:rsidRPr="0087328B" w:rsidRDefault="00364CC9" w:rsidP="00C0146A">
            <w:pPr>
              <w:rPr>
                <w:rFonts w:cstheme="minorHAnsi"/>
                <w:bCs w:val="0"/>
                <w:color w:val="179CC1"/>
                <w:szCs w:val="20"/>
              </w:rPr>
            </w:pPr>
          </w:p>
        </w:tc>
        <w:tc>
          <w:tcPr>
            <w:tcW w:w="2841" w:type="dxa"/>
            <w:vMerge/>
            <w:hideMark/>
          </w:tcPr>
          <w:p w14:paraId="40EEC287" w14:textId="77777777" w:rsidR="00364CC9" w:rsidRPr="0087328B" w:rsidRDefault="00364CC9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179CC1"/>
                <w:szCs w:val="20"/>
              </w:rPr>
            </w:pPr>
          </w:p>
        </w:tc>
        <w:tc>
          <w:tcPr>
            <w:tcW w:w="6536" w:type="dxa"/>
            <w:gridSpan w:val="2"/>
            <w:hideMark/>
          </w:tcPr>
          <w:p w14:paraId="22A99E52" w14:textId="77777777" w:rsidR="00364CC9" w:rsidRPr="0087328B" w:rsidRDefault="00364CC9" w:rsidP="00C0146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Servizi interni alla propria PA</w:t>
            </w:r>
          </w:p>
        </w:tc>
      </w:tr>
      <w:tr w:rsidR="00364CC9" w:rsidRPr="0087328B" w14:paraId="3B2ECAC6" w14:textId="77777777" w:rsidTr="003D30F0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" w:type="dxa"/>
            <w:vMerge/>
          </w:tcPr>
          <w:p w14:paraId="7CB9CBCB" w14:textId="77777777" w:rsidR="00364CC9" w:rsidRPr="0087328B" w:rsidRDefault="00364CC9" w:rsidP="00C0146A">
            <w:pPr>
              <w:rPr>
                <w:rFonts w:cstheme="minorHAnsi"/>
                <w:bCs w:val="0"/>
                <w:color w:val="179CC1"/>
                <w:szCs w:val="20"/>
              </w:rPr>
            </w:pPr>
          </w:p>
        </w:tc>
        <w:tc>
          <w:tcPr>
            <w:tcW w:w="2841" w:type="dxa"/>
            <w:vMerge/>
            <w:hideMark/>
          </w:tcPr>
          <w:p w14:paraId="7ECC1FC8" w14:textId="77777777" w:rsidR="00364CC9" w:rsidRPr="0087328B" w:rsidRDefault="00364CC9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179CC1"/>
                <w:szCs w:val="20"/>
              </w:rPr>
            </w:pPr>
          </w:p>
        </w:tc>
        <w:tc>
          <w:tcPr>
            <w:tcW w:w="6536" w:type="dxa"/>
            <w:gridSpan w:val="2"/>
            <w:hideMark/>
          </w:tcPr>
          <w:p w14:paraId="77EC315E" w14:textId="77777777" w:rsidR="00364CC9" w:rsidRPr="0087328B" w:rsidRDefault="00364CC9" w:rsidP="00C0146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Servizi verso altre PA</w:t>
            </w:r>
          </w:p>
        </w:tc>
      </w:tr>
      <w:tr w:rsidR="00364CC9" w:rsidRPr="0087328B" w14:paraId="5C8D8058" w14:textId="77777777" w:rsidTr="003D30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" w:type="dxa"/>
            <w:vMerge w:val="restart"/>
          </w:tcPr>
          <w:p w14:paraId="0D25EFDD" w14:textId="77777777" w:rsidR="00364CC9" w:rsidRPr="0087328B" w:rsidRDefault="00364CC9" w:rsidP="00C0146A">
            <w:pPr>
              <w:jc w:val="center"/>
              <w:rPr>
                <w:rFonts w:cstheme="minorHAnsi"/>
                <w:bCs w:val="0"/>
                <w:color w:val="179CC1"/>
                <w:szCs w:val="20"/>
              </w:rPr>
            </w:pPr>
          </w:p>
        </w:tc>
        <w:tc>
          <w:tcPr>
            <w:tcW w:w="2841" w:type="dxa"/>
            <w:vMerge w:val="restart"/>
            <w:noWrap/>
            <w:hideMark/>
          </w:tcPr>
          <w:p w14:paraId="036FB446" w14:textId="77777777" w:rsidR="00364CC9" w:rsidRPr="0087328B" w:rsidRDefault="00364CC9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179CC1"/>
                <w:szCs w:val="20"/>
              </w:rPr>
            </w:pPr>
            <w:r w:rsidRPr="0087328B">
              <w:rPr>
                <w:rFonts w:cstheme="minorHAnsi"/>
                <w:b/>
                <w:color w:val="179CC1"/>
                <w:szCs w:val="20"/>
              </w:rPr>
              <w:t>DATI</w:t>
            </w:r>
          </w:p>
        </w:tc>
        <w:tc>
          <w:tcPr>
            <w:tcW w:w="6536" w:type="dxa"/>
            <w:gridSpan w:val="2"/>
            <w:hideMark/>
          </w:tcPr>
          <w:p w14:paraId="6F63A3BD" w14:textId="77777777" w:rsidR="00364CC9" w:rsidRPr="0087328B" w:rsidRDefault="00364CC9" w:rsidP="00C0146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Favorire la condivisione e il riutilizzo dei dati tra le PA e il riutilizzo da parte di cittadini e imprese</w:t>
            </w:r>
          </w:p>
        </w:tc>
      </w:tr>
      <w:tr w:rsidR="00364CC9" w:rsidRPr="0087328B" w14:paraId="3AAEEF56" w14:textId="77777777" w:rsidTr="003D30F0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" w:type="dxa"/>
            <w:vMerge/>
          </w:tcPr>
          <w:p w14:paraId="3B81A562" w14:textId="77777777" w:rsidR="00364CC9" w:rsidRPr="0087328B" w:rsidRDefault="00364CC9" w:rsidP="00C0146A">
            <w:pPr>
              <w:jc w:val="center"/>
              <w:rPr>
                <w:rFonts w:cstheme="minorHAnsi"/>
                <w:bCs w:val="0"/>
                <w:color w:val="179CC1"/>
                <w:szCs w:val="20"/>
              </w:rPr>
            </w:pPr>
          </w:p>
        </w:tc>
        <w:tc>
          <w:tcPr>
            <w:tcW w:w="2841" w:type="dxa"/>
            <w:vMerge/>
            <w:hideMark/>
          </w:tcPr>
          <w:p w14:paraId="77B26C47" w14:textId="77777777" w:rsidR="00364CC9" w:rsidRPr="0087328B" w:rsidRDefault="00364CC9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179CC1"/>
                <w:szCs w:val="20"/>
              </w:rPr>
            </w:pPr>
          </w:p>
        </w:tc>
        <w:tc>
          <w:tcPr>
            <w:tcW w:w="6536" w:type="dxa"/>
            <w:gridSpan w:val="2"/>
            <w:hideMark/>
          </w:tcPr>
          <w:p w14:paraId="12F0CB2B" w14:textId="77777777" w:rsidR="00364CC9" w:rsidRPr="0087328B" w:rsidRDefault="00364CC9" w:rsidP="00C0146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Aumentare la qualità dei dati e dei metadati</w:t>
            </w:r>
          </w:p>
        </w:tc>
      </w:tr>
      <w:tr w:rsidR="00364CC9" w:rsidRPr="0087328B" w14:paraId="30C0C775" w14:textId="77777777" w:rsidTr="003D30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" w:type="dxa"/>
            <w:vMerge/>
          </w:tcPr>
          <w:p w14:paraId="6420915A" w14:textId="77777777" w:rsidR="00364CC9" w:rsidRPr="0087328B" w:rsidRDefault="00364CC9" w:rsidP="00C0146A">
            <w:pPr>
              <w:jc w:val="center"/>
              <w:rPr>
                <w:rFonts w:cstheme="minorHAnsi"/>
                <w:bCs w:val="0"/>
                <w:color w:val="179CC1"/>
                <w:szCs w:val="20"/>
              </w:rPr>
            </w:pPr>
          </w:p>
        </w:tc>
        <w:tc>
          <w:tcPr>
            <w:tcW w:w="2841" w:type="dxa"/>
            <w:vMerge/>
            <w:hideMark/>
          </w:tcPr>
          <w:p w14:paraId="5075251A" w14:textId="77777777" w:rsidR="00364CC9" w:rsidRPr="0087328B" w:rsidRDefault="00364CC9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179CC1"/>
                <w:szCs w:val="20"/>
              </w:rPr>
            </w:pPr>
          </w:p>
        </w:tc>
        <w:tc>
          <w:tcPr>
            <w:tcW w:w="6536" w:type="dxa"/>
            <w:gridSpan w:val="2"/>
            <w:hideMark/>
          </w:tcPr>
          <w:p w14:paraId="391D3681" w14:textId="77777777" w:rsidR="00364CC9" w:rsidRPr="0087328B" w:rsidRDefault="00364CC9" w:rsidP="00C0146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Aumentare la consapevolezza sulle politiche di valorizzazione del patrimonio informativo pubblico e su una moderna economia dei dati</w:t>
            </w:r>
          </w:p>
        </w:tc>
      </w:tr>
      <w:tr w:rsidR="00364CC9" w:rsidRPr="0087328B" w14:paraId="009FD5B2" w14:textId="77777777" w:rsidTr="003D30F0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" w:type="dxa"/>
            <w:vMerge w:val="restart"/>
          </w:tcPr>
          <w:p w14:paraId="6EB0B01D" w14:textId="77777777" w:rsidR="00364CC9" w:rsidRPr="0087328B" w:rsidRDefault="00364CC9" w:rsidP="00C0146A">
            <w:pPr>
              <w:jc w:val="center"/>
              <w:rPr>
                <w:rFonts w:cstheme="minorHAnsi"/>
                <w:bCs w:val="0"/>
                <w:color w:val="179CC1"/>
                <w:szCs w:val="20"/>
              </w:rPr>
            </w:pPr>
          </w:p>
        </w:tc>
        <w:tc>
          <w:tcPr>
            <w:tcW w:w="2841" w:type="dxa"/>
            <w:vMerge w:val="restart"/>
            <w:noWrap/>
            <w:hideMark/>
          </w:tcPr>
          <w:p w14:paraId="0B6135DC" w14:textId="77777777" w:rsidR="00364CC9" w:rsidRPr="0087328B" w:rsidRDefault="00364CC9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179CC1"/>
                <w:szCs w:val="20"/>
              </w:rPr>
            </w:pPr>
            <w:r w:rsidRPr="0087328B">
              <w:rPr>
                <w:rFonts w:cstheme="minorHAnsi"/>
                <w:b/>
                <w:color w:val="179CC1"/>
                <w:szCs w:val="20"/>
              </w:rPr>
              <w:t>PIATTAFORME</w:t>
            </w:r>
          </w:p>
        </w:tc>
        <w:tc>
          <w:tcPr>
            <w:tcW w:w="6536" w:type="dxa"/>
            <w:gridSpan w:val="2"/>
            <w:hideMark/>
          </w:tcPr>
          <w:p w14:paraId="2B5BED00" w14:textId="77777777" w:rsidR="00364CC9" w:rsidRPr="0087328B" w:rsidRDefault="00364CC9" w:rsidP="00C0146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Favorire l’evoluzione delle piattaforme esistenti per migliorare i servizi offerti a cittadini ed imprese semplificando l’azione amministrativa</w:t>
            </w:r>
          </w:p>
        </w:tc>
      </w:tr>
      <w:tr w:rsidR="00364CC9" w:rsidRPr="0087328B" w14:paraId="5B500ADF" w14:textId="77777777" w:rsidTr="003D30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" w:type="dxa"/>
            <w:vMerge/>
          </w:tcPr>
          <w:p w14:paraId="0ED5C617" w14:textId="77777777" w:rsidR="00364CC9" w:rsidRPr="0087328B" w:rsidRDefault="00364CC9" w:rsidP="00C0146A">
            <w:pPr>
              <w:rPr>
                <w:rFonts w:cstheme="minorHAnsi"/>
                <w:bCs w:val="0"/>
                <w:color w:val="179CC1"/>
                <w:szCs w:val="20"/>
              </w:rPr>
            </w:pPr>
          </w:p>
        </w:tc>
        <w:tc>
          <w:tcPr>
            <w:tcW w:w="2841" w:type="dxa"/>
            <w:vMerge/>
            <w:hideMark/>
          </w:tcPr>
          <w:p w14:paraId="3A1D0B37" w14:textId="77777777" w:rsidR="00364CC9" w:rsidRPr="0087328B" w:rsidRDefault="00364CC9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179CC1"/>
                <w:szCs w:val="20"/>
              </w:rPr>
            </w:pPr>
          </w:p>
        </w:tc>
        <w:tc>
          <w:tcPr>
            <w:tcW w:w="6536" w:type="dxa"/>
            <w:gridSpan w:val="2"/>
            <w:hideMark/>
          </w:tcPr>
          <w:p w14:paraId="07441E6E" w14:textId="77777777" w:rsidR="00364CC9" w:rsidRPr="0087328B" w:rsidRDefault="00364CC9" w:rsidP="00C0146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Aumentare il grado di adozione ed utilizzo delle piattaforme abilitanti esistenti da parte delle PA</w:t>
            </w:r>
          </w:p>
        </w:tc>
      </w:tr>
      <w:tr w:rsidR="00364CC9" w:rsidRPr="0087328B" w14:paraId="24BF401C" w14:textId="77777777" w:rsidTr="003D30F0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" w:type="dxa"/>
            <w:vMerge/>
          </w:tcPr>
          <w:p w14:paraId="28BDED99" w14:textId="77777777" w:rsidR="00364CC9" w:rsidRPr="0087328B" w:rsidRDefault="00364CC9" w:rsidP="00C0146A">
            <w:pPr>
              <w:rPr>
                <w:rFonts w:cstheme="minorHAnsi"/>
                <w:bCs w:val="0"/>
                <w:color w:val="179CC1"/>
                <w:szCs w:val="20"/>
              </w:rPr>
            </w:pPr>
          </w:p>
        </w:tc>
        <w:tc>
          <w:tcPr>
            <w:tcW w:w="2841" w:type="dxa"/>
            <w:vMerge/>
            <w:hideMark/>
          </w:tcPr>
          <w:p w14:paraId="1950BF3B" w14:textId="77777777" w:rsidR="00364CC9" w:rsidRPr="0087328B" w:rsidRDefault="00364CC9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179CC1"/>
                <w:szCs w:val="20"/>
              </w:rPr>
            </w:pPr>
          </w:p>
        </w:tc>
        <w:tc>
          <w:tcPr>
            <w:tcW w:w="6536" w:type="dxa"/>
            <w:gridSpan w:val="2"/>
            <w:hideMark/>
          </w:tcPr>
          <w:p w14:paraId="49C4FA33" w14:textId="77777777" w:rsidR="00364CC9" w:rsidRPr="0087328B" w:rsidRDefault="00364CC9" w:rsidP="00C0146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Incrementare e razionalizzare il numero di piattaforme per le amministrazioni al fine di semplificare i servizi ai cittadini</w:t>
            </w:r>
          </w:p>
        </w:tc>
      </w:tr>
      <w:tr w:rsidR="00364CC9" w:rsidRPr="0087328B" w14:paraId="06442E5F" w14:textId="77777777" w:rsidTr="003D30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" w:type="dxa"/>
            <w:vMerge/>
          </w:tcPr>
          <w:p w14:paraId="580B33E2" w14:textId="77777777" w:rsidR="00364CC9" w:rsidRPr="0087328B" w:rsidRDefault="00364CC9" w:rsidP="00C0146A">
            <w:pPr>
              <w:rPr>
                <w:rFonts w:cstheme="minorHAnsi"/>
                <w:bCs w:val="0"/>
                <w:color w:val="179CC1"/>
                <w:szCs w:val="20"/>
              </w:rPr>
            </w:pPr>
          </w:p>
        </w:tc>
        <w:tc>
          <w:tcPr>
            <w:tcW w:w="2841" w:type="dxa"/>
            <w:vMerge/>
            <w:hideMark/>
          </w:tcPr>
          <w:p w14:paraId="40D24A68" w14:textId="77777777" w:rsidR="00364CC9" w:rsidRPr="0087328B" w:rsidRDefault="00364CC9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179CC1"/>
                <w:szCs w:val="20"/>
              </w:rPr>
            </w:pPr>
          </w:p>
        </w:tc>
        <w:tc>
          <w:tcPr>
            <w:tcW w:w="6536" w:type="dxa"/>
            <w:gridSpan w:val="2"/>
            <w:hideMark/>
          </w:tcPr>
          <w:p w14:paraId="5E7D416F" w14:textId="77777777" w:rsidR="00364CC9" w:rsidRPr="0087328B" w:rsidRDefault="00364CC9" w:rsidP="00C0146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Migliorare la qualità e la sicurezza dei servizi digitali erogati dalle amministrazioni locali favorendone l’aggregazione e la migrazione sul territorio (Riduzione Data Center sul territorio)</w:t>
            </w:r>
          </w:p>
        </w:tc>
      </w:tr>
      <w:tr w:rsidR="00364CC9" w:rsidRPr="0087328B" w14:paraId="221AE0EB" w14:textId="77777777" w:rsidTr="003D30F0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" w:type="dxa"/>
            <w:vMerge/>
          </w:tcPr>
          <w:p w14:paraId="00B3AD56" w14:textId="77777777" w:rsidR="00364CC9" w:rsidRPr="0087328B" w:rsidRDefault="00364CC9" w:rsidP="00C0146A">
            <w:pPr>
              <w:rPr>
                <w:rFonts w:cstheme="minorHAnsi"/>
                <w:bCs w:val="0"/>
                <w:color w:val="179CC1"/>
                <w:szCs w:val="20"/>
              </w:rPr>
            </w:pPr>
          </w:p>
        </w:tc>
        <w:tc>
          <w:tcPr>
            <w:tcW w:w="2841" w:type="dxa"/>
            <w:vMerge/>
            <w:hideMark/>
          </w:tcPr>
          <w:p w14:paraId="080D5FE9" w14:textId="77777777" w:rsidR="00364CC9" w:rsidRPr="0087328B" w:rsidRDefault="00364CC9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179CC1"/>
                <w:szCs w:val="20"/>
              </w:rPr>
            </w:pPr>
          </w:p>
        </w:tc>
        <w:tc>
          <w:tcPr>
            <w:tcW w:w="6536" w:type="dxa"/>
            <w:gridSpan w:val="2"/>
            <w:hideMark/>
          </w:tcPr>
          <w:p w14:paraId="042532CF" w14:textId="77777777" w:rsidR="00364CC9" w:rsidRPr="0087328B" w:rsidRDefault="00364CC9" w:rsidP="00C0146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Migliorare la qualità e la sicurezza dei servizi digitali erogati dalle amministrazioni centrali favorendone l’aggregazione e la migrazione su infrastrutture sicure ed affidabili (Migrazione infrastrutture interne verso il paradigma cloud)</w:t>
            </w:r>
          </w:p>
        </w:tc>
      </w:tr>
      <w:tr w:rsidR="00364CC9" w:rsidRPr="0087328B" w14:paraId="11D8A3B4" w14:textId="77777777" w:rsidTr="003D30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" w:type="dxa"/>
            <w:vMerge/>
          </w:tcPr>
          <w:p w14:paraId="7C334B8E" w14:textId="77777777" w:rsidR="00364CC9" w:rsidRPr="0087328B" w:rsidRDefault="00364CC9" w:rsidP="00C0146A">
            <w:pPr>
              <w:rPr>
                <w:rFonts w:cstheme="minorHAnsi"/>
                <w:bCs w:val="0"/>
                <w:color w:val="179CC1"/>
                <w:szCs w:val="20"/>
              </w:rPr>
            </w:pPr>
          </w:p>
        </w:tc>
        <w:tc>
          <w:tcPr>
            <w:tcW w:w="2841" w:type="dxa"/>
            <w:vMerge/>
            <w:hideMark/>
          </w:tcPr>
          <w:p w14:paraId="56E68746" w14:textId="77777777" w:rsidR="00364CC9" w:rsidRPr="0087328B" w:rsidRDefault="00364CC9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179CC1"/>
                <w:szCs w:val="20"/>
              </w:rPr>
            </w:pPr>
          </w:p>
        </w:tc>
        <w:tc>
          <w:tcPr>
            <w:tcW w:w="6536" w:type="dxa"/>
            <w:gridSpan w:val="2"/>
            <w:hideMark/>
          </w:tcPr>
          <w:p w14:paraId="64E07440" w14:textId="77777777" w:rsidR="00364CC9" w:rsidRPr="0087328B" w:rsidRDefault="00364CC9" w:rsidP="00C0146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Migliorare la fruizione dei servizi digitali per cittadini ed imprese tramite il potenziamento della connettività per le PA</w:t>
            </w:r>
          </w:p>
        </w:tc>
      </w:tr>
      <w:tr w:rsidR="00364CC9" w:rsidRPr="0087328B" w14:paraId="39065481" w14:textId="77777777" w:rsidTr="003D30F0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" w:type="dxa"/>
            <w:vMerge w:val="restart"/>
          </w:tcPr>
          <w:p w14:paraId="3F0CEBCF" w14:textId="77777777" w:rsidR="00364CC9" w:rsidRPr="0087328B" w:rsidRDefault="00364CC9" w:rsidP="00C0146A">
            <w:pPr>
              <w:jc w:val="center"/>
              <w:rPr>
                <w:rFonts w:cstheme="minorHAnsi"/>
                <w:bCs w:val="0"/>
                <w:color w:val="179CC1"/>
                <w:szCs w:val="20"/>
              </w:rPr>
            </w:pPr>
          </w:p>
        </w:tc>
        <w:tc>
          <w:tcPr>
            <w:tcW w:w="2841" w:type="dxa"/>
            <w:vMerge w:val="restart"/>
            <w:noWrap/>
            <w:hideMark/>
          </w:tcPr>
          <w:p w14:paraId="6DBF3F9C" w14:textId="77777777" w:rsidR="00364CC9" w:rsidRPr="0087328B" w:rsidRDefault="00364CC9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179CC1"/>
                <w:szCs w:val="20"/>
              </w:rPr>
            </w:pPr>
            <w:r w:rsidRPr="0087328B">
              <w:rPr>
                <w:rFonts w:cstheme="minorHAnsi"/>
                <w:b/>
                <w:color w:val="179CC1"/>
                <w:szCs w:val="20"/>
              </w:rPr>
              <w:t>INTEROPERABILITÀ</w:t>
            </w:r>
          </w:p>
        </w:tc>
        <w:tc>
          <w:tcPr>
            <w:tcW w:w="6536" w:type="dxa"/>
            <w:gridSpan w:val="2"/>
            <w:hideMark/>
          </w:tcPr>
          <w:p w14:paraId="5CF83496" w14:textId="77777777" w:rsidR="00364CC9" w:rsidRPr="0087328B" w:rsidRDefault="00364CC9" w:rsidP="00C0146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Favorire l’applicazione della Linea guida sul Modello di Interoperabilità da parte degli erogatori di API</w:t>
            </w:r>
          </w:p>
        </w:tc>
      </w:tr>
      <w:tr w:rsidR="00364CC9" w:rsidRPr="0087328B" w14:paraId="186ED1D6" w14:textId="77777777" w:rsidTr="003D30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" w:type="dxa"/>
            <w:vMerge/>
          </w:tcPr>
          <w:p w14:paraId="42E4B5ED" w14:textId="77777777" w:rsidR="00364CC9" w:rsidRPr="0087328B" w:rsidRDefault="00364CC9" w:rsidP="00C0146A">
            <w:pPr>
              <w:jc w:val="center"/>
              <w:rPr>
                <w:rFonts w:cstheme="minorHAnsi"/>
                <w:bCs w:val="0"/>
                <w:color w:val="179CC1"/>
                <w:szCs w:val="20"/>
              </w:rPr>
            </w:pPr>
          </w:p>
        </w:tc>
        <w:tc>
          <w:tcPr>
            <w:tcW w:w="2841" w:type="dxa"/>
            <w:vMerge/>
            <w:hideMark/>
          </w:tcPr>
          <w:p w14:paraId="5B240F80" w14:textId="77777777" w:rsidR="00364CC9" w:rsidRPr="0087328B" w:rsidRDefault="00364CC9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179CC1"/>
                <w:szCs w:val="20"/>
              </w:rPr>
            </w:pPr>
          </w:p>
        </w:tc>
        <w:tc>
          <w:tcPr>
            <w:tcW w:w="6536" w:type="dxa"/>
            <w:gridSpan w:val="2"/>
            <w:hideMark/>
          </w:tcPr>
          <w:p w14:paraId="11738981" w14:textId="77777777" w:rsidR="00364CC9" w:rsidRPr="0087328B" w:rsidRDefault="00364CC9" w:rsidP="00C0146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Adottare API conformi al Modello di Interoperabilità</w:t>
            </w:r>
          </w:p>
        </w:tc>
      </w:tr>
      <w:tr w:rsidR="00364CC9" w:rsidRPr="0087328B" w14:paraId="691C0AD3" w14:textId="77777777" w:rsidTr="003D30F0">
        <w:trPr>
          <w:trHeight w:val="6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" w:type="dxa"/>
            <w:vMerge w:val="restart"/>
          </w:tcPr>
          <w:p w14:paraId="6E74CC84" w14:textId="77777777" w:rsidR="00364CC9" w:rsidRPr="0087328B" w:rsidRDefault="00364CC9" w:rsidP="00C0146A">
            <w:pPr>
              <w:jc w:val="center"/>
              <w:rPr>
                <w:rFonts w:cstheme="minorHAnsi"/>
                <w:bCs w:val="0"/>
                <w:color w:val="179CC1"/>
                <w:szCs w:val="20"/>
              </w:rPr>
            </w:pPr>
          </w:p>
        </w:tc>
        <w:tc>
          <w:tcPr>
            <w:tcW w:w="2841" w:type="dxa"/>
            <w:vMerge w:val="restart"/>
            <w:noWrap/>
            <w:hideMark/>
          </w:tcPr>
          <w:p w14:paraId="11D6D2A0" w14:textId="77777777" w:rsidR="00364CC9" w:rsidRPr="0087328B" w:rsidRDefault="00364CC9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179CC1"/>
                <w:szCs w:val="20"/>
              </w:rPr>
            </w:pPr>
            <w:r w:rsidRPr="0087328B">
              <w:rPr>
                <w:rFonts w:cstheme="minorHAnsi"/>
                <w:b/>
                <w:color w:val="179CC1"/>
                <w:szCs w:val="20"/>
              </w:rPr>
              <w:t>SICUREZZA</w:t>
            </w:r>
          </w:p>
          <w:p w14:paraId="795B0289" w14:textId="77777777" w:rsidR="00364CC9" w:rsidRPr="0087328B" w:rsidRDefault="00364CC9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179CC1"/>
                <w:szCs w:val="20"/>
              </w:rPr>
            </w:pPr>
            <w:r w:rsidRPr="0087328B">
              <w:rPr>
                <w:rFonts w:cstheme="minorHAnsi"/>
                <w:b/>
                <w:color w:val="179CC1"/>
                <w:szCs w:val="20"/>
              </w:rPr>
              <w:t>INFORMATICA</w:t>
            </w:r>
          </w:p>
        </w:tc>
        <w:tc>
          <w:tcPr>
            <w:tcW w:w="6536" w:type="dxa"/>
            <w:gridSpan w:val="2"/>
            <w:hideMark/>
          </w:tcPr>
          <w:p w14:paraId="337D4DBD" w14:textId="77777777" w:rsidR="00364CC9" w:rsidRPr="0087328B" w:rsidRDefault="00364CC9" w:rsidP="00C0146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Aumentare la consapevolezza del rischio cyber (Cyber Security</w:t>
            </w: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br/>
            </w:r>
            <w:proofErr w:type="spellStart"/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Awareness</w:t>
            </w:r>
            <w:proofErr w:type="spellEnd"/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) nelle PA</w:t>
            </w:r>
          </w:p>
        </w:tc>
      </w:tr>
      <w:tr w:rsidR="00364CC9" w:rsidRPr="0087328B" w14:paraId="7BBCCCB4" w14:textId="77777777" w:rsidTr="003D30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" w:type="dxa"/>
            <w:vMerge/>
          </w:tcPr>
          <w:p w14:paraId="73D81F36" w14:textId="77777777" w:rsidR="00364CC9" w:rsidRPr="0087328B" w:rsidRDefault="00364CC9" w:rsidP="00C0146A">
            <w:pPr>
              <w:pStyle w:val="Default"/>
              <w:rPr>
                <w:rFonts w:asciiTheme="minorHAnsi" w:hAnsiTheme="minorHAnsi" w:cstheme="minorHAnsi"/>
                <w:color w:val="4F82BE"/>
                <w:sz w:val="20"/>
                <w:szCs w:val="20"/>
              </w:rPr>
            </w:pPr>
          </w:p>
        </w:tc>
        <w:tc>
          <w:tcPr>
            <w:tcW w:w="2841" w:type="dxa"/>
            <w:vMerge/>
            <w:hideMark/>
          </w:tcPr>
          <w:p w14:paraId="45323D4C" w14:textId="77777777" w:rsidR="00364CC9" w:rsidRPr="0087328B" w:rsidRDefault="00364CC9" w:rsidP="00C0146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0"/>
                <w:szCs w:val="20"/>
              </w:rPr>
            </w:pPr>
          </w:p>
        </w:tc>
        <w:tc>
          <w:tcPr>
            <w:tcW w:w="6536" w:type="dxa"/>
            <w:gridSpan w:val="2"/>
            <w:hideMark/>
          </w:tcPr>
          <w:p w14:paraId="33666EFE" w14:textId="77777777" w:rsidR="00364CC9" w:rsidRPr="0087328B" w:rsidRDefault="00364CC9" w:rsidP="00C0146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Aumentare il livello di sicurezza informatica dei portali istituzionali della</w:t>
            </w: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br/>
              <w:t>Pubblica Amministrazione</w:t>
            </w:r>
          </w:p>
        </w:tc>
      </w:tr>
    </w:tbl>
    <w:p w14:paraId="15060BB5" w14:textId="77777777" w:rsidR="00364CC9" w:rsidRPr="0087328B" w:rsidRDefault="00364CC9" w:rsidP="00364CC9">
      <w:pPr>
        <w:pStyle w:val="Default"/>
        <w:rPr>
          <w:rFonts w:asciiTheme="minorHAnsi" w:hAnsiTheme="minorHAnsi" w:cstheme="minorHAnsi"/>
          <w:color w:val="4F82BE"/>
          <w:sz w:val="20"/>
          <w:szCs w:val="20"/>
        </w:rPr>
      </w:pPr>
    </w:p>
    <w:p w14:paraId="23FBCB0A" w14:textId="54C38213" w:rsidR="00364CC9" w:rsidRPr="0087328B" w:rsidRDefault="00364CC9" w:rsidP="00364CC9">
      <w:pPr>
        <w:pStyle w:val="Heading3"/>
        <w:rPr>
          <w:rFonts w:cstheme="minorHAnsi"/>
        </w:rPr>
      </w:pPr>
      <w:bookmarkStart w:id="23" w:name="_Toc83981452"/>
      <w:r w:rsidRPr="0087328B">
        <w:rPr>
          <w:rFonts w:cstheme="minorHAnsi"/>
        </w:rPr>
        <w:t>C</w:t>
      </w:r>
      <w:r w:rsidR="008C3771" w:rsidRPr="0087328B">
        <w:rPr>
          <w:rFonts w:cstheme="minorHAnsi"/>
        </w:rPr>
        <w:t xml:space="preserve">ategorizzazione di </w:t>
      </w:r>
      <w:r w:rsidRPr="0087328B">
        <w:rPr>
          <w:rFonts w:cstheme="minorHAnsi"/>
        </w:rPr>
        <w:t>II</w:t>
      </w:r>
      <w:r w:rsidR="008C3771" w:rsidRPr="0087328B">
        <w:rPr>
          <w:rFonts w:cstheme="minorHAnsi"/>
        </w:rPr>
        <w:t xml:space="preserve"> livello</w:t>
      </w:r>
      <w:bookmarkEnd w:id="23"/>
      <w:r w:rsidR="008C3771" w:rsidRPr="0087328B">
        <w:rPr>
          <w:rFonts w:cstheme="minorHAnsi"/>
        </w:rPr>
        <w:t xml:space="preserve"> </w:t>
      </w:r>
    </w:p>
    <w:p w14:paraId="14595B4A" w14:textId="0A66FC88" w:rsidR="00364CC9" w:rsidRPr="0087328B" w:rsidRDefault="00364CC9" w:rsidP="00364CC9">
      <w:pPr>
        <w:rPr>
          <w:rFonts w:cstheme="minorHAnsi"/>
          <w:bCs/>
          <w:i/>
          <w:iCs/>
          <w:color w:val="4F82BE"/>
        </w:rPr>
      </w:pPr>
      <w:r w:rsidRPr="0087328B">
        <w:rPr>
          <w:rFonts w:cstheme="minorHAnsi"/>
          <w:i/>
          <w:iCs/>
          <w:color w:val="4F82BE"/>
        </w:rPr>
        <w:t>Raffinare le indicazioni sugli ambiti di I livello (</w:t>
      </w:r>
      <w:proofErr w:type="spellStart"/>
      <w:r w:rsidRPr="0087328B">
        <w:rPr>
          <w:rFonts w:cstheme="minorHAnsi"/>
          <w:i/>
          <w:iCs/>
          <w:color w:val="4F82BE"/>
        </w:rPr>
        <w:t>layer</w:t>
      </w:r>
      <w:proofErr w:type="spellEnd"/>
      <w:r w:rsidRPr="0087328B">
        <w:rPr>
          <w:rFonts w:cstheme="minorHAnsi"/>
          <w:i/>
          <w:iCs/>
          <w:color w:val="4F82BE"/>
        </w:rPr>
        <w:t>), precedentemente identificati, indicando gli ambiti di II livello mediante una selezione, anche multipla, dalla categorizzazione riportata nella seguente tabella</w:t>
      </w:r>
    </w:p>
    <w:tbl>
      <w:tblPr>
        <w:tblStyle w:val="GridTable4-Accent1"/>
        <w:tblW w:w="9781" w:type="dxa"/>
        <w:tblLook w:val="04A0" w:firstRow="1" w:lastRow="0" w:firstColumn="1" w:lastColumn="0" w:noHBand="0" w:noVBand="1"/>
      </w:tblPr>
      <w:tblGrid>
        <w:gridCol w:w="567"/>
        <w:gridCol w:w="4220"/>
        <w:gridCol w:w="354"/>
        <w:gridCol w:w="33"/>
        <w:gridCol w:w="4607"/>
      </w:tblGrid>
      <w:tr w:rsidR="00364CC9" w:rsidRPr="0087328B" w14:paraId="6E17C8A0" w14:textId="77777777" w:rsidTr="006E7A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30FEA71" w14:textId="77777777" w:rsidR="00364CC9" w:rsidRPr="0087328B" w:rsidRDefault="00364CC9" w:rsidP="00C0146A">
            <w:pPr>
              <w:rPr>
                <w:rFonts w:cstheme="minorHAnsi"/>
                <w:bCs w:val="0"/>
                <w:i/>
                <w:iCs/>
                <w:szCs w:val="20"/>
              </w:rPr>
            </w:pPr>
          </w:p>
        </w:tc>
        <w:tc>
          <w:tcPr>
            <w:tcW w:w="4607" w:type="dxa"/>
            <w:gridSpan w:val="3"/>
          </w:tcPr>
          <w:p w14:paraId="54A1D29B" w14:textId="77777777" w:rsidR="00364CC9" w:rsidRPr="0087328B" w:rsidRDefault="00364CC9" w:rsidP="00C0146A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i/>
                <w:iCs/>
                <w:color w:val="FFFFFF" w:themeColor="background1"/>
                <w:sz w:val="20"/>
                <w:szCs w:val="20"/>
              </w:rPr>
            </w:pPr>
            <w:r w:rsidRPr="0087328B">
              <w:rPr>
                <w:rFonts w:asciiTheme="minorHAnsi" w:hAnsiTheme="minorHAnsi" w:cstheme="minorHAnsi"/>
                <w:color w:val="FFFFFF" w:themeColor="background1"/>
              </w:rPr>
              <w:t>I LIVELLO (LAYER)</w:t>
            </w:r>
          </w:p>
        </w:tc>
        <w:tc>
          <w:tcPr>
            <w:tcW w:w="4607" w:type="dxa"/>
          </w:tcPr>
          <w:p w14:paraId="5F19712E" w14:textId="77777777" w:rsidR="00364CC9" w:rsidRPr="0087328B" w:rsidRDefault="00364CC9" w:rsidP="00C0146A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color w:val="FFFFFF" w:themeColor="background1"/>
                <w:sz w:val="20"/>
                <w:szCs w:val="20"/>
              </w:rPr>
            </w:pPr>
            <w:proofErr w:type="gramStart"/>
            <w:r w:rsidRPr="0087328B">
              <w:rPr>
                <w:rFonts w:asciiTheme="minorHAnsi" w:hAnsiTheme="minorHAnsi" w:cstheme="minorHAnsi"/>
                <w:color w:val="FFFFFF" w:themeColor="background1"/>
              </w:rPr>
              <w:t>II</w:t>
            </w:r>
            <w:proofErr w:type="gramEnd"/>
            <w:r w:rsidRPr="0087328B">
              <w:rPr>
                <w:rFonts w:asciiTheme="minorHAnsi" w:hAnsiTheme="minorHAnsi" w:cstheme="minorHAnsi"/>
                <w:color w:val="FFFFFF" w:themeColor="background1"/>
              </w:rPr>
              <w:t xml:space="preserve"> LIVELLO</w:t>
            </w:r>
          </w:p>
        </w:tc>
      </w:tr>
      <w:tr w:rsidR="006858BB" w:rsidRPr="0087328B" w14:paraId="656D1177" w14:textId="77777777" w:rsidTr="00685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 w:val="restart"/>
          </w:tcPr>
          <w:p w14:paraId="2A4355EC" w14:textId="77777777" w:rsidR="006858BB" w:rsidRPr="0087328B" w:rsidRDefault="006858BB" w:rsidP="00C0146A">
            <w:pPr>
              <w:rPr>
                <w:rFonts w:cstheme="minorHAnsi"/>
                <w:b w:val="0"/>
                <w:color w:val="179CC1"/>
                <w:sz w:val="18"/>
                <w:szCs w:val="18"/>
              </w:rPr>
            </w:pPr>
            <w:r w:rsidRPr="0087328B">
              <w:rPr>
                <w:rFonts w:cstheme="minorHAnsi"/>
                <w:color w:val="179CC1"/>
                <w:sz w:val="18"/>
                <w:szCs w:val="18"/>
              </w:rPr>
              <w:t>SERVIZI</w:t>
            </w:r>
          </w:p>
        </w:tc>
        <w:tc>
          <w:tcPr>
            <w:tcW w:w="354" w:type="dxa"/>
          </w:tcPr>
          <w:p w14:paraId="74440550" w14:textId="77777777" w:rsidR="006858BB" w:rsidRPr="0087328B" w:rsidRDefault="006858BB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708CD24F" w14:textId="77777777" w:rsidR="006858BB" w:rsidRPr="0087328B" w:rsidRDefault="006858BB" w:rsidP="00C0146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Servizi al cittadino</w:t>
            </w:r>
          </w:p>
        </w:tc>
      </w:tr>
      <w:tr w:rsidR="006858BB" w:rsidRPr="0087328B" w14:paraId="2FE60F81" w14:textId="77777777" w:rsidTr="006858BB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5C8097A3" w14:textId="77777777" w:rsidR="006858BB" w:rsidRPr="0087328B" w:rsidRDefault="006858BB" w:rsidP="00C0146A">
            <w:pPr>
              <w:rPr>
                <w:rFonts w:cstheme="minorHAnsi"/>
                <w:b w:val="0"/>
                <w:color w:val="179CC1"/>
                <w:sz w:val="18"/>
                <w:szCs w:val="18"/>
              </w:rPr>
            </w:pPr>
          </w:p>
        </w:tc>
        <w:tc>
          <w:tcPr>
            <w:tcW w:w="354" w:type="dxa"/>
          </w:tcPr>
          <w:p w14:paraId="4C46383B" w14:textId="77777777" w:rsidR="006858BB" w:rsidRPr="0087328B" w:rsidRDefault="006858BB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3CE81E7A" w14:textId="77777777" w:rsidR="006858BB" w:rsidRPr="0087328B" w:rsidRDefault="006858BB" w:rsidP="00C0146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Servizi a imprese e professionisti</w:t>
            </w:r>
          </w:p>
        </w:tc>
      </w:tr>
      <w:tr w:rsidR="006858BB" w:rsidRPr="0087328B" w14:paraId="4F533BCB" w14:textId="77777777" w:rsidTr="00685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6002C359" w14:textId="77777777" w:rsidR="006858BB" w:rsidRPr="0087328B" w:rsidRDefault="006858BB" w:rsidP="00C0146A">
            <w:pPr>
              <w:rPr>
                <w:rFonts w:cstheme="minorHAnsi"/>
                <w:b w:val="0"/>
                <w:color w:val="179CC1"/>
                <w:sz w:val="18"/>
                <w:szCs w:val="18"/>
              </w:rPr>
            </w:pPr>
          </w:p>
        </w:tc>
        <w:tc>
          <w:tcPr>
            <w:tcW w:w="354" w:type="dxa"/>
          </w:tcPr>
          <w:p w14:paraId="650D2045" w14:textId="77777777" w:rsidR="006858BB" w:rsidRPr="0087328B" w:rsidRDefault="006858BB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439BE955" w14:textId="77777777" w:rsidR="006858BB" w:rsidRPr="0087328B" w:rsidRDefault="006858BB" w:rsidP="00C0146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Servizi interni alla propria PA</w:t>
            </w:r>
          </w:p>
        </w:tc>
      </w:tr>
      <w:tr w:rsidR="006858BB" w:rsidRPr="0087328B" w14:paraId="04BBA142" w14:textId="77777777" w:rsidTr="006858BB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25D3B23C" w14:textId="77777777" w:rsidR="006858BB" w:rsidRPr="0087328B" w:rsidRDefault="006858BB" w:rsidP="00C0146A">
            <w:pPr>
              <w:rPr>
                <w:rFonts w:cstheme="minorHAnsi"/>
                <w:b w:val="0"/>
                <w:color w:val="179CC1"/>
                <w:sz w:val="18"/>
                <w:szCs w:val="18"/>
              </w:rPr>
            </w:pPr>
          </w:p>
        </w:tc>
        <w:tc>
          <w:tcPr>
            <w:tcW w:w="354" w:type="dxa"/>
          </w:tcPr>
          <w:p w14:paraId="45697666" w14:textId="77777777" w:rsidR="006858BB" w:rsidRPr="0087328B" w:rsidRDefault="006858BB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79EFEF48" w14:textId="77777777" w:rsidR="006858BB" w:rsidRPr="0087328B" w:rsidRDefault="006858BB" w:rsidP="00C0146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Servizi verso altre PA</w:t>
            </w:r>
          </w:p>
        </w:tc>
      </w:tr>
      <w:tr w:rsidR="006858BB" w:rsidRPr="0087328B" w14:paraId="128AA1AF" w14:textId="77777777" w:rsidTr="00685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 w:val="restart"/>
          </w:tcPr>
          <w:p w14:paraId="2A44684C" w14:textId="77777777" w:rsidR="006858BB" w:rsidRPr="0087328B" w:rsidRDefault="006858BB" w:rsidP="00C0146A">
            <w:pPr>
              <w:rPr>
                <w:rFonts w:cstheme="minorHAnsi"/>
                <w:b w:val="0"/>
                <w:color w:val="179CC1"/>
                <w:sz w:val="18"/>
                <w:szCs w:val="18"/>
              </w:rPr>
            </w:pPr>
            <w:r w:rsidRPr="0087328B">
              <w:rPr>
                <w:rFonts w:cstheme="minorHAnsi"/>
                <w:color w:val="179CC1"/>
                <w:sz w:val="18"/>
                <w:szCs w:val="18"/>
              </w:rPr>
              <w:t>PIATTAFORME</w:t>
            </w:r>
          </w:p>
        </w:tc>
        <w:tc>
          <w:tcPr>
            <w:tcW w:w="354" w:type="dxa"/>
          </w:tcPr>
          <w:p w14:paraId="1D61E2D5" w14:textId="77777777" w:rsidR="006858BB" w:rsidRPr="0087328B" w:rsidRDefault="006858BB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4F47DA32" w14:textId="77777777" w:rsidR="006858BB" w:rsidRPr="0087328B" w:rsidRDefault="006858BB" w:rsidP="00C0146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Sanità digitale (FSE e CUP)</w:t>
            </w:r>
          </w:p>
        </w:tc>
      </w:tr>
      <w:tr w:rsidR="006858BB" w:rsidRPr="0087328B" w14:paraId="1F257442" w14:textId="77777777" w:rsidTr="006858BB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47275A1C" w14:textId="77777777" w:rsidR="006858BB" w:rsidRPr="0087328B" w:rsidRDefault="006858BB" w:rsidP="00C0146A">
            <w:pPr>
              <w:rPr>
                <w:rFonts w:cstheme="minorHAnsi"/>
                <w:b w:val="0"/>
                <w:color w:val="179CC1"/>
                <w:sz w:val="18"/>
                <w:szCs w:val="18"/>
              </w:rPr>
            </w:pPr>
          </w:p>
        </w:tc>
        <w:tc>
          <w:tcPr>
            <w:tcW w:w="354" w:type="dxa"/>
          </w:tcPr>
          <w:p w14:paraId="4BB8B5C5" w14:textId="77777777" w:rsidR="006858BB" w:rsidRPr="0087328B" w:rsidRDefault="006858BB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082218FE" w14:textId="77777777" w:rsidR="006858BB" w:rsidRPr="0087328B" w:rsidRDefault="006858BB" w:rsidP="00C0146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Identità Digitale</w:t>
            </w:r>
          </w:p>
        </w:tc>
      </w:tr>
      <w:tr w:rsidR="006858BB" w:rsidRPr="0087328B" w14:paraId="3CC7ACF3" w14:textId="77777777" w:rsidTr="00685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775E198E" w14:textId="77777777" w:rsidR="006858BB" w:rsidRPr="0087328B" w:rsidRDefault="006858BB" w:rsidP="00C0146A">
            <w:pPr>
              <w:rPr>
                <w:rFonts w:cstheme="minorHAnsi"/>
                <w:b w:val="0"/>
                <w:color w:val="179CC1"/>
                <w:sz w:val="18"/>
                <w:szCs w:val="18"/>
              </w:rPr>
            </w:pPr>
          </w:p>
        </w:tc>
        <w:tc>
          <w:tcPr>
            <w:tcW w:w="354" w:type="dxa"/>
          </w:tcPr>
          <w:p w14:paraId="70075225" w14:textId="77777777" w:rsidR="006858BB" w:rsidRPr="0087328B" w:rsidRDefault="006858BB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63E7557E" w14:textId="77777777" w:rsidR="006858BB" w:rsidRPr="0087328B" w:rsidRDefault="006858BB" w:rsidP="00C0146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Pagamenti digitali</w:t>
            </w:r>
          </w:p>
        </w:tc>
      </w:tr>
      <w:tr w:rsidR="006858BB" w:rsidRPr="0087328B" w14:paraId="2FF637F5" w14:textId="77777777" w:rsidTr="006858BB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3F47994F" w14:textId="77777777" w:rsidR="006858BB" w:rsidRPr="0087328B" w:rsidRDefault="006858BB" w:rsidP="00C0146A">
            <w:pPr>
              <w:rPr>
                <w:rFonts w:cstheme="minorHAnsi"/>
                <w:b w:val="0"/>
                <w:color w:val="179CC1"/>
                <w:sz w:val="18"/>
                <w:szCs w:val="18"/>
              </w:rPr>
            </w:pPr>
          </w:p>
        </w:tc>
        <w:tc>
          <w:tcPr>
            <w:tcW w:w="354" w:type="dxa"/>
          </w:tcPr>
          <w:p w14:paraId="38D13EDF" w14:textId="77777777" w:rsidR="006858BB" w:rsidRPr="0087328B" w:rsidRDefault="006858BB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4E65BC50" w14:textId="77777777" w:rsidR="006858BB" w:rsidRPr="0087328B" w:rsidRDefault="006858BB" w:rsidP="00C0146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App IO</w:t>
            </w:r>
          </w:p>
        </w:tc>
      </w:tr>
      <w:tr w:rsidR="006858BB" w:rsidRPr="0087328B" w14:paraId="5E1D5992" w14:textId="77777777" w:rsidTr="00685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4E7DBA85" w14:textId="77777777" w:rsidR="006858BB" w:rsidRPr="0087328B" w:rsidRDefault="006858BB" w:rsidP="00C0146A">
            <w:pPr>
              <w:rPr>
                <w:rFonts w:cstheme="minorHAnsi"/>
                <w:b w:val="0"/>
                <w:color w:val="179CC1"/>
                <w:sz w:val="18"/>
                <w:szCs w:val="18"/>
              </w:rPr>
            </w:pPr>
          </w:p>
        </w:tc>
        <w:tc>
          <w:tcPr>
            <w:tcW w:w="354" w:type="dxa"/>
          </w:tcPr>
          <w:p w14:paraId="48696B17" w14:textId="77777777" w:rsidR="006858BB" w:rsidRPr="0087328B" w:rsidRDefault="006858BB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0F3E24FB" w14:textId="77777777" w:rsidR="006858BB" w:rsidRPr="0087328B" w:rsidRDefault="006858BB" w:rsidP="00C0146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ANPR</w:t>
            </w:r>
          </w:p>
        </w:tc>
      </w:tr>
      <w:tr w:rsidR="006858BB" w:rsidRPr="0087328B" w14:paraId="0D3D9350" w14:textId="77777777" w:rsidTr="006858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149B22C0" w14:textId="77777777" w:rsidR="006858BB" w:rsidRPr="0087328B" w:rsidRDefault="006858BB" w:rsidP="00C0146A">
            <w:pPr>
              <w:pStyle w:val="Default"/>
              <w:rPr>
                <w:rFonts w:asciiTheme="minorHAnsi" w:hAnsiTheme="minorHAnsi" w:cstheme="minorHAnsi"/>
                <w:b w:val="0"/>
                <w:bCs w:val="0"/>
                <w:color w:val="179CC1"/>
                <w:sz w:val="20"/>
                <w:szCs w:val="20"/>
              </w:rPr>
            </w:pPr>
          </w:p>
        </w:tc>
        <w:tc>
          <w:tcPr>
            <w:tcW w:w="354" w:type="dxa"/>
          </w:tcPr>
          <w:p w14:paraId="1E90DCE5" w14:textId="77777777" w:rsidR="006858BB" w:rsidRPr="0087328B" w:rsidRDefault="006858BB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3676F90F" w14:textId="77777777" w:rsidR="006858BB" w:rsidRPr="0087328B" w:rsidRDefault="006858BB" w:rsidP="00C0146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proofErr w:type="spellStart"/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NoiPA</w:t>
            </w:r>
            <w:proofErr w:type="spellEnd"/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 xml:space="preserve"> </w:t>
            </w:r>
          </w:p>
        </w:tc>
      </w:tr>
      <w:tr w:rsidR="006858BB" w:rsidRPr="0087328B" w14:paraId="46E68A3E" w14:textId="77777777" w:rsidTr="00685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24D99DA7" w14:textId="77777777" w:rsidR="006858BB" w:rsidRPr="0087328B" w:rsidRDefault="006858BB" w:rsidP="00C0146A">
            <w:pPr>
              <w:pStyle w:val="Default"/>
              <w:rPr>
                <w:rFonts w:asciiTheme="minorHAnsi" w:hAnsiTheme="minorHAnsi" w:cstheme="minorHAnsi"/>
                <w:b w:val="0"/>
                <w:bCs w:val="0"/>
                <w:color w:val="179CC1"/>
                <w:sz w:val="20"/>
                <w:szCs w:val="20"/>
              </w:rPr>
            </w:pPr>
          </w:p>
        </w:tc>
        <w:tc>
          <w:tcPr>
            <w:tcW w:w="354" w:type="dxa"/>
          </w:tcPr>
          <w:p w14:paraId="4B81D0A1" w14:textId="77777777" w:rsidR="006858BB" w:rsidRPr="0087328B" w:rsidRDefault="006858BB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4E2D9CD6" w14:textId="77777777" w:rsidR="006858BB" w:rsidRPr="0087328B" w:rsidRDefault="006858BB" w:rsidP="00C0146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INAD</w:t>
            </w:r>
          </w:p>
        </w:tc>
      </w:tr>
      <w:tr w:rsidR="006858BB" w:rsidRPr="0087328B" w14:paraId="5D5330AC" w14:textId="77777777" w:rsidTr="006858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12FFF154" w14:textId="77777777" w:rsidR="006858BB" w:rsidRPr="0087328B" w:rsidRDefault="006858BB" w:rsidP="00C0146A">
            <w:pPr>
              <w:pStyle w:val="Default"/>
              <w:rPr>
                <w:rFonts w:asciiTheme="minorHAnsi" w:hAnsiTheme="minorHAnsi" w:cstheme="minorHAnsi"/>
                <w:b w:val="0"/>
                <w:bCs w:val="0"/>
                <w:color w:val="179CC1"/>
                <w:sz w:val="20"/>
                <w:szCs w:val="20"/>
              </w:rPr>
            </w:pPr>
          </w:p>
        </w:tc>
        <w:tc>
          <w:tcPr>
            <w:tcW w:w="354" w:type="dxa"/>
          </w:tcPr>
          <w:p w14:paraId="7FD9D56A" w14:textId="77777777" w:rsidR="006858BB" w:rsidRPr="0087328B" w:rsidRDefault="006858BB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62DD42A9" w14:textId="77777777" w:rsidR="006858BB" w:rsidRPr="0087328B" w:rsidRDefault="006858BB" w:rsidP="00C0146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Musei</w:t>
            </w:r>
          </w:p>
        </w:tc>
      </w:tr>
      <w:tr w:rsidR="006858BB" w:rsidRPr="0087328B" w14:paraId="5D4445C3" w14:textId="77777777" w:rsidTr="00685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3881C535" w14:textId="77777777" w:rsidR="006858BB" w:rsidRPr="0087328B" w:rsidRDefault="006858BB" w:rsidP="00C0146A">
            <w:pPr>
              <w:rPr>
                <w:rFonts w:cstheme="minorHAnsi"/>
                <w:bCs w:val="0"/>
                <w:i/>
                <w:iCs/>
                <w:color w:val="179CC1"/>
                <w:szCs w:val="20"/>
              </w:rPr>
            </w:pPr>
          </w:p>
        </w:tc>
        <w:tc>
          <w:tcPr>
            <w:tcW w:w="354" w:type="dxa"/>
          </w:tcPr>
          <w:p w14:paraId="65775952" w14:textId="77777777" w:rsidR="006858BB" w:rsidRPr="0087328B" w:rsidRDefault="006858BB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2EAA7B2D" w14:textId="77777777" w:rsidR="006858BB" w:rsidRPr="0087328B" w:rsidRDefault="006858BB" w:rsidP="00C0146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proofErr w:type="spellStart"/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Siope</w:t>
            </w:r>
            <w:proofErr w:type="spellEnd"/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+</w:t>
            </w:r>
          </w:p>
        </w:tc>
      </w:tr>
      <w:tr w:rsidR="006858BB" w:rsidRPr="0087328B" w14:paraId="0CE22539" w14:textId="77777777" w:rsidTr="006858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 w:val="restart"/>
          </w:tcPr>
          <w:p w14:paraId="569505A3" w14:textId="77777777" w:rsidR="006858BB" w:rsidRPr="0087328B" w:rsidRDefault="006858BB" w:rsidP="00C0146A">
            <w:pPr>
              <w:pStyle w:val="Default"/>
              <w:rPr>
                <w:rFonts w:asciiTheme="minorHAnsi" w:hAnsiTheme="minorHAnsi" w:cstheme="minorHAnsi"/>
                <w:b w:val="0"/>
                <w:bCs w:val="0"/>
                <w:color w:val="179CC1"/>
                <w:sz w:val="18"/>
                <w:szCs w:val="18"/>
              </w:rPr>
            </w:pPr>
            <w:r w:rsidRPr="0087328B">
              <w:rPr>
                <w:rFonts w:asciiTheme="minorHAnsi" w:hAnsiTheme="minorHAnsi" w:cstheme="minorHAnsi"/>
                <w:color w:val="179CC1"/>
                <w:sz w:val="18"/>
                <w:szCs w:val="18"/>
              </w:rPr>
              <w:t xml:space="preserve">DATI </w:t>
            </w:r>
          </w:p>
        </w:tc>
        <w:tc>
          <w:tcPr>
            <w:tcW w:w="354" w:type="dxa"/>
          </w:tcPr>
          <w:p w14:paraId="2E062BB0" w14:textId="77777777" w:rsidR="006858BB" w:rsidRPr="0087328B" w:rsidRDefault="006858BB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3DC6C0E0" w14:textId="77777777" w:rsidR="006858BB" w:rsidRPr="0087328B" w:rsidRDefault="006858BB" w:rsidP="00C0146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Agricoltura, pesca, silvicoltura e prodotti alimentari</w:t>
            </w:r>
          </w:p>
        </w:tc>
      </w:tr>
      <w:tr w:rsidR="006858BB" w:rsidRPr="0087328B" w14:paraId="18E7727C" w14:textId="77777777" w:rsidTr="00685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4857FECE" w14:textId="77777777" w:rsidR="006858BB" w:rsidRPr="0087328B" w:rsidRDefault="006858BB" w:rsidP="00C0146A">
            <w:pPr>
              <w:pStyle w:val="Default"/>
              <w:rPr>
                <w:rFonts w:asciiTheme="minorHAnsi" w:hAnsiTheme="minorHAnsi" w:cstheme="minorHAnsi"/>
                <w:b w:val="0"/>
                <w:bCs w:val="0"/>
                <w:color w:val="179CC1"/>
                <w:sz w:val="18"/>
                <w:szCs w:val="18"/>
              </w:rPr>
            </w:pPr>
          </w:p>
        </w:tc>
        <w:tc>
          <w:tcPr>
            <w:tcW w:w="354" w:type="dxa"/>
          </w:tcPr>
          <w:p w14:paraId="72D6FB73" w14:textId="77777777" w:rsidR="006858BB" w:rsidRPr="0087328B" w:rsidRDefault="006858BB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3C796A15" w14:textId="77777777" w:rsidR="006858BB" w:rsidRPr="0087328B" w:rsidRDefault="006858BB" w:rsidP="00C0146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Economia e finanze</w:t>
            </w:r>
          </w:p>
        </w:tc>
      </w:tr>
      <w:tr w:rsidR="006858BB" w:rsidRPr="0087328B" w14:paraId="59E12441" w14:textId="77777777" w:rsidTr="006858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17B411F6" w14:textId="77777777" w:rsidR="006858BB" w:rsidRPr="0087328B" w:rsidRDefault="006858BB" w:rsidP="00C0146A">
            <w:pPr>
              <w:pStyle w:val="Default"/>
              <w:rPr>
                <w:rFonts w:asciiTheme="minorHAnsi" w:hAnsiTheme="minorHAnsi" w:cstheme="minorHAnsi"/>
                <w:b w:val="0"/>
                <w:bCs w:val="0"/>
                <w:color w:val="179CC1"/>
                <w:sz w:val="18"/>
                <w:szCs w:val="18"/>
              </w:rPr>
            </w:pPr>
          </w:p>
        </w:tc>
        <w:tc>
          <w:tcPr>
            <w:tcW w:w="354" w:type="dxa"/>
          </w:tcPr>
          <w:p w14:paraId="7221DA64" w14:textId="77777777" w:rsidR="006858BB" w:rsidRPr="0087328B" w:rsidRDefault="006858BB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17C41EE0" w14:textId="77777777" w:rsidR="006858BB" w:rsidRPr="0087328B" w:rsidRDefault="006858BB" w:rsidP="00C0146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Istruzione, cultura e sport</w:t>
            </w:r>
          </w:p>
        </w:tc>
      </w:tr>
      <w:tr w:rsidR="006858BB" w:rsidRPr="0087328B" w14:paraId="054DB910" w14:textId="77777777" w:rsidTr="00685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76B3BDA8" w14:textId="77777777" w:rsidR="006858BB" w:rsidRPr="0087328B" w:rsidRDefault="006858BB" w:rsidP="00C0146A">
            <w:pPr>
              <w:pStyle w:val="Default"/>
              <w:rPr>
                <w:rFonts w:asciiTheme="minorHAnsi" w:hAnsiTheme="minorHAnsi" w:cstheme="minorHAnsi"/>
                <w:bCs w:val="0"/>
                <w:i/>
                <w:iCs/>
                <w:color w:val="179CC1"/>
                <w:szCs w:val="20"/>
              </w:rPr>
            </w:pPr>
          </w:p>
        </w:tc>
        <w:tc>
          <w:tcPr>
            <w:tcW w:w="354" w:type="dxa"/>
          </w:tcPr>
          <w:p w14:paraId="687FD003" w14:textId="77777777" w:rsidR="006858BB" w:rsidRPr="0087328B" w:rsidRDefault="006858BB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0A5BF835" w14:textId="77777777" w:rsidR="006858BB" w:rsidRPr="0087328B" w:rsidRDefault="006858BB" w:rsidP="00C0146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Energia</w:t>
            </w:r>
          </w:p>
        </w:tc>
      </w:tr>
      <w:tr w:rsidR="006858BB" w:rsidRPr="0087328B" w14:paraId="437433B6" w14:textId="77777777" w:rsidTr="006858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3F3E860E" w14:textId="77777777" w:rsidR="006858BB" w:rsidRPr="0087328B" w:rsidRDefault="006858BB" w:rsidP="00C0146A">
            <w:pPr>
              <w:pStyle w:val="Default"/>
              <w:rPr>
                <w:rFonts w:asciiTheme="minorHAnsi" w:hAnsiTheme="minorHAnsi" w:cstheme="minorHAnsi"/>
                <w:b w:val="0"/>
                <w:bCs w:val="0"/>
                <w:color w:val="179CC1"/>
                <w:sz w:val="18"/>
                <w:szCs w:val="18"/>
              </w:rPr>
            </w:pPr>
          </w:p>
        </w:tc>
        <w:tc>
          <w:tcPr>
            <w:tcW w:w="354" w:type="dxa"/>
          </w:tcPr>
          <w:p w14:paraId="5CA9A951" w14:textId="77777777" w:rsidR="006858BB" w:rsidRPr="0087328B" w:rsidRDefault="006858BB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73D16748" w14:textId="77777777" w:rsidR="006858BB" w:rsidRPr="0087328B" w:rsidRDefault="006858BB" w:rsidP="00C0146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Ambiente</w:t>
            </w:r>
          </w:p>
        </w:tc>
      </w:tr>
      <w:tr w:rsidR="006858BB" w:rsidRPr="0087328B" w14:paraId="1580029B" w14:textId="77777777" w:rsidTr="00685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39112463" w14:textId="77777777" w:rsidR="006858BB" w:rsidRPr="0087328B" w:rsidRDefault="006858BB" w:rsidP="00C0146A">
            <w:pPr>
              <w:pStyle w:val="Default"/>
              <w:rPr>
                <w:rFonts w:asciiTheme="minorHAnsi" w:hAnsiTheme="minorHAnsi" w:cstheme="minorHAnsi"/>
                <w:b w:val="0"/>
                <w:bCs w:val="0"/>
                <w:color w:val="179CC1"/>
                <w:sz w:val="18"/>
                <w:szCs w:val="18"/>
              </w:rPr>
            </w:pPr>
          </w:p>
        </w:tc>
        <w:tc>
          <w:tcPr>
            <w:tcW w:w="354" w:type="dxa"/>
          </w:tcPr>
          <w:p w14:paraId="61ADABD3" w14:textId="77777777" w:rsidR="006858BB" w:rsidRPr="0087328B" w:rsidRDefault="006858BB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5EA5B0E4" w14:textId="77777777" w:rsidR="006858BB" w:rsidRPr="0087328B" w:rsidRDefault="006858BB" w:rsidP="00C0146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Governo e Settore pubblico</w:t>
            </w:r>
          </w:p>
        </w:tc>
      </w:tr>
      <w:tr w:rsidR="006858BB" w:rsidRPr="0087328B" w14:paraId="7C4C11CC" w14:textId="77777777" w:rsidTr="006858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30ABD5CD" w14:textId="77777777" w:rsidR="006858BB" w:rsidRPr="0087328B" w:rsidRDefault="006858BB" w:rsidP="00C0146A">
            <w:pPr>
              <w:pStyle w:val="Default"/>
              <w:rPr>
                <w:rFonts w:asciiTheme="minorHAnsi" w:hAnsiTheme="minorHAnsi" w:cstheme="minorHAnsi"/>
                <w:b w:val="0"/>
                <w:bCs w:val="0"/>
                <w:color w:val="179CC1"/>
                <w:sz w:val="18"/>
                <w:szCs w:val="18"/>
              </w:rPr>
            </w:pPr>
          </w:p>
        </w:tc>
        <w:tc>
          <w:tcPr>
            <w:tcW w:w="354" w:type="dxa"/>
          </w:tcPr>
          <w:p w14:paraId="4B35E0BB" w14:textId="77777777" w:rsidR="006858BB" w:rsidRPr="0087328B" w:rsidRDefault="006858BB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6CFB35CE" w14:textId="77777777" w:rsidR="006858BB" w:rsidRPr="0087328B" w:rsidRDefault="006858BB" w:rsidP="00C0146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Salute</w:t>
            </w:r>
          </w:p>
        </w:tc>
      </w:tr>
      <w:tr w:rsidR="006858BB" w:rsidRPr="0087328B" w14:paraId="7630759C" w14:textId="77777777" w:rsidTr="00685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62775F71" w14:textId="77777777" w:rsidR="006858BB" w:rsidRPr="0087328B" w:rsidRDefault="006858BB" w:rsidP="00C0146A">
            <w:pPr>
              <w:pStyle w:val="Default"/>
              <w:rPr>
                <w:rFonts w:asciiTheme="minorHAnsi" w:hAnsiTheme="minorHAnsi" w:cstheme="minorHAnsi"/>
                <w:b w:val="0"/>
                <w:bCs w:val="0"/>
                <w:color w:val="179CC1"/>
                <w:sz w:val="18"/>
                <w:szCs w:val="18"/>
              </w:rPr>
            </w:pPr>
          </w:p>
        </w:tc>
        <w:tc>
          <w:tcPr>
            <w:tcW w:w="354" w:type="dxa"/>
          </w:tcPr>
          <w:p w14:paraId="18956F09" w14:textId="77777777" w:rsidR="006858BB" w:rsidRPr="0087328B" w:rsidRDefault="006858BB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37D15ED9" w14:textId="77777777" w:rsidR="006858BB" w:rsidRPr="0087328B" w:rsidRDefault="006858BB" w:rsidP="00C0146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Tematiche internazionali</w:t>
            </w:r>
          </w:p>
        </w:tc>
      </w:tr>
      <w:tr w:rsidR="006858BB" w:rsidRPr="0087328B" w14:paraId="6D9EE03F" w14:textId="77777777" w:rsidTr="006858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36EA8FF9" w14:textId="77777777" w:rsidR="006858BB" w:rsidRPr="0087328B" w:rsidRDefault="006858BB" w:rsidP="00C0146A">
            <w:pPr>
              <w:pStyle w:val="Default"/>
              <w:rPr>
                <w:rFonts w:asciiTheme="minorHAnsi" w:hAnsiTheme="minorHAnsi" w:cstheme="minorHAnsi"/>
                <w:b w:val="0"/>
                <w:bCs w:val="0"/>
                <w:color w:val="179CC1"/>
                <w:sz w:val="18"/>
                <w:szCs w:val="18"/>
              </w:rPr>
            </w:pPr>
          </w:p>
        </w:tc>
        <w:tc>
          <w:tcPr>
            <w:tcW w:w="354" w:type="dxa"/>
          </w:tcPr>
          <w:p w14:paraId="5FA21A13" w14:textId="77777777" w:rsidR="006858BB" w:rsidRPr="0087328B" w:rsidRDefault="006858BB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68CF23D7" w14:textId="77777777" w:rsidR="006858BB" w:rsidRPr="0087328B" w:rsidRDefault="006858BB" w:rsidP="00C0146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Giustizia e sicurezza pubblica</w:t>
            </w:r>
          </w:p>
        </w:tc>
      </w:tr>
      <w:tr w:rsidR="006858BB" w:rsidRPr="0087328B" w14:paraId="7663C572" w14:textId="77777777" w:rsidTr="00685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3FF3A0F4" w14:textId="77777777" w:rsidR="006858BB" w:rsidRPr="0087328B" w:rsidRDefault="006858BB" w:rsidP="00C0146A">
            <w:pPr>
              <w:pStyle w:val="Default"/>
              <w:rPr>
                <w:rFonts w:asciiTheme="minorHAnsi" w:hAnsiTheme="minorHAnsi" w:cstheme="minorHAnsi"/>
                <w:b w:val="0"/>
                <w:bCs w:val="0"/>
                <w:color w:val="179CC1"/>
                <w:sz w:val="18"/>
                <w:szCs w:val="18"/>
              </w:rPr>
            </w:pPr>
          </w:p>
        </w:tc>
        <w:tc>
          <w:tcPr>
            <w:tcW w:w="354" w:type="dxa"/>
          </w:tcPr>
          <w:p w14:paraId="00728744" w14:textId="77777777" w:rsidR="006858BB" w:rsidRPr="0087328B" w:rsidRDefault="006858BB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44BBDEEB" w14:textId="77777777" w:rsidR="006858BB" w:rsidRPr="0087328B" w:rsidRDefault="006858BB" w:rsidP="00C0146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Regioni e città</w:t>
            </w:r>
          </w:p>
        </w:tc>
      </w:tr>
      <w:tr w:rsidR="006858BB" w:rsidRPr="0087328B" w14:paraId="12855F50" w14:textId="77777777" w:rsidTr="006858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01A6A7CA" w14:textId="77777777" w:rsidR="006858BB" w:rsidRPr="0087328B" w:rsidRDefault="006858BB" w:rsidP="00C0146A">
            <w:pPr>
              <w:pStyle w:val="Default"/>
              <w:rPr>
                <w:rFonts w:asciiTheme="minorHAnsi" w:hAnsiTheme="minorHAnsi" w:cstheme="minorHAnsi"/>
                <w:b w:val="0"/>
                <w:bCs w:val="0"/>
                <w:color w:val="179CC1"/>
                <w:sz w:val="18"/>
                <w:szCs w:val="18"/>
              </w:rPr>
            </w:pPr>
          </w:p>
        </w:tc>
        <w:tc>
          <w:tcPr>
            <w:tcW w:w="354" w:type="dxa"/>
          </w:tcPr>
          <w:p w14:paraId="717FAF65" w14:textId="77777777" w:rsidR="006858BB" w:rsidRPr="0087328B" w:rsidRDefault="006858BB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4A78ACAE" w14:textId="77777777" w:rsidR="006858BB" w:rsidRPr="0087328B" w:rsidRDefault="006858BB" w:rsidP="00C0146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Popolazione e società</w:t>
            </w:r>
          </w:p>
        </w:tc>
      </w:tr>
      <w:tr w:rsidR="006858BB" w:rsidRPr="0087328B" w14:paraId="6BEBD3D0" w14:textId="77777777" w:rsidTr="00685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0113DB4C" w14:textId="77777777" w:rsidR="006858BB" w:rsidRPr="0087328B" w:rsidRDefault="006858BB" w:rsidP="00C0146A">
            <w:pPr>
              <w:rPr>
                <w:rFonts w:cstheme="minorHAnsi"/>
                <w:bCs w:val="0"/>
                <w:i/>
                <w:iCs/>
                <w:color w:val="179CC1"/>
                <w:szCs w:val="20"/>
              </w:rPr>
            </w:pPr>
          </w:p>
        </w:tc>
        <w:tc>
          <w:tcPr>
            <w:tcW w:w="354" w:type="dxa"/>
          </w:tcPr>
          <w:p w14:paraId="71D0B67E" w14:textId="77777777" w:rsidR="006858BB" w:rsidRPr="0087328B" w:rsidRDefault="006858BB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6EF5EF57" w14:textId="77777777" w:rsidR="006858BB" w:rsidRPr="0087328B" w:rsidRDefault="006858BB" w:rsidP="00C0146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Scienza e tecnologia</w:t>
            </w:r>
          </w:p>
        </w:tc>
      </w:tr>
      <w:tr w:rsidR="006858BB" w:rsidRPr="0087328B" w14:paraId="3A8F2F71" w14:textId="77777777" w:rsidTr="006858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4C7BFB77" w14:textId="77777777" w:rsidR="006858BB" w:rsidRPr="0087328B" w:rsidRDefault="006858BB" w:rsidP="00C0146A">
            <w:pPr>
              <w:rPr>
                <w:rFonts w:cstheme="minorHAnsi"/>
                <w:bCs w:val="0"/>
                <w:i/>
                <w:iCs/>
                <w:color w:val="179CC1"/>
                <w:szCs w:val="20"/>
              </w:rPr>
            </w:pPr>
          </w:p>
        </w:tc>
        <w:tc>
          <w:tcPr>
            <w:tcW w:w="354" w:type="dxa"/>
          </w:tcPr>
          <w:p w14:paraId="4B6AF512" w14:textId="77777777" w:rsidR="006858BB" w:rsidRPr="0087328B" w:rsidRDefault="006858BB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6148A282" w14:textId="77777777" w:rsidR="006858BB" w:rsidRPr="0087328B" w:rsidRDefault="006858BB" w:rsidP="00C0146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Trasporti</w:t>
            </w:r>
          </w:p>
        </w:tc>
      </w:tr>
      <w:tr w:rsidR="006858BB" w:rsidRPr="0087328B" w14:paraId="73085246" w14:textId="77777777" w:rsidTr="00685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 w:val="restart"/>
          </w:tcPr>
          <w:p w14:paraId="200F1FAD" w14:textId="77777777" w:rsidR="006858BB" w:rsidRPr="0087328B" w:rsidRDefault="006858BB" w:rsidP="00C0146A">
            <w:pPr>
              <w:pStyle w:val="Default"/>
              <w:rPr>
                <w:rFonts w:asciiTheme="minorHAnsi" w:hAnsiTheme="minorHAnsi" w:cstheme="minorHAnsi"/>
                <w:b w:val="0"/>
                <w:bCs w:val="0"/>
                <w:color w:val="179CC1"/>
                <w:sz w:val="18"/>
                <w:szCs w:val="18"/>
              </w:rPr>
            </w:pPr>
            <w:r w:rsidRPr="0087328B">
              <w:rPr>
                <w:rFonts w:asciiTheme="minorHAnsi" w:hAnsiTheme="minorHAnsi" w:cstheme="minorHAnsi"/>
                <w:color w:val="179CC1"/>
                <w:sz w:val="18"/>
                <w:szCs w:val="18"/>
              </w:rPr>
              <w:t>INTEROPERABILITA</w:t>
            </w:r>
          </w:p>
        </w:tc>
        <w:tc>
          <w:tcPr>
            <w:tcW w:w="354" w:type="dxa"/>
          </w:tcPr>
          <w:p w14:paraId="7F3EFFF1" w14:textId="77777777" w:rsidR="006858BB" w:rsidRPr="0087328B" w:rsidRDefault="006858BB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2EEDC76C" w14:textId="77777777" w:rsidR="006858BB" w:rsidRPr="0087328B" w:rsidRDefault="006858BB" w:rsidP="00C0146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Agricoltura, pesca, silvicoltura e prodotti alimentari</w:t>
            </w:r>
          </w:p>
        </w:tc>
      </w:tr>
      <w:tr w:rsidR="006858BB" w:rsidRPr="0087328B" w14:paraId="2EBC1952" w14:textId="77777777" w:rsidTr="006858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1003A992" w14:textId="77777777" w:rsidR="006858BB" w:rsidRPr="0087328B" w:rsidRDefault="006858BB" w:rsidP="00C0146A">
            <w:pPr>
              <w:pStyle w:val="Default"/>
              <w:rPr>
                <w:rFonts w:asciiTheme="minorHAnsi" w:hAnsiTheme="minorHAnsi" w:cstheme="minorHAnsi"/>
                <w:b w:val="0"/>
                <w:bCs w:val="0"/>
                <w:color w:val="179CC1"/>
                <w:sz w:val="18"/>
                <w:szCs w:val="18"/>
              </w:rPr>
            </w:pPr>
          </w:p>
        </w:tc>
        <w:tc>
          <w:tcPr>
            <w:tcW w:w="354" w:type="dxa"/>
          </w:tcPr>
          <w:p w14:paraId="778CF2D8" w14:textId="77777777" w:rsidR="006858BB" w:rsidRPr="0087328B" w:rsidRDefault="006858BB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754D3A22" w14:textId="77777777" w:rsidR="006858BB" w:rsidRPr="0087328B" w:rsidRDefault="006858BB" w:rsidP="00C0146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Economia e finanze</w:t>
            </w:r>
          </w:p>
        </w:tc>
      </w:tr>
      <w:tr w:rsidR="006858BB" w:rsidRPr="0087328B" w14:paraId="47CC29A4" w14:textId="77777777" w:rsidTr="00685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65AE8962" w14:textId="77777777" w:rsidR="006858BB" w:rsidRPr="0087328B" w:rsidRDefault="006858BB" w:rsidP="00C0146A">
            <w:pPr>
              <w:pStyle w:val="Default"/>
              <w:rPr>
                <w:rFonts w:asciiTheme="minorHAnsi" w:hAnsiTheme="minorHAnsi" w:cstheme="minorHAnsi"/>
                <w:b w:val="0"/>
                <w:bCs w:val="0"/>
                <w:color w:val="179CC1"/>
                <w:sz w:val="18"/>
                <w:szCs w:val="18"/>
              </w:rPr>
            </w:pPr>
          </w:p>
        </w:tc>
        <w:tc>
          <w:tcPr>
            <w:tcW w:w="354" w:type="dxa"/>
          </w:tcPr>
          <w:p w14:paraId="73D95BA0" w14:textId="77777777" w:rsidR="006858BB" w:rsidRPr="0087328B" w:rsidRDefault="006858BB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749D0B6C" w14:textId="77777777" w:rsidR="006858BB" w:rsidRPr="0087328B" w:rsidRDefault="006858BB" w:rsidP="00C0146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Istruzione, cultura e sport</w:t>
            </w:r>
          </w:p>
        </w:tc>
      </w:tr>
      <w:tr w:rsidR="006858BB" w:rsidRPr="0087328B" w14:paraId="113A23D5" w14:textId="77777777" w:rsidTr="006858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376619AE" w14:textId="77777777" w:rsidR="006858BB" w:rsidRPr="0087328B" w:rsidRDefault="006858BB" w:rsidP="00C0146A">
            <w:pPr>
              <w:pStyle w:val="Default"/>
              <w:rPr>
                <w:rFonts w:asciiTheme="minorHAnsi" w:hAnsiTheme="minorHAnsi" w:cstheme="minorHAnsi"/>
                <w:b w:val="0"/>
                <w:bCs w:val="0"/>
                <w:color w:val="179CC1"/>
                <w:sz w:val="18"/>
                <w:szCs w:val="18"/>
              </w:rPr>
            </w:pPr>
          </w:p>
        </w:tc>
        <w:tc>
          <w:tcPr>
            <w:tcW w:w="354" w:type="dxa"/>
          </w:tcPr>
          <w:p w14:paraId="62F400D9" w14:textId="77777777" w:rsidR="006858BB" w:rsidRPr="0087328B" w:rsidRDefault="006858BB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45D18077" w14:textId="77777777" w:rsidR="006858BB" w:rsidRPr="0087328B" w:rsidRDefault="006858BB" w:rsidP="00C0146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Energia</w:t>
            </w:r>
          </w:p>
        </w:tc>
      </w:tr>
      <w:tr w:rsidR="006858BB" w:rsidRPr="0087328B" w14:paraId="1D61F698" w14:textId="77777777" w:rsidTr="00685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2C6FC069" w14:textId="77777777" w:rsidR="006858BB" w:rsidRPr="0087328B" w:rsidRDefault="006858BB" w:rsidP="00C0146A">
            <w:pPr>
              <w:pStyle w:val="Default"/>
              <w:rPr>
                <w:rFonts w:asciiTheme="minorHAnsi" w:hAnsiTheme="minorHAnsi" w:cstheme="minorHAnsi"/>
                <w:b w:val="0"/>
                <w:bCs w:val="0"/>
                <w:color w:val="179CC1"/>
                <w:sz w:val="18"/>
                <w:szCs w:val="18"/>
              </w:rPr>
            </w:pPr>
          </w:p>
        </w:tc>
        <w:tc>
          <w:tcPr>
            <w:tcW w:w="354" w:type="dxa"/>
          </w:tcPr>
          <w:p w14:paraId="5635389C" w14:textId="77777777" w:rsidR="006858BB" w:rsidRPr="0087328B" w:rsidRDefault="006858BB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52C9A8EA" w14:textId="77777777" w:rsidR="006858BB" w:rsidRPr="0087328B" w:rsidRDefault="006858BB" w:rsidP="00C0146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Ambiente</w:t>
            </w:r>
          </w:p>
        </w:tc>
      </w:tr>
      <w:tr w:rsidR="006858BB" w:rsidRPr="0087328B" w14:paraId="4BD83539" w14:textId="77777777" w:rsidTr="006858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2EAE1CCA" w14:textId="77777777" w:rsidR="006858BB" w:rsidRPr="0087328B" w:rsidRDefault="006858BB" w:rsidP="00C0146A">
            <w:pPr>
              <w:pStyle w:val="Default"/>
              <w:rPr>
                <w:rFonts w:asciiTheme="minorHAnsi" w:hAnsiTheme="minorHAnsi" w:cstheme="minorHAnsi"/>
                <w:b w:val="0"/>
                <w:bCs w:val="0"/>
                <w:color w:val="179CC1"/>
                <w:sz w:val="18"/>
                <w:szCs w:val="18"/>
              </w:rPr>
            </w:pPr>
          </w:p>
        </w:tc>
        <w:tc>
          <w:tcPr>
            <w:tcW w:w="354" w:type="dxa"/>
          </w:tcPr>
          <w:p w14:paraId="68932BF9" w14:textId="77777777" w:rsidR="006858BB" w:rsidRPr="0087328B" w:rsidRDefault="006858BB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710AF14E" w14:textId="77777777" w:rsidR="006858BB" w:rsidRPr="0087328B" w:rsidRDefault="006858BB" w:rsidP="00C0146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Governo e Settore pubblico</w:t>
            </w:r>
          </w:p>
        </w:tc>
      </w:tr>
      <w:tr w:rsidR="006858BB" w:rsidRPr="0087328B" w14:paraId="5B334325" w14:textId="77777777" w:rsidTr="00685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5379D65C" w14:textId="77777777" w:rsidR="006858BB" w:rsidRPr="0087328B" w:rsidRDefault="006858BB" w:rsidP="00C0146A">
            <w:pPr>
              <w:pStyle w:val="Default"/>
              <w:rPr>
                <w:rFonts w:asciiTheme="minorHAnsi" w:hAnsiTheme="minorHAnsi" w:cstheme="minorHAnsi"/>
                <w:b w:val="0"/>
                <w:bCs w:val="0"/>
                <w:color w:val="179CC1"/>
                <w:sz w:val="18"/>
                <w:szCs w:val="18"/>
              </w:rPr>
            </w:pPr>
          </w:p>
        </w:tc>
        <w:tc>
          <w:tcPr>
            <w:tcW w:w="354" w:type="dxa"/>
          </w:tcPr>
          <w:p w14:paraId="042178CB" w14:textId="77777777" w:rsidR="006858BB" w:rsidRPr="0087328B" w:rsidRDefault="006858BB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1323B068" w14:textId="77777777" w:rsidR="006858BB" w:rsidRPr="0087328B" w:rsidRDefault="006858BB" w:rsidP="00C0146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Salute</w:t>
            </w:r>
          </w:p>
        </w:tc>
      </w:tr>
      <w:tr w:rsidR="006858BB" w:rsidRPr="0087328B" w14:paraId="6B6AEEC1" w14:textId="77777777" w:rsidTr="006858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20DED544" w14:textId="77777777" w:rsidR="006858BB" w:rsidRPr="0087328B" w:rsidRDefault="006858BB" w:rsidP="00C0146A">
            <w:pPr>
              <w:pStyle w:val="Default"/>
              <w:rPr>
                <w:rFonts w:asciiTheme="minorHAnsi" w:hAnsiTheme="minorHAnsi" w:cstheme="minorHAnsi"/>
                <w:b w:val="0"/>
                <w:bCs w:val="0"/>
                <w:color w:val="179CC1"/>
                <w:sz w:val="18"/>
                <w:szCs w:val="18"/>
              </w:rPr>
            </w:pPr>
          </w:p>
        </w:tc>
        <w:tc>
          <w:tcPr>
            <w:tcW w:w="354" w:type="dxa"/>
          </w:tcPr>
          <w:p w14:paraId="1FA844A8" w14:textId="77777777" w:rsidR="006858BB" w:rsidRPr="0087328B" w:rsidRDefault="006858BB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155EA84A" w14:textId="77777777" w:rsidR="006858BB" w:rsidRPr="0087328B" w:rsidRDefault="006858BB" w:rsidP="00C0146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Tematiche internazionali</w:t>
            </w:r>
          </w:p>
        </w:tc>
      </w:tr>
      <w:tr w:rsidR="006858BB" w:rsidRPr="0087328B" w14:paraId="4D1D2D27" w14:textId="77777777" w:rsidTr="00685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0AE467BF" w14:textId="77777777" w:rsidR="006858BB" w:rsidRPr="0087328B" w:rsidRDefault="006858BB" w:rsidP="00C0146A">
            <w:pPr>
              <w:pStyle w:val="Default"/>
              <w:rPr>
                <w:rFonts w:asciiTheme="minorHAnsi" w:hAnsiTheme="minorHAnsi" w:cstheme="minorHAnsi"/>
                <w:b w:val="0"/>
                <w:bCs w:val="0"/>
                <w:color w:val="179CC1"/>
                <w:sz w:val="18"/>
                <w:szCs w:val="18"/>
              </w:rPr>
            </w:pPr>
          </w:p>
        </w:tc>
        <w:tc>
          <w:tcPr>
            <w:tcW w:w="354" w:type="dxa"/>
          </w:tcPr>
          <w:p w14:paraId="776CD41D" w14:textId="77777777" w:rsidR="006858BB" w:rsidRPr="0087328B" w:rsidRDefault="006858BB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251260ED" w14:textId="77777777" w:rsidR="006858BB" w:rsidRPr="0087328B" w:rsidRDefault="006858BB" w:rsidP="00C0146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Giustizia e sicurezza pubblica</w:t>
            </w:r>
          </w:p>
        </w:tc>
      </w:tr>
      <w:tr w:rsidR="006858BB" w:rsidRPr="0087328B" w14:paraId="58D66B0A" w14:textId="77777777" w:rsidTr="006858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60F7B6CD" w14:textId="77777777" w:rsidR="006858BB" w:rsidRPr="0087328B" w:rsidRDefault="006858BB" w:rsidP="00C0146A">
            <w:pPr>
              <w:pStyle w:val="Default"/>
              <w:rPr>
                <w:rFonts w:asciiTheme="minorHAnsi" w:hAnsiTheme="minorHAnsi" w:cstheme="minorHAnsi"/>
                <w:b w:val="0"/>
                <w:bCs w:val="0"/>
                <w:color w:val="179CC1"/>
                <w:sz w:val="18"/>
                <w:szCs w:val="18"/>
              </w:rPr>
            </w:pPr>
          </w:p>
        </w:tc>
        <w:tc>
          <w:tcPr>
            <w:tcW w:w="354" w:type="dxa"/>
          </w:tcPr>
          <w:p w14:paraId="1A2CC3F2" w14:textId="77777777" w:rsidR="006858BB" w:rsidRPr="0087328B" w:rsidRDefault="006858BB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4265DCDA" w14:textId="77777777" w:rsidR="006858BB" w:rsidRPr="0087328B" w:rsidRDefault="006858BB" w:rsidP="00C0146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Regioni e città</w:t>
            </w:r>
          </w:p>
        </w:tc>
      </w:tr>
      <w:tr w:rsidR="006858BB" w:rsidRPr="0087328B" w14:paraId="140E4DD3" w14:textId="77777777" w:rsidTr="00685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745CDAAF" w14:textId="77777777" w:rsidR="006858BB" w:rsidRPr="0087328B" w:rsidRDefault="006858BB" w:rsidP="00C0146A">
            <w:pPr>
              <w:pStyle w:val="Default"/>
              <w:rPr>
                <w:rFonts w:asciiTheme="minorHAnsi" w:hAnsiTheme="minorHAnsi" w:cstheme="minorHAnsi"/>
                <w:b w:val="0"/>
                <w:bCs w:val="0"/>
                <w:color w:val="179CC1"/>
                <w:sz w:val="18"/>
                <w:szCs w:val="18"/>
              </w:rPr>
            </w:pPr>
          </w:p>
        </w:tc>
        <w:tc>
          <w:tcPr>
            <w:tcW w:w="354" w:type="dxa"/>
          </w:tcPr>
          <w:p w14:paraId="293E688E" w14:textId="77777777" w:rsidR="006858BB" w:rsidRPr="0087328B" w:rsidRDefault="006858BB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5A3DE886" w14:textId="77777777" w:rsidR="006858BB" w:rsidRPr="0087328B" w:rsidRDefault="006858BB" w:rsidP="00C0146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Popolazione e società</w:t>
            </w:r>
          </w:p>
        </w:tc>
      </w:tr>
      <w:tr w:rsidR="006858BB" w:rsidRPr="0087328B" w14:paraId="262F620A" w14:textId="77777777" w:rsidTr="006858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5103304C" w14:textId="77777777" w:rsidR="006858BB" w:rsidRPr="0087328B" w:rsidRDefault="006858BB" w:rsidP="00C0146A">
            <w:pPr>
              <w:pStyle w:val="Default"/>
              <w:rPr>
                <w:rFonts w:asciiTheme="minorHAnsi" w:hAnsiTheme="minorHAnsi" w:cstheme="minorHAnsi"/>
                <w:b w:val="0"/>
                <w:bCs w:val="0"/>
                <w:color w:val="179CC1"/>
                <w:sz w:val="18"/>
                <w:szCs w:val="18"/>
              </w:rPr>
            </w:pPr>
          </w:p>
        </w:tc>
        <w:tc>
          <w:tcPr>
            <w:tcW w:w="354" w:type="dxa"/>
          </w:tcPr>
          <w:p w14:paraId="0260A343" w14:textId="77777777" w:rsidR="006858BB" w:rsidRPr="0087328B" w:rsidRDefault="006858BB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5063F809" w14:textId="77777777" w:rsidR="006858BB" w:rsidRPr="0087328B" w:rsidRDefault="006858BB" w:rsidP="00C0146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Scienza e tecnologia</w:t>
            </w:r>
          </w:p>
        </w:tc>
      </w:tr>
      <w:tr w:rsidR="006858BB" w:rsidRPr="0087328B" w14:paraId="1BE5C5F4" w14:textId="77777777" w:rsidTr="00685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24EB3CB3" w14:textId="77777777" w:rsidR="006858BB" w:rsidRPr="0087328B" w:rsidRDefault="006858BB" w:rsidP="00C0146A">
            <w:pPr>
              <w:pStyle w:val="Default"/>
              <w:rPr>
                <w:rFonts w:asciiTheme="minorHAnsi" w:hAnsiTheme="minorHAnsi" w:cstheme="minorHAnsi"/>
                <w:b w:val="0"/>
                <w:bCs w:val="0"/>
                <w:color w:val="179CC1"/>
                <w:sz w:val="18"/>
                <w:szCs w:val="18"/>
              </w:rPr>
            </w:pPr>
          </w:p>
        </w:tc>
        <w:tc>
          <w:tcPr>
            <w:tcW w:w="354" w:type="dxa"/>
          </w:tcPr>
          <w:p w14:paraId="6F846DA0" w14:textId="77777777" w:rsidR="006858BB" w:rsidRPr="0087328B" w:rsidRDefault="006858BB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466E98B9" w14:textId="77777777" w:rsidR="006858BB" w:rsidRPr="0087328B" w:rsidRDefault="006858BB" w:rsidP="00C0146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Trasporti</w:t>
            </w:r>
          </w:p>
        </w:tc>
      </w:tr>
      <w:tr w:rsidR="006858BB" w:rsidRPr="0087328B" w14:paraId="4533F98D" w14:textId="77777777" w:rsidTr="006858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 w:val="restart"/>
          </w:tcPr>
          <w:p w14:paraId="5368B4BB" w14:textId="77777777" w:rsidR="006858BB" w:rsidRPr="0087328B" w:rsidRDefault="006858BB" w:rsidP="00C0146A">
            <w:pPr>
              <w:pStyle w:val="Default"/>
              <w:rPr>
                <w:rFonts w:asciiTheme="minorHAnsi" w:hAnsiTheme="minorHAnsi" w:cstheme="minorHAnsi"/>
                <w:b w:val="0"/>
                <w:bCs w:val="0"/>
                <w:color w:val="179CC1"/>
                <w:sz w:val="18"/>
                <w:szCs w:val="18"/>
              </w:rPr>
            </w:pPr>
            <w:r w:rsidRPr="0087328B">
              <w:rPr>
                <w:rFonts w:asciiTheme="minorHAnsi" w:hAnsiTheme="minorHAnsi" w:cstheme="minorHAnsi"/>
                <w:color w:val="179CC1"/>
                <w:sz w:val="18"/>
                <w:szCs w:val="18"/>
              </w:rPr>
              <w:t>INFRASTRUTTURE</w:t>
            </w:r>
          </w:p>
        </w:tc>
        <w:tc>
          <w:tcPr>
            <w:tcW w:w="354" w:type="dxa"/>
          </w:tcPr>
          <w:p w14:paraId="72EA450B" w14:textId="77777777" w:rsidR="006858BB" w:rsidRPr="0087328B" w:rsidRDefault="006858BB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2067B268" w14:textId="77777777" w:rsidR="006858BB" w:rsidRPr="0087328B" w:rsidRDefault="006858BB" w:rsidP="00C0146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Data center e Cloud</w:t>
            </w:r>
          </w:p>
        </w:tc>
      </w:tr>
      <w:tr w:rsidR="006858BB" w:rsidRPr="0087328B" w14:paraId="5DCBDF15" w14:textId="77777777" w:rsidTr="00685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7D8F0482" w14:textId="77777777" w:rsidR="006858BB" w:rsidRPr="0087328B" w:rsidRDefault="006858BB" w:rsidP="00C0146A">
            <w:pPr>
              <w:pStyle w:val="Default"/>
              <w:rPr>
                <w:rFonts w:asciiTheme="minorHAnsi" w:hAnsiTheme="minorHAnsi" w:cstheme="minorHAnsi"/>
                <w:b w:val="0"/>
                <w:bCs w:val="0"/>
                <w:color w:val="179CC1"/>
                <w:sz w:val="18"/>
                <w:szCs w:val="18"/>
              </w:rPr>
            </w:pPr>
          </w:p>
        </w:tc>
        <w:tc>
          <w:tcPr>
            <w:tcW w:w="354" w:type="dxa"/>
          </w:tcPr>
          <w:p w14:paraId="72ACDCFE" w14:textId="77777777" w:rsidR="006858BB" w:rsidRPr="0087328B" w:rsidRDefault="006858BB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6CA70085" w14:textId="77777777" w:rsidR="006858BB" w:rsidRPr="0087328B" w:rsidRDefault="006858BB" w:rsidP="00C0146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Connettività</w:t>
            </w:r>
          </w:p>
        </w:tc>
      </w:tr>
      <w:tr w:rsidR="006858BB" w:rsidRPr="0087328B" w14:paraId="1E0E72C7" w14:textId="77777777" w:rsidTr="006858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 w:val="restart"/>
          </w:tcPr>
          <w:p w14:paraId="5B9FAEB1" w14:textId="77777777" w:rsidR="006858BB" w:rsidRPr="0087328B" w:rsidRDefault="006858BB" w:rsidP="00C0146A">
            <w:pPr>
              <w:pStyle w:val="Default"/>
              <w:rPr>
                <w:rFonts w:asciiTheme="minorHAnsi" w:hAnsiTheme="minorHAnsi" w:cstheme="minorHAnsi"/>
                <w:b w:val="0"/>
                <w:bCs w:val="0"/>
                <w:color w:val="179CC1"/>
                <w:sz w:val="18"/>
                <w:szCs w:val="18"/>
              </w:rPr>
            </w:pPr>
            <w:r w:rsidRPr="0087328B">
              <w:rPr>
                <w:rFonts w:asciiTheme="minorHAnsi" w:hAnsiTheme="minorHAnsi" w:cstheme="minorHAnsi"/>
                <w:color w:val="179CC1"/>
                <w:sz w:val="18"/>
                <w:szCs w:val="18"/>
              </w:rPr>
              <w:t>SICUREZZA INFORMATICA</w:t>
            </w:r>
          </w:p>
        </w:tc>
        <w:tc>
          <w:tcPr>
            <w:tcW w:w="354" w:type="dxa"/>
          </w:tcPr>
          <w:p w14:paraId="17FDAC52" w14:textId="77777777" w:rsidR="006858BB" w:rsidRPr="0087328B" w:rsidRDefault="006858BB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79C88E77" w14:textId="77777777" w:rsidR="006858BB" w:rsidRPr="0087328B" w:rsidRDefault="006858BB" w:rsidP="00C0146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Portali istituzionali e CMS</w:t>
            </w:r>
          </w:p>
        </w:tc>
      </w:tr>
      <w:tr w:rsidR="006858BB" w:rsidRPr="0087328B" w14:paraId="39D362F8" w14:textId="77777777" w:rsidTr="00685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7" w:type="dxa"/>
            <w:gridSpan w:val="2"/>
            <w:vMerge/>
          </w:tcPr>
          <w:p w14:paraId="1E40432F" w14:textId="77777777" w:rsidR="006858BB" w:rsidRPr="0087328B" w:rsidRDefault="006858BB" w:rsidP="00C0146A">
            <w:pPr>
              <w:pStyle w:val="Default"/>
              <w:rPr>
                <w:rFonts w:asciiTheme="minorHAnsi" w:hAnsiTheme="minorHAnsi" w:cstheme="minorHAnsi"/>
                <w:b w:val="0"/>
                <w:bCs w:val="0"/>
                <w:color w:val="179CC1"/>
                <w:sz w:val="18"/>
                <w:szCs w:val="18"/>
              </w:rPr>
            </w:pPr>
          </w:p>
        </w:tc>
        <w:tc>
          <w:tcPr>
            <w:tcW w:w="354" w:type="dxa"/>
          </w:tcPr>
          <w:p w14:paraId="225E2A88" w14:textId="77777777" w:rsidR="006858BB" w:rsidRPr="0087328B" w:rsidRDefault="006858BB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/>
                <w:iCs/>
                <w:color w:val="179CC1"/>
                <w:sz w:val="16"/>
                <w:szCs w:val="16"/>
              </w:rPr>
            </w:pPr>
          </w:p>
        </w:tc>
        <w:tc>
          <w:tcPr>
            <w:tcW w:w="4635" w:type="dxa"/>
            <w:gridSpan w:val="2"/>
          </w:tcPr>
          <w:p w14:paraId="11926FB0" w14:textId="77777777" w:rsidR="006858BB" w:rsidRPr="0087328B" w:rsidRDefault="006858BB" w:rsidP="00C0146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F82BE"/>
                <w:sz w:val="22"/>
                <w:szCs w:val="22"/>
              </w:rPr>
            </w:pPr>
            <w:r w:rsidRPr="0087328B">
              <w:rPr>
                <w:rFonts w:asciiTheme="minorHAnsi" w:hAnsiTheme="minorHAnsi" w:cstheme="minorHAnsi"/>
                <w:color w:val="4F82BE"/>
                <w:sz w:val="22"/>
                <w:szCs w:val="22"/>
              </w:rPr>
              <w:t>Sensibilizzazione del rischio cyber</w:t>
            </w:r>
          </w:p>
        </w:tc>
      </w:tr>
    </w:tbl>
    <w:p w14:paraId="38C46D6B" w14:textId="77777777" w:rsidR="00D44742" w:rsidRPr="0087328B" w:rsidRDefault="00D44742" w:rsidP="00D44742">
      <w:pPr>
        <w:rPr>
          <w:rFonts w:cstheme="minorHAnsi"/>
          <w:bCs/>
          <w:i/>
          <w:iCs/>
          <w:color w:val="4F82BE"/>
        </w:rPr>
      </w:pPr>
    </w:p>
    <w:p w14:paraId="5D856C4A" w14:textId="3BF5A0B2" w:rsidR="00463475" w:rsidRPr="0087328B" w:rsidRDefault="00463475" w:rsidP="00463475">
      <w:pPr>
        <w:pStyle w:val="Heading1"/>
        <w:numPr>
          <w:ilvl w:val="0"/>
          <w:numId w:val="2"/>
        </w:numPr>
        <w:ind w:left="397" w:hanging="397"/>
        <w:rPr>
          <w:rFonts w:asciiTheme="minorHAnsi" w:hAnsiTheme="minorHAnsi" w:cstheme="minorHAnsi"/>
        </w:rPr>
      </w:pPr>
      <w:bookmarkStart w:id="24" w:name="_Toc83981457"/>
      <w:r w:rsidRPr="0087328B">
        <w:rPr>
          <w:rFonts w:asciiTheme="minorHAnsi" w:hAnsiTheme="minorHAnsi" w:cstheme="minorHAnsi"/>
        </w:rPr>
        <w:lastRenderedPageBreak/>
        <w:t>S</w:t>
      </w:r>
      <w:r w:rsidR="00CC36C3" w:rsidRPr="0087328B">
        <w:rPr>
          <w:rFonts w:asciiTheme="minorHAnsi" w:hAnsiTheme="minorHAnsi" w:cstheme="minorHAnsi"/>
          <w:caps w:val="0"/>
        </w:rPr>
        <w:t>ervizi richiesti</w:t>
      </w:r>
      <w:bookmarkEnd w:id="24"/>
      <w:r w:rsidR="00CC36C3" w:rsidRPr="0087328B">
        <w:rPr>
          <w:rFonts w:asciiTheme="minorHAnsi" w:hAnsiTheme="minorHAnsi" w:cstheme="minorHAnsi"/>
          <w:caps w:val="0"/>
        </w:rPr>
        <w:t xml:space="preserve"> </w:t>
      </w:r>
    </w:p>
    <w:p w14:paraId="07C3EFA9" w14:textId="68B1573E" w:rsidR="00463475" w:rsidRPr="0087328B" w:rsidRDefault="00463475" w:rsidP="00463475">
      <w:pPr>
        <w:rPr>
          <w:rFonts w:cstheme="minorHAnsi"/>
          <w:bCs/>
          <w:i/>
          <w:iCs/>
          <w:color w:val="4F82BE"/>
        </w:rPr>
      </w:pPr>
      <w:r w:rsidRPr="0087328B">
        <w:rPr>
          <w:rFonts w:cstheme="minorHAnsi"/>
          <w:i/>
          <w:iCs/>
          <w:color w:val="4F82BE"/>
        </w:rPr>
        <w:t>Riportare in tabella i servizi richiesti e le relative quantità</w:t>
      </w:r>
      <w:r w:rsidR="004E395A" w:rsidRPr="0087328B">
        <w:rPr>
          <w:rFonts w:cstheme="minorHAnsi"/>
          <w:i/>
          <w:iCs/>
          <w:color w:val="4F82BE"/>
        </w:rPr>
        <w:t xml:space="preserve"> </w:t>
      </w:r>
      <w:r w:rsidRPr="0087328B">
        <w:rPr>
          <w:rFonts w:cstheme="minorHAnsi"/>
          <w:i/>
          <w:iCs/>
          <w:color w:val="4F82BE"/>
        </w:rPr>
        <w:t xml:space="preserve">che l’Amministrazione intende </w:t>
      </w:r>
      <w:r w:rsidR="00D377AD" w:rsidRPr="0087328B">
        <w:rPr>
          <w:rFonts w:cstheme="minorHAnsi"/>
          <w:i/>
          <w:iCs/>
          <w:color w:val="4F82BE"/>
        </w:rPr>
        <w:t>richiedere</w:t>
      </w:r>
      <w:r w:rsidRPr="0087328B">
        <w:rPr>
          <w:rFonts w:cstheme="minorHAnsi"/>
          <w:i/>
          <w:iCs/>
          <w:color w:val="4F82BE"/>
        </w:rPr>
        <w:t>.</w:t>
      </w:r>
    </w:p>
    <w:tbl>
      <w:tblPr>
        <w:tblStyle w:val="GridTable4-Accent1"/>
        <w:tblW w:w="9986" w:type="dxa"/>
        <w:tblLook w:val="04A0" w:firstRow="1" w:lastRow="0" w:firstColumn="1" w:lastColumn="0" w:noHBand="0" w:noVBand="1"/>
      </w:tblPr>
      <w:tblGrid>
        <w:gridCol w:w="1059"/>
        <w:gridCol w:w="1980"/>
        <w:gridCol w:w="3558"/>
        <w:gridCol w:w="1469"/>
        <w:gridCol w:w="1912"/>
        <w:gridCol w:w="8"/>
      </w:tblGrid>
      <w:tr w:rsidR="00463475" w:rsidRPr="0087328B" w14:paraId="32767B4C" w14:textId="77777777" w:rsidTr="00D377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86" w:type="dxa"/>
            <w:gridSpan w:val="6"/>
          </w:tcPr>
          <w:p w14:paraId="02CDDE72" w14:textId="77777777" w:rsidR="00463475" w:rsidRPr="0087328B" w:rsidRDefault="00463475" w:rsidP="00C0146A">
            <w:pPr>
              <w:jc w:val="center"/>
              <w:rPr>
                <w:rFonts w:cstheme="minorHAnsi"/>
                <w:b w:val="0"/>
              </w:rPr>
            </w:pPr>
            <w:r w:rsidRPr="0087328B">
              <w:rPr>
                <w:rFonts w:cstheme="minorHAnsi"/>
                <w:noProof/>
                <w:lang w:eastAsia="it-IT"/>
              </w:rPr>
              <w:drawing>
                <wp:inline distT="0" distB="0" distL="0" distR="0" wp14:anchorId="1E1F47A0" wp14:editId="310B960C">
                  <wp:extent cx="298027" cy="349411"/>
                  <wp:effectExtent l="0" t="0" r="0" b="0"/>
                  <wp:docPr id="1" name="Graphic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75D316-FA19-C442-8245-34A80CDA961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phic 5">
                            <a:extLst>
                              <a:ext uri="{FF2B5EF4-FFF2-40B4-BE49-F238E27FC236}">
                                <a16:creationId xmlns:a16="http://schemas.microsoft.com/office/drawing/2014/main" id="{4B75D316-FA19-C442-8245-34A80CDA961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027" cy="349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DB69CC" w14:textId="77777777" w:rsidR="00463475" w:rsidRPr="0087328B" w:rsidRDefault="00463475" w:rsidP="00C0146A">
            <w:pPr>
              <w:jc w:val="center"/>
              <w:rPr>
                <w:rFonts w:cstheme="minorHAnsi"/>
                <w:noProof/>
              </w:rPr>
            </w:pPr>
            <w:r w:rsidRPr="0087328B">
              <w:rPr>
                <w:rFonts w:cstheme="minorHAnsi"/>
              </w:rPr>
              <w:t>SERVIZI RICHIESTI</w:t>
            </w:r>
          </w:p>
        </w:tc>
      </w:tr>
      <w:tr w:rsidR="00082B10" w:rsidRPr="0087328B" w14:paraId="41A0EF9E" w14:textId="77777777" w:rsidTr="00082B1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8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shd w:val="clear" w:color="auto" w:fill="4472C4" w:themeFill="accent1"/>
          </w:tcPr>
          <w:p w14:paraId="0664E855" w14:textId="77777777" w:rsidR="00463475" w:rsidRPr="0087328B" w:rsidRDefault="00463475" w:rsidP="00C0146A">
            <w:pPr>
              <w:jc w:val="center"/>
              <w:rPr>
                <w:rFonts w:cstheme="minorHAnsi"/>
                <w:bCs w:val="0"/>
                <w:color w:val="FFFFFF" w:themeColor="background1"/>
              </w:rPr>
            </w:pPr>
            <w:r w:rsidRPr="0087328B">
              <w:rPr>
                <w:rFonts w:cstheme="minorHAnsi"/>
                <w:color w:val="FFFFFF" w:themeColor="background1"/>
              </w:rPr>
              <w:t>ID</w:t>
            </w:r>
          </w:p>
        </w:tc>
        <w:tc>
          <w:tcPr>
            <w:tcW w:w="1980" w:type="dxa"/>
            <w:shd w:val="clear" w:color="auto" w:fill="4472C4" w:themeFill="accent1"/>
          </w:tcPr>
          <w:p w14:paraId="6831B08F" w14:textId="77777777" w:rsidR="00463475" w:rsidRPr="0087328B" w:rsidRDefault="00463475" w:rsidP="00C014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FFFFFF" w:themeColor="background1"/>
              </w:rPr>
            </w:pPr>
            <w:r w:rsidRPr="0087328B">
              <w:rPr>
                <w:rFonts w:cstheme="minorHAnsi"/>
                <w:b/>
                <w:color w:val="FFFFFF" w:themeColor="background1"/>
              </w:rPr>
              <w:t>NOME SERVIZIO</w:t>
            </w:r>
          </w:p>
        </w:tc>
        <w:tc>
          <w:tcPr>
            <w:tcW w:w="3558" w:type="dxa"/>
            <w:shd w:val="clear" w:color="auto" w:fill="4472C4" w:themeFill="accent1"/>
          </w:tcPr>
          <w:p w14:paraId="554F5A2E" w14:textId="77777777" w:rsidR="00463475" w:rsidRPr="0087328B" w:rsidRDefault="00463475" w:rsidP="00C014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FFFFFF" w:themeColor="background1"/>
              </w:rPr>
            </w:pPr>
            <w:r w:rsidRPr="0087328B">
              <w:rPr>
                <w:rFonts w:cstheme="minorHAnsi"/>
                <w:b/>
                <w:color w:val="FFFFFF" w:themeColor="background1"/>
              </w:rPr>
              <w:t>VOCE DI COSTO</w:t>
            </w:r>
          </w:p>
        </w:tc>
        <w:tc>
          <w:tcPr>
            <w:tcW w:w="1469" w:type="dxa"/>
            <w:shd w:val="clear" w:color="auto" w:fill="4472C4" w:themeFill="accent1"/>
          </w:tcPr>
          <w:p w14:paraId="604376B1" w14:textId="77777777" w:rsidR="00463475" w:rsidRPr="0087328B" w:rsidRDefault="00463475" w:rsidP="00C014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FFFFFF" w:themeColor="background1"/>
              </w:rPr>
            </w:pPr>
            <w:r w:rsidRPr="0087328B">
              <w:rPr>
                <w:rFonts w:cstheme="minorHAnsi"/>
                <w:b/>
                <w:color w:val="FFFFFF" w:themeColor="background1"/>
              </w:rPr>
              <w:t>QUANTITA’</w:t>
            </w:r>
          </w:p>
        </w:tc>
        <w:tc>
          <w:tcPr>
            <w:tcW w:w="1912" w:type="dxa"/>
            <w:shd w:val="clear" w:color="auto" w:fill="4472C4" w:themeFill="accent1"/>
          </w:tcPr>
          <w:p w14:paraId="172D584B" w14:textId="77777777" w:rsidR="00463475" w:rsidRPr="0087328B" w:rsidRDefault="00463475" w:rsidP="00C014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FFFFFF" w:themeColor="background1"/>
              </w:rPr>
            </w:pPr>
            <w:r w:rsidRPr="0087328B">
              <w:rPr>
                <w:rFonts w:cstheme="minorHAnsi"/>
                <w:b/>
                <w:color w:val="FFFFFF" w:themeColor="background1"/>
              </w:rPr>
              <w:t>IMPORTO</w:t>
            </w:r>
          </w:p>
        </w:tc>
      </w:tr>
      <w:tr w:rsidR="00F35D2D" w:rsidRPr="003F0C2F" w14:paraId="61322E28" w14:textId="77777777" w:rsidTr="00082B10">
        <w:trPr>
          <w:gridAfter w:val="1"/>
          <w:wAfter w:w="8" w:type="dxa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 w:val="restart"/>
          </w:tcPr>
          <w:p w14:paraId="561546FB" w14:textId="2F436778" w:rsidR="00F35D2D" w:rsidRPr="0087328B" w:rsidRDefault="00F35D2D" w:rsidP="00322485">
            <w:pPr>
              <w:rPr>
                <w:rFonts w:cstheme="minorHAnsi"/>
                <w:b w:val="0"/>
                <w:bCs w:val="0"/>
                <w:color w:val="A5A5A5" w:themeColor="accent3"/>
                <w:szCs w:val="26"/>
              </w:rPr>
            </w:pPr>
            <w:r w:rsidRPr="0087328B">
              <w:rPr>
                <w:rFonts w:cstheme="minorHAnsi"/>
              </w:rPr>
              <w:t xml:space="preserve">L2.S16 </w:t>
            </w:r>
          </w:p>
        </w:tc>
        <w:tc>
          <w:tcPr>
            <w:tcW w:w="1980" w:type="dxa"/>
            <w:vMerge w:val="restart"/>
          </w:tcPr>
          <w:p w14:paraId="0950E913" w14:textId="5E5F9290" w:rsidR="00F35D2D" w:rsidRPr="0087328B" w:rsidRDefault="00F35D2D" w:rsidP="003224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6"/>
              </w:rPr>
            </w:pPr>
            <w:r w:rsidRPr="0087328B">
              <w:rPr>
                <w:rFonts w:cstheme="minorHAnsi"/>
              </w:rPr>
              <w:t xml:space="preserve">Security Strategy </w:t>
            </w:r>
          </w:p>
        </w:tc>
        <w:tc>
          <w:tcPr>
            <w:tcW w:w="3558" w:type="dxa"/>
          </w:tcPr>
          <w:p w14:paraId="000A21DF" w14:textId="01A83367" w:rsidR="00F35D2D" w:rsidRPr="0087328B" w:rsidRDefault="00F35D2D" w:rsidP="003224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  <w:r w:rsidRPr="0087328B">
              <w:rPr>
                <w:rFonts w:cstheme="minorHAnsi"/>
                <w:lang w:val="en-US"/>
              </w:rPr>
              <w:t xml:space="preserve">L2.S16 –– gg/p Team ottimale </w:t>
            </w:r>
          </w:p>
        </w:tc>
        <w:tc>
          <w:tcPr>
            <w:tcW w:w="1469" w:type="dxa"/>
          </w:tcPr>
          <w:p w14:paraId="1FC222AF" w14:textId="77777777" w:rsidR="00F35D2D" w:rsidRPr="0087328B" w:rsidRDefault="00F35D2D" w:rsidP="003224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  <w:tc>
          <w:tcPr>
            <w:tcW w:w="1912" w:type="dxa"/>
          </w:tcPr>
          <w:p w14:paraId="75B94FAA" w14:textId="77777777" w:rsidR="00F35D2D" w:rsidRPr="0087328B" w:rsidRDefault="00F35D2D" w:rsidP="003224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</w:tr>
      <w:tr w:rsidR="00F35D2D" w:rsidRPr="003F0C2F" w14:paraId="3A07FB8A" w14:textId="77777777" w:rsidTr="00082B1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</w:tcPr>
          <w:p w14:paraId="5D21A90B" w14:textId="08A78882" w:rsidR="00F35D2D" w:rsidRPr="0087328B" w:rsidRDefault="00F35D2D" w:rsidP="00322485">
            <w:pPr>
              <w:rPr>
                <w:rFonts w:cstheme="minorHAnsi"/>
                <w:color w:val="A5A5A5" w:themeColor="accent3"/>
                <w:szCs w:val="26"/>
                <w:lang w:val="en-US"/>
              </w:rPr>
            </w:pPr>
          </w:p>
        </w:tc>
        <w:tc>
          <w:tcPr>
            <w:tcW w:w="1980" w:type="dxa"/>
            <w:vMerge/>
          </w:tcPr>
          <w:p w14:paraId="6F5EF624" w14:textId="35FBF8AF" w:rsidR="00F35D2D" w:rsidRPr="0087328B" w:rsidRDefault="00F35D2D" w:rsidP="003224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6"/>
                <w:lang w:val="en-US"/>
              </w:rPr>
            </w:pPr>
          </w:p>
        </w:tc>
        <w:tc>
          <w:tcPr>
            <w:tcW w:w="3558" w:type="dxa"/>
          </w:tcPr>
          <w:p w14:paraId="2915B98B" w14:textId="2408F523" w:rsidR="00F35D2D" w:rsidRPr="0087328B" w:rsidRDefault="00F35D2D" w:rsidP="003224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  <w:r w:rsidRPr="0087328B">
              <w:rPr>
                <w:rFonts w:cstheme="minorHAnsi"/>
                <w:lang w:val="en-US"/>
              </w:rPr>
              <w:t xml:space="preserve">L2.S16– gg/p Security Principal </w:t>
            </w:r>
          </w:p>
        </w:tc>
        <w:tc>
          <w:tcPr>
            <w:tcW w:w="1469" w:type="dxa"/>
          </w:tcPr>
          <w:p w14:paraId="417BC3B7" w14:textId="77777777" w:rsidR="00F35D2D" w:rsidRPr="0087328B" w:rsidRDefault="00F35D2D" w:rsidP="0032248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  <w:tc>
          <w:tcPr>
            <w:tcW w:w="1912" w:type="dxa"/>
          </w:tcPr>
          <w:p w14:paraId="4410227D" w14:textId="77777777" w:rsidR="00F35D2D" w:rsidRPr="0087328B" w:rsidRDefault="00F35D2D" w:rsidP="0032248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</w:tr>
      <w:tr w:rsidR="00F35D2D" w:rsidRPr="003F0C2F" w14:paraId="6E8B5EC5" w14:textId="77777777" w:rsidTr="00082B10">
        <w:trPr>
          <w:gridAfter w:val="1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</w:tcPr>
          <w:p w14:paraId="5F49A6B6" w14:textId="77777777" w:rsidR="00F35D2D" w:rsidRPr="0087328B" w:rsidRDefault="00F35D2D" w:rsidP="00322485">
            <w:pPr>
              <w:rPr>
                <w:rFonts w:cstheme="minorHAnsi"/>
                <w:color w:val="A5A5A5" w:themeColor="accent3"/>
                <w:szCs w:val="26"/>
                <w:lang w:val="en-US"/>
              </w:rPr>
            </w:pPr>
          </w:p>
        </w:tc>
        <w:tc>
          <w:tcPr>
            <w:tcW w:w="1980" w:type="dxa"/>
            <w:vMerge/>
          </w:tcPr>
          <w:p w14:paraId="278D7C32" w14:textId="77777777" w:rsidR="00F35D2D" w:rsidRPr="0087328B" w:rsidRDefault="00F35D2D" w:rsidP="003224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6"/>
                <w:lang w:val="en-US"/>
              </w:rPr>
            </w:pPr>
          </w:p>
        </w:tc>
        <w:tc>
          <w:tcPr>
            <w:tcW w:w="3558" w:type="dxa"/>
          </w:tcPr>
          <w:p w14:paraId="79E2491A" w14:textId="06ECF373" w:rsidR="00F35D2D" w:rsidRPr="0087328B" w:rsidRDefault="00F35D2D" w:rsidP="003224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  <w:r w:rsidRPr="0087328B">
              <w:rPr>
                <w:rFonts w:cstheme="minorHAnsi"/>
                <w:lang w:val="en-US"/>
              </w:rPr>
              <w:t xml:space="preserve">L2.S16 – gg/p Security Solution Architect </w:t>
            </w:r>
          </w:p>
        </w:tc>
        <w:tc>
          <w:tcPr>
            <w:tcW w:w="1469" w:type="dxa"/>
          </w:tcPr>
          <w:p w14:paraId="791B5A76" w14:textId="77777777" w:rsidR="00F35D2D" w:rsidRPr="0087328B" w:rsidRDefault="00F35D2D" w:rsidP="003224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  <w:tc>
          <w:tcPr>
            <w:tcW w:w="1912" w:type="dxa"/>
          </w:tcPr>
          <w:p w14:paraId="296A4FFD" w14:textId="77777777" w:rsidR="00F35D2D" w:rsidRPr="0087328B" w:rsidRDefault="00F35D2D" w:rsidP="003224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</w:tr>
      <w:tr w:rsidR="00F35D2D" w:rsidRPr="003F0C2F" w14:paraId="13FBF519" w14:textId="77777777" w:rsidTr="00082B1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</w:tcPr>
          <w:p w14:paraId="3965BC9A" w14:textId="77777777" w:rsidR="00F35D2D" w:rsidRPr="0087328B" w:rsidRDefault="00F35D2D" w:rsidP="00322485">
            <w:pPr>
              <w:rPr>
                <w:rFonts w:cstheme="minorHAnsi"/>
                <w:color w:val="A5A5A5" w:themeColor="accent3"/>
                <w:szCs w:val="26"/>
                <w:lang w:val="en-US"/>
              </w:rPr>
            </w:pPr>
          </w:p>
        </w:tc>
        <w:tc>
          <w:tcPr>
            <w:tcW w:w="1980" w:type="dxa"/>
            <w:vMerge/>
          </w:tcPr>
          <w:p w14:paraId="0F01379D" w14:textId="77777777" w:rsidR="00F35D2D" w:rsidRPr="0087328B" w:rsidRDefault="00F35D2D" w:rsidP="003224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6"/>
                <w:lang w:val="en-US"/>
              </w:rPr>
            </w:pPr>
          </w:p>
        </w:tc>
        <w:tc>
          <w:tcPr>
            <w:tcW w:w="3558" w:type="dxa"/>
          </w:tcPr>
          <w:p w14:paraId="3CBF4971" w14:textId="3E484460" w:rsidR="00F35D2D" w:rsidRPr="0087328B" w:rsidRDefault="00F35D2D" w:rsidP="003224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  <w:r w:rsidRPr="0087328B">
              <w:rPr>
                <w:rFonts w:cstheme="minorHAnsi"/>
                <w:lang w:val="en-US"/>
              </w:rPr>
              <w:t xml:space="preserve">L2.S16– gg/p Senior Information Security Consultant </w:t>
            </w:r>
          </w:p>
        </w:tc>
        <w:tc>
          <w:tcPr>
            <w:tcW w:w="1469" w:type="dxa"/>
          </w:tcPr>
          <w:p w14:paraId="117151DD" w14:textId="77777777" w:rsidR="00F35D2D" w:rsidRPr="0087328B" w:rsidRDefault="00F35D2D" w:rsidP="0032248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  <w:tc>
          <w:tcPr>
            <w:tcW w:w="1912" w:type="dxa"/>
          </w:tcPr>
          <w:p w14:paraId="435E4EA5" w14:textId="77777777" w:rsidR="00F35D2D" w:rsidRPr="0087328B" w:rsidRDefault="00F35D2D" w:rsidP="0032248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</w:tr>
      <w:tr w:rsidR="00F35D2D" w:rsidRPr="003F0C2F" w14:paraId="3B84B41A" w14:textId="77777777" w:rsidTr="00082B10">
        <w:trPr>
          <w:gridAfter w:val="1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</w:tcPr>
          <w:p w14:paraId="43F67BCD" w14:textId="77777777" w:rsidR="00F35D2D" w:rsidRPr="0087328B" w:rsidRDefault="00F35D2D" w:rsidP="00322485">
            <w:pPr>
              <w:rPr>
                <w:rFonts w:cstheme="minorHAnsi"/>
                <w:color w:val="A5A5A5" w:themeColor="accent3"/>
                <w:szCs w:val="26"/>
                <w:lang w:val="en-US"/>
              </w:rPr>
            </w:pPr>
          </w:p>
        </w:tc>
        <w:tc>
          <w:tcPr>
            <w:tcW w:w="1980" w:type="dxa"/>
            <w:vMerge/>
          </w:tcPr>
          <w:p w14:paraId="61F83865" w14:textId="77777777" w:rsidR="00F35D2D" w:rsidRPr="0087328B" w:rsidRDefault="00F35D2D" w:rsidP="003224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6"/>
                <w:lang w:val="en-US"/>
              </w:rPr>
            </w:pPr>
          </w:p>
        </w:tc>
        <w:tc>
          <w:tcPr>
            <w:tcW w:w="3558" w:type="dxa"/>
          </w:tcPr>
          <w:p w14:paraId="0A985B21" w14:textId="42E5128F" w:rsidR="00F35D2D" w:rsidRPr="0087328B" w:rsidRDefault="00F35D2D" w:rsidP="003224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  <w:r w:rsidRPr="0087328B">
              <w:rPr>
                <w:rFonts w:cstheme="minorHAnsi"/>
                <w:lang w:val="en-US"/>
              </w:rPr>
              <w:t xml:space="preserve">L2.S16– gg/p Senior Security Auditor </w:t>
            </w:r>
          </w:p>
        </w:tc>
        <w:tc>
          <w:tcPr>
            <w:tcW w:w="1469" w:type="dxa"/>
          </w:tcPr>
          <w:p w14:paraId="11ECABB3" w14:textId="77777777" w:rsidR="00F35D2D" w:rsidRPr="0087328B" w:rsidRDefault="00F35D2D" w:rsidP="003224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  <w:tc>
          <w:tcPr>
            <w:tcW w:w="1912" w:type="dxa"/>
          </w:tcPr>
          <w:p w14:paraId="3F83BA09" w14:textId="77777777" w:rsidR="00F35D2D" w:rsidRPr="0087328B" w:rsidRDefault="00F35D2D" w:rsidP="003224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</w:tr>
      <w:tr w:rsidR="00F35D2D" w:rsidRPr="003F0C2F" w14:paraId="3900E52D" w14:textId="77777777" w:rsidTr="00082B1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</w:tcPr>
          <w:p w14:paraId="76AF4552" w14:textId="77777777" w:rsidR="00F35D2D" w:rsidRPr="0087328B" w:rsidRDefault="00F35D2D" w:rsidP="00322485">
            <w:pPr>
              <w:rPr>
                <w:rFonts w:cstheme="minorHAnsi"/>
                <w:color w:val="A5A5A5" w:themeColor="accent3"/>
                <w:szCs w:val="26"/>
                <w:lang w:val="en-US"/>
              </w:rPr>
            </w:pPr>
          </w:p>
        </w:tc>
        <w:tc>
          <w:tcPr>
            <w:tcW w:w="1980" w:type="dxa"/>
            <w:vMerge/>
          </w:tcPr>
          <w:p w14:paraId="3D0355E6" w14:textId="77777777" w:rsidR="00F35D2D" w:rsidRPr="0087328B" w:rsidRDefault="00F35D2D" w:rsidP="003224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6"/>
                <w:lang w:val="en-US"/>
              </w:rPr>
            </w:pPr>
          </w:p>
        </w:tc>
        <w:tc>
          <w:tcPr>
            <w:tcW w:w="3558" w:type="dxa"/>
          </w:tcPr>
          <w:p w14:paraId="44031CD0" w14:textId="45F6C692" w:rsidR="00F35D2D" w:rsidRPr="0087328B" w:rsidRDefault="00F35D2D" w:rsidP="003224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  <w:r w:rsidRPr="0087328B">
              <w:rPr>
                <w:rFonts w:cstheme="minorHAnsi"/>
                <w:lang w:val="en-US"/>
              </w:rPr>
              <w:t xml:space="preserve">L2.S16– gg/p Data Protection Specialist </w:t>
            </w:r>
          </w:p>
        </w:tc>
        <w:tc>
          <w:tcPr>
            <w:tcW w:w="1469" w:type="dxa"/>
          </w:tcPr>
          <w:p w14:paraId="4675439C" w14:textId="77777777" w:rsidR="00F35D2D" w:rsidRPr="0087328B" w:rsidRDefault="00F35D2D" w:rsidP="0032248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  <w:tc>
          <w:tcPr>
            <w:tcW w:w="1912" w:type="dxa"/>
          </w:tcPr>
          <w:p w14:paraId="1BAF8EAB" w14:textId="77777777" w:rsidR="00F35D2D" w:rsidRPr="0087328B" w:rsidRDefault="00F35D2D" w:rsidP="0032248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</w:tr>
      <w:tr w:rsidR="008B143C" w:rsidRPr="003F0C2F" w14:paraId="6C037F7A" w14:textId="77777777" w:rsidTr="00082B10">
        <w:trPr>
          <w:gridAfter w:val="1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 w:val="restart"/>
            <w:shd w:val="clear" w:color="auto" w:fill="D9E2F3" w:themeFill="accent1" w:themeFillTint="33"/>
          </w:tcPr>
          <w:p w14:paraId="7264CBE2" w14:textId="16AEB391" w:rsidR="008B143C" w:rsidRPr="0087328B" w:rsidRDefault="008B143C" w:rsidP="00322485">
            <w:pPr>
              <w:rPr>
                <w:rFonts w:cstheme="minorHAnsi"/>
                <w:color w:val="A5A5A5" w:themeColor="accent3"/>
                <w:szCs w:val="26"/>
                <w:lang w:val="en-US"/>
              </w:rPr>
            </w:pPr>
            <w:r w:rsidRPr="0087328B">
              <w:rPr>
                <w:rFonts w:cstheme="minorHAnsi"/>
              </w:rPr>
              <w:t>L2.S17</w:t>
            </w:r>
            <w:r w:rsidRPr="0087328B">
              <w:rPr>
                <w:rFonts w:cstheme="minorHAnsi"/>
                <w:color w:val="A5A5A5" w:themeColor="accent3"/>
                <w:szCs w:val="26"/>
                <w:lang w:val="en-US"/>
              </w:rPr>
              <w:t xml:space="preserve"> </w:t>
            </w:r>
          </w:p>
        </w:tc>
        <w:tc>
          <w:tcPr>
            <w:tcW w:w="1980" w:type="dxa"/>
            <w:vMerge w:val="restart"/>
            <w:shd w:val="clear" w:color="auto" w:fill="D9E2F3" w:themeFill="accent1" w:themeFillTint="33"/>
          </w:tcPr>
          <w:p w14:paraId="1FEE8375" w14:textId="766CC5CE" w:rsidR="008B143C" w:rsidRPr="0087328B" w:rsidRDefault="008B143C" w:rsidP="003224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6"/>
                <w:lang w:val="en-US"/>
              </w:rPr>
            </w:pPr>
            <w:r w:rsidRPr="0087328B">
              <w:rPr>
                <w:rFonts w:cstheme="minorHAnsi"/>
                <w:szCs w:val="26"/>
                <w:lang w:val="en-US"/>
              </w:rPr>
              <w:t>Vulnerability assessment</w:t>
            </w:r>
          </w:p>
        </w:tc>
        <w:tc>
          <w:tcPr>
            <w:tcW w:w="3558" w:type="dxa"/>
          </w:tcPr>
          <w:p w14:paraId="1C35D7C7" w14:textId="3FB26914" w:rsidR="008B143C" w:rsidRPr="0087328B" w:rsidRDefault="008B143C" w:rsidP="003224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87328B">
              <w:rPr>
                <w:rFonts w:cstheme="minorHAnsi"/>
                <w:lang w:val="en-US"/>
              </w:rPr>
              <w:t>L2.S17 – gg/p Team ottimale</w:t>
            </w:r>
          </w:p>
        </w:tc>
        <w:tc>
          <w:tcPr>
            <w:tcW w:w="1469" w:type="dxa"/>
          </w:tcPr>
          <w:p w14:paraId="58A3B094" w14:textId="77777777" w:rsidR="008B143C" w:rsidRPr="0087328B" w:rsidRDefault="008B143C" w:rsidP="003224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  <w:tc>
          <w:tcPr>
            <w:tcW w:w="1912" w:type="dxa"/>
          </w:tcPr>
          <w:p w14:paraId="1AB9FBF4" w14:textId="77777777" w:rsidR="008B143C" w:rsidRPr="0087328B" w:rsidRDefault="008B143C" w:rsidP="003224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</w:tr>
      <w:tr w:rsidR="008B143C" w:rsidRPr="003F0C2F" w14:paraId="2A7B1DE2" w14:textId="77777777" w:rsidTr="00082B1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</w:tcPr>
          <w:p w14:paraId="17485708" w14:textId="77777777" w:rsidR="008B143C" w:rsidRPr="0087328B" w:rsidRDefault="008B143C" w:rsidP="00322485">
            <w:pPr>
              <w:rPr>
                <w:rFonts w:cstheme="minorHAnsi"/>
                <w:color w:val="A5A5A5" w:themeColor="accent3"/>
                <w:szCs w:val="26"/>
                <w:lang w:val="en-US"/>
              </w:rPr>
            </w:pPr>
          </w:p>
        </w:tc>
        <w:tc>
          <w:tcPr>
            <w:tcW w:w="1980" w:type="dxa"/>
            <w:vMerge/>
          </w:tcPr>
          <w:p w14:paraId="4D3F9829" w14:textId="77777777" w:rsidR="008B143C" w:rsidRPr="0087328B" w:rsidRDefault="008B143C" w:rsidP="003224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6"/>
                <w:lang w:val="en-US"/>
              </w:rPr>
            </w:pPr>
          </w:p>
        </w:tc>
        <w:tc>
          <w:tcPr>
            <w:tcW w:w="3558" w:type="dxa"/>
          </w:tcPr>
          <w:p w14:paraId="1BBD36F6" w14:textId="2FDC36E0" w:rsidR="008B143C" w:rsidRPr="0087328B" w:rsidRDefault="008B143C" w:rsidP="003224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87328B">
              <w:rPr>
                <w:rFonts w:cstheme="minorHAnsi"/>
                <w:lang w:val="en-US"/>
              </w:rPr>
              <w:t>L2.S17– gg/p Security Principal</w:t>
            </w:r>
          </w:p>
        </w:tc>
        <w:tc>
          <w:tcPr>
            <w:tcW w:w="1469" w:type="dxa"/>
          </w:tcPr>
          <w:p w14:paraId="44F23B95" w14:textId="77777777" w:rsidR="008B143C" w:rsidRPr="0087328B" w:rsidRDefault="008B143C" w:rsidP="0032248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  <w:tc>
          <w:tcPr>
            <w:tcW w:w="1912" w:type="dxa"/>
          </w:tcPr>
          <w:p w14:paraId="1BE49028" w14:textId="77777777" w:rsidR="008B143C" w:rsidRPr="0087328B" w:rsidRDefault="008B143C" w:rsidP="0032248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</w:tr>
      <w:tr w:rsidR="008B143C" w:rsidRPr="003F0C2F" w14:paraId="40A913E6" w14:textId="77777777" w:rsidTr="00082B10">
        <w:trPr>
          <w:gridAfter w:val="1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  <w:shd w:val="clear" w:color="auto" w:fill="D9E2F3" w:themeFill="accent1" w:themeFillTint="33"/>
          </w:tcPr>
          <w:p w14:paraId="5036284A" w14:textId="77777777" w:rsidR="008B143C" w:rsidRPr="0087328B" w:rsidRDefault="008B143C" w:rsidP="00C0146A">
            <w:pPr>
              <w:rPr>
                <w:rFonts w:cstheme="minorHAnsi"/>
                <w:color w:val="A5A5A5" w:themeColor="accent3"/>
                <w:szCs w:val="26"/>
                <w:lang w:val="en-US"/>
              </w:rPr>
            </w:pPr>
          </w:p>
        </w:tc>
        <w:tc>
          <w:tcPr>
            <w:tcW w:w="1980" w:type="dxa"/>
            <w:vMerge/>
            <w:shd w:val="clear" w:color="auto" w:fill="D9E2F3" w:themeFill="accent1" w:themeFillTint="33"/>
          </w:tcPr>
          <w:p w14:paraId="48B479C5" w14:textId="77777777" w:rsidR="008B143C" w:rsidRPr="0087328B" w:rsidRDefault="008B143C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6"/>
                <w:lang w:val="en-US"/>
              </w:rPr>
            </w:pPr>
          </w:p>
        </w:tc>
        <w:tc>
          <w:tcPr>
            <w:tcW w:w="3558" w:type="dxa"/>
          </w:tcPr>
          <w:p w14:paraId="4EB06111" w14:textId="1C5E4F71" w:rsidR="008B143C" w:rsidRPr="0087328B" w:rsidRDefault="008B143C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87328B">
              <w:rPr>
                <w:rFonts w:cstheme="minorHAnsi"/>
                <w:lang w:val="en-US"/>
              </w:rPr>
              <w:t>L2.S17– gg/p Senior Penetration tester</w:t>
            </w:r>
          </w:p>
        </w:tc>
        <w:tc>
          <w:tcPr>
            <w:tcW w:w="1469" w:type="dxa"/>
          </w:tcPr>
          <w:p w14:paraId="5F88B598" w14:textId="77777777" w:rsidR="008B143C" w:rsidRPr="0087328B" w:rsidRDefault="008B143C" w:rsidP="00C01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  <w:tc>
          <w:tcPr>
            <w:tcW w:w="1912" w:type="dxa"/>
          </w:tcPr>
          <w:p w14:paraId="1AAB820E" w14:textId="77777777" w:rsidR="008B143C" w:rsidRPr="0087328B" w:rsidRDefault="008B143C" w:rsidP="00C01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</w:tr>
      <w:tr w:rsidR="008B143C" w:rsidRPr="003F0C2F" w14:paraId="552B80A3" w14:textId="77777777" w:rsidTr="00082B1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</w:tcPr>
          <w:p w14:paraId="0EE747CE" w14:textId="77777777" w:rsidR="008B143C" w:rsidRPr="0087328B" w:rsidRDefault="008B143C" w:rsidP="00C0146A">
            <w:pPr>
              <w:rPr>
                <w:rFonts w:cstheme="minorHAnsi"/>
                <w:color w:val="A5A5A5" w:themeColor="accent3"/>
                <w:szCs w:val="26"/>
                <w:lang w:val="en-US"/>
              </w:rPr>
            </w:pPr>
          </w:p>
        </w:tc>
        <w:tc>
          <w:tcPr>
            <w:tcW w:w="1980" w:type="dxa"/>
            <w:vMerge/>
          </w:tcPr>
          <w:p w14:paraId="59BA6388" w14:textId="77777777" w:rsidR="008B143C" w:rsidRPr="0087328B" w:rsidRDefault="008B143C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6"/>
                <w:lang w:val="en-US"/>
              </w:rPr>
            </w:pPr>
          </w:p>
        </w:tc>
        <w:tc>
          <w:tcPr>
            <w:tcW w:w="3558" w:type="dxa"/>
          </w:tcPr>
          <w:p w14:paraId="5E892D00" w14:textId="749F1CBF" w:rsidR="008B143C" w:rsidRPr="0087328B" w:rsidRDefault="008B143C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87328B">
              <w:rPr>
                <w:rFonts w:cstheme="minorHAnsi"/>
                <w:lang w:val="en-US"/>
              </w:rPr>
              <w:t>L2.S17– gg/p Junior Penetration tester</w:t>
            </w:r>
          </w:p>
        </w:tc>
        <w:tc>
          <w:tcPr>
            <w:tcW w:w="1469" w:type="dxa"/>
          </w:tcPr>
          <w:p w14:paraId="4F90359C" w14:textId="77777777" w:rsidR="008B143C" w:rsidRPr="0087328B" w:rsidRDefault="008B143C" w:rsidP="00C014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  <w:tc>
          <w:tcPr>
            <w:tcW w:w="1912" w:type="dxa"/>
          </w:tcPr>
          <w:p w14:paraId="6A658EFD" w14:textId="77777777" w:rsidR="008B143C" w:rsidRPr="0087328B" w:rsidRDefault="008B143C" w:rsidP="00C014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</w:tr>
      <w:tr w:rsidR="00082B10" w:rsidRPr="0087328B" w14:paraId="226E7937" w14:textId="77777777" w:rsidTr="00082B10">
        <w:trPr>
          <w:gridAfter w:val="1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 w:val="restart"/>
          </w:tcPr>
          <w:p w14:paraId="00F2C94E" w14:textId="26ACE089" w:rsidR="00082B10" w:rsidRPr="0087328B" w:rsidRDefault="00082B10" w:rsidP="00C0146A">
            <w:pPr>
              <w:rPr>
                <w:rFonts w:cstheme="minorHAnsi"/>
              </w:rPr>
            </w:pPr>
            <w:r w:rsidRPr="0087328B">
              <w:rPr>
                <w:rFonts w:cstheme="minorHAnsi"/>
              </w:rPr>
              <w:t xml:space="preserve">L2.S18 </w:t>
            </w:r>
          </w:p>
        </w:tc>
        <w:tc>
          <w:tcPr>
            <w:tcW w:w="1980" w:type="dxa"/>
            <w:vMerge w:val="restart"/>
          </w:tcPr>
          <w:p w14:paraId="7D2171E0" w14:textId="21CE9D76" w:rsidR="00082B10" w:rsidRPr="0087328B" w:rsidRDefault="00082B10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7328B">
              <w:rPr>
                <w:rFonts w:cstheme="minorHAnsi"/>
              </w:rPr>
              <w:t>Testing del codice -statico</w:t>
            </w:r>
          </w:p>
        </w:tc>
        <w:tc>
          <w:tcPr>
            <w:tcW w:w="3558" w:type="dxa"/>
          </w:tcPr>
          <w:p w14:paraId="071A9597" w14:textId="34C2A7BD" w:rsidR="00082B10" w:rsidRPr="0087328B" w:rsidRDefault="00082B10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7328B">
              <w:rPr>
                <w:rFonts w:cstheme="minorHAnsi"/>
              </w:rPr>
              <w:t>L2.S18 - singola esecuzione</w:t>
            </w:r>
          </w:p>
        </w:tc>
        <w:tc>
          <w:tcPr>
            <w:tcW w:w="1469" w:type="dxa"/>
          </w:tcPr>
          <w:p w14:paraId="21E98093" w14:textId="77777777" w:rsidR="00082B10" w:rsidRPr="0087328B" w:rsidRDefault="00082B10" w:rsidP="00C01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  <w:tc>
          <w:tcPr>
            <w:tcW w:w="1912" w:type="dxa"/>
          </w:tcPr>
          <w:p w14:paraId="15F63C28" w14:textId="77777777" w:rsidR="00082B10" w:rsidRPr="0087328B" w:rsidRDefault="00082B10" w:rsidP="00C01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</w:tr>
      <w:tr w:rsidR="00082B10" w:rsidRPr="0087328B" w14:paraId="0FE4A215" w14:textId="77777777" w:rsidTr="00082B1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</w:tcPr>
          <w:p w14:paraId="459332D3" w14:textId="77777777" w:rsidR="00082B10" w:rsidRPr="0087328B" w:rsidRDefault="00082B10" w:rsidP="00C0146A">
            <w:pPr>
              <w:rPr>
                <w:rFonts w:cstheme="minorHAnsi"/>
                <w:color w:val="A5A5A5" w:themeColor="accent3"/>
                <w:szCs w:val="26"/>
              </w:rPr>
            </w:pPr>
          </w:p>
        </w:tc>
        <w:tc>
          <w:tcPr>
            <w:tcW w:w="1980" w:type="dxa"/>
            <w:vMerge/>
          </w:tcPr>
          <w:p w14:paraId="3B11AEC8" w14:textId="77777777" w:rsidR="00082B10" w:rsidRPr="0087328B" w:rsidRDefault="00082B10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6"/>
              </w:rPr>
            </w:pPr>
          </w:p>
        </w:tc>
        <w:tc>
          <w:tcPr>
            <w:tcW w:w="3558" w:type="dxa"/>
          </w:tcPr>
          <w:p w14:paraId="306AF83D" w14:textId="5565B76C" w:rsidR="00082B10" w:rsidRPr="0087328B" w:rsidRDefault="00082B10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7328B">
              <w:rPr>
                <w:rFonts w:cstheme="minorHAnsi"/>
              </w:rPr>
              <w:t>L2.S18 - Fascia 1 fino a 15 applicazioni</w:t>
            </w:r>
          </w:p>
        </w:tc>
        <w:tc>
          <w:tcPr>
            <w:tcW w:w="1469" w:type="dxa"/>
          </w:tcPr>
          <w:p w14:paraId="12C1FDE0" w14:textId="77777777" w:rsidR="00082B10" w:rsidRPr="0087328B" w:rsidRDefault="00082B10" w:rsidP="00C014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  <w:tc>
          <w:tcPr>
            <w:tcW w:w="1912" w:type="dxa"/>
          </w:tcPr>
          <w:p w14:paraId="37353951" w14:textId="77777777" w:rsidR="00082B10" w:rsidRPr="0087328B" w:rsidRDefault="00082B10" w:rsidP="00C014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</w:tr>
      <w:tr w:rsidR="00082B10" w:rsidRPr="0087328B" w14:paraId="7DD18F85" w14:textId="77777777" w:rsidTr="00082B10">
        <w:trPr>
          <w:gridAfter w:val="1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</w:tcPr>
          <w:p w14:paraId="512AC84F" w14:textId="77777777" w:rsidR="00082B10" w:rsidRPr="0087328B" w:rsidRDefault="00082B10" w:rsidP="00C0146A">
            <w:pPr>
              <w:rPr>
                <w:rFonts w:cstheme="minorHAnsi"/>
                <w:color w:val="A5A5A5" w:themeColor="accent3"/>
                <w:szCs w:val="26"/>
              </w:rPr>
            </w:pPr>
          </w:p>
        </w:tc>
        <w:tc>
          <w:tcPr>
            <w:tcW w:w="1980" w:type="dxa"/>
            <w:vMerge/>
          </w:tcPr>
          <w:p w14:paraId="71535FE1" w14:textId="77777777" w:rsidR="00082B10" w:rsidRPr="0087328B" w:rsidRDefault="00082B10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6"/>
              </w:rPr>
            </w:pPr>
          </w:p>
        </w:tc>
        <w:tc>
          <w:tcPr>
            <w:tcW w:w="3558" w:type="dxa"/>
          </w:tcPr>
          <w:p w14:paraId="26922B22" w14:textId="4A11C175" w:rsidR="00082B10" w:rsidRPr="0087328B" w:rsidRDefault="00082B10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  <w:r w:rsidRPr="0087328B">
              <w:rPr>
                <w:rFonts w:cstheme="minorHAnsi"/>
              </w:rPr>
              <w:t>L2.S18 - Fascia 2 fino a 50 applicazioni</w:t>
            </w:r>
          </w:p>
        </w:tc>
        <w:tc>
          <w:tcPr>
            <w:tcW w:w="1469" w:type="dxa"/>
          </w:tcPr>
          <w:p w14:paraId="508D7C82" w14:textId="77777777" w:rsidR="00082B10" w:rsidRPr="0087328B" w:rsidRDefault="00082B10" w:rsidP="00C01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  <w:tc>
          <w:tcPr>
            <w:tcW w:w="1912" w:type="dxa"/>
          </w:tcPr>
          <w:p w14:paraId="5EEE7A2A" w14:textId="77777777" w:rsidR="00082B10" w:rsidRPr="0087328B" w:rsidRDefault="00082B10" w:rsidP="00C01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</w:tr>
      <w:tr w:rsidR="00082B10" w:rsidRPr="0087328B" w14:paraId="3935C880" w14:textId="77777777" w:rsidTr="00082B1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</w:tcPr>
          <w:p w14:paraId="31C7BBFC" w14:textId="77777777" w:rsidR="00082B10" w:rsidRPr="0087328B" w:rsidRDefault="00082B10" w:rsidP="00C0146A">
            <w:pPr>
              <w:rPr>
                <w:rFonts w:cstheme="minorHAnsi"/>
                <w:color w:val="A5A5A5" w:themeColor="accent3"/>
                <w:szCs w:val="26"/>
              </w:rPr>
            </w:pPr>
          </w:p>
        </w:tc>
        <w:tc>
          <w:tcPr>
            <w:tcW w:w="1980" w:type="dxa"/>
            <w:vMerge/>
          </w:tcPr>
          <w:p w14:paraId="5683898A" w14:textId="77777777" w:rsidR="00082B10" w:rsidRPr="0087328B" w:rsidRDefault="00082B10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6"/>
              </w:rPr>
            </w:pPr>
          </w:p>
        </w:tc>
        <w:tc>
          <w:tcPr>
            <w:tcW w:w="3558" w:type="dxa"/>
          </w:tcPr>
          <w:p w14:paraId="0F40488E" w14:textId="118A0824" w:rsidR="00082B10" w:rsidRPr="0087328B" w:rsidRDefault="00082B10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  <w:r w:rsidRPr="0087328B">
              <w:rPr>
                <w:rFonts w:cstheme="minorHAnsi"/>
              </w:rPr>
              <w:t>L2.S18 - Fascia 3 &gt; 50 applicazioni</w:t>
            </w:r>
          </w:p>
        </w:tc>
        <w:tc>
          <w:tcPr>
            <w:tcW w:w="1469" w:type="dxa"/>
          </w:tcPr>
          <w:p w14:paraId="302C25C3" w14:textId="77777777" w:rsidR="00082B10" w:rsidRPr="0087328B" w:rsidRDefault="00082B10" w:rsidP="00C014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  <w:tc>
          <w:tcPr>
            <w:tcW w:w="1912" w:type="dxa"/>
          </w:tcPr>
          <w:p w14:paraId="28B169D5" w14:textId="77777777" w:rsidR="00082B10" w:rsidRPr="0087328B" w:rsidRDefault="00082B10" w:rsidP="00C014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</w:tr>
      <w:tr w:rsidR="00DF46A1" w:rsidRPr="0087328B" w14:paraId="05058216" w14:textId="77777777" w:rsidTr="00DF46A1">
        <w:trPr>
          <w:gridAfter w:val="1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 w:val="restart"/>
            <w:shd w:val="clear" w:color="auto" w:fill="D9E2F3" w:themeFill="accent1" w:themeFillTint="33"/>
          </w:tcPr>
          <w:p w14:paraId="5F59B236" w14:textId="42502E7C" w:rsidR="00DF46A1" w:rsidRPr="0087328B" w:rsidRDefault="00DF46A1" w:rsidP="00C0146A">
            <w:pPr>
              <w:rPr>
                <w:rFonts w:cstheme="minorHAnsi"/>
              </w:rPr>
            </w:pPr>
            <w:r w:rsidRPr="0087328B">
              <w:rPr>
                <w:rFonts w:cstheme="minorHAnsi"/>
              </w:rPr>
              <w:t xml:space="preserve">L2.S19 </w:t>
            </w:r>
          </w:p>
        </w:tc>
        <w:tc>
          <w:tcPr>
            <w:tcW w:w="1980" w:type="dxa"/>
            <w:vMerge w:val="restart"/>
            <w:shd w:val="clear" w:color="auto" w:fill="D9E2F3" w:themeFill="accent1" w:themeFillTint="33"/>
          </w:tcPr>
          <w:p w14:paraId="0F16A80C" w14:textId="7F7C2621" w:rsidR="00DF46A1" w:rsidRPr="0087328B" w:rsidRDefault="00DF46A1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6"/>
              </w:rPr>
            </w:pPr>
            <w:r w:rsidRPr="0087328B">
              <w:rPr>
                <w:rFonts w:cstheme="minorHAnsi"/>
                <w:szCs w:val="26"/>
              </w:rPr>
              <w:t>Testing del codice - dinamico</w:t>
            </w:r>
          </w:p>
        </w:tc>
        <w:tc>
          <w:tcPr>
            <w:tcW w:w="3558" w:type="dxa"/>
          </w:tcPr>
          <w:p w14:paraId="73399372" w14:textId="51739DA9" w:rsidR="00DF46A1" w:rsidRPr="0087328B" w:rsidRDefault="00DF46A1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  <w:r w:rsidRPr="0087328B">
              <w:rPr>
                <w:rFonts w:cstheme="minorHAnsi"/>
              </w:rPr>
              <w:t>L2.S19 – Livello Gold - Fascia 1 fino a 5 applicazioni</w:t>
            </w:r>
          </w:p>
        </w:tc>
        <w:tc>
          <w:tcPr>
            <w:tcW w:w="1469" w:type="dxa"/>
          </w:tcPr>
          <w:p w14:paraId="02DA7A5F" w14:textId="77777777" w:rsidR="00DF46A1" w:rsidRPr="0087328B" w:rsidRDefault="00DF46A1" w:rsidP="00C01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  <w:tc>
          <w:tcPr>
            <w:tcW w:w="1912" w:type="dxa"/>
          </w:tcPr>
          <w:p w14:paraId="12954F07" w14:textId="77777777" w:rsidR="00DF46A1" w:rsidRPr="0087328B" w:rsidRDefault="00DF46A1" w:rsidP="00C01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</w:tr>
      <w:tr w:rsidR="00DF46A1" w:rsidRPr="0087328B" w14:paraId="3E6EDD8B" w14:textId="77777777" w:rsidTr="00082B1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</w:tcPr>
          <w:p w14:paraId="4A556F35" w14:textId="77777777" w:rsidR="00DF46A1" w:rsidRPr="0087328B" w:rsidRDefault="00DF46A1" w:rsidP="00C0146A">
            <w:pPr>
              <w:rPr>
                <w:rFonts w:cstheme="minorHAnsi"/>
                <w:color w:val="A5A5A5" w:themeColor="accent3"/>
                <w:szCs w:val="26"/>
              </w:rPr>
            </w:pPr>
          </w:p>
        </w:tc>
        <w:tc>
          <w:tcPr>
            <w:tcW w:w="1980" w:type="dxa"/>
            <w:vMerge/>
          </w:tcPr>
          <w:p w14:paraId="4A981C85" w14:textId="77777777" w:rsidR="00DF46A1" w:rsidRPr="0087328B" w:rsidRDefault="00DF46A1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6"/>
              </w:rPr>
            </w:pPr>
          </w:p>
        </w:tc>
        <w:tc>
          <w:tcPr>
            <w:tcW w:w="3558" w:type="dxa"/>
          </w:tcPr>
          <w:p w14:paraId="488AF31B" w14:textId="5A0600A2" w:rsidR="00DF46A1" w:rsidRPr="0087328B" w:rsidRDefault="00DF46A1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7328B">
              <w:rPr>
                <w:rFonts w:cstheme="minorHAnsi"/>
              </w:rPr>
              <w:t>L2.S19 – Livello Gold - Fascia 2 fino a 50 applicazioni</w:t>
            </w:r>
          </w:p>
        </w:tc>
        <w:tc>
          <w:tcPr>
            <w:tcW w:w="1469" w:type="dxa"/>
          </w:tcPr>
          <w:p w14:paraId="159D3604" w14:textId="77777777" w:rsidR="00DF46A1" w:rsidRPr="0087328B" w:rsidRDefault="00DF46A1" w:rsidP="00C014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  <w:tc>
          <w:tcPr>
            <w:tcW w:w="1912" w:type="dxa"/>
          </w:tcPr>
          <w:p w14:paraId="4B2DFDCF" w14:textId="77777777" w:rsidR="00DF46A1" w:rsidRPr="0087328B" w:rsidRDefault="00DF46A1" w:rsidP="00C014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</w:tr>
      <w:tr w:rsidR="00DF46A1" w:rsidRPr="0087328B" w14:paraId="28A21D8E" w14:textId="77777777" w:rsidTr="00DF46A1">
        <w:trPr>
          <w:gridAfter w:val="1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  <w:shd w:val="clear" w:color="auto" w:fill="D9E2F3" w:themeFill="accent1" w:themeFillTint="33"/>
          </w:tcPr>
          <w:p w14:paraId="3E35F430" w14:textId="77777777" w:rsidR="00DF46A1" w:rsidRPr="0087328B" w:rsidRDefault="00DF46A1" w:rsidP="00C0146A">
            <w:pPr>
              <w:rPr>
                <w:rFonts w:cstheme="minorHAnsi"/>
                <w:color w:val="A5A5A5" w:themeColor="accent3"/>
                <w:szCs w:val="26"/>
              </w:rPr>
            </w:pPr>
          </w:p>
        </w:tc>
        <w:tc>
          <w:tcPr>
            <w:tcW w:w="1980" w:type="dxa"/>
            <w:vMerge/>
            <w:shd w:val="clear" w:color="auto" w:fill="D9E2F3" w:themeFill="accent1" w:themeFillTint="33"/>
          </w:tcPr>
          <w:p w14:paraId="36E5B559" w14:textId="77777777" w:rsidR="00DF46A1" w:rsidRPr="0087328B" w:rsidRDefault="00DF46A1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6"/>
              </w:rPr>
            </w:pPr>
          </w:p>
        </w:tc>
        <w:tc>
          <w:tcPr>
            <w:tcW w:w="3558" w:type="dxa"/>
          </w:tcPr>
          <w:p w14:paraId="256ADDFE" w14:textId="03F20092" w:rsidR="00DF46A1" w:rsidRPr="0087328B" w:rsidRDefault="00DF46A1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7328B">
              <w:rPr>
                <w:rFonts w:cstheme="minorHAnsi"/>
              </w:rPr>
              <w:t>L2.S19 – Livello Gold - Fascia 3 &gt; 50 applicazioni</w:t>
            </w:r>
          </w:p>
        </w:tc>
        <w:tc>
          <w:tcPr>
            <w:tcW w:w="1469" w:type="dxa"/>
          </w:tcPr>
          <w:p w14:paraId="0FD317C4" w14:textId="77777777" w:rsidR="00DF46A1" w:rsidRPr="0087328B" w:rsidRDefault="00DF46A1" w:rsidP="00C01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  <w:tc>
          <w:tcPr>
            <w:tcW w:w="1912" w:type="dxa"/>
          </w:tcPr>
          <w:p w14:paraId="3043806A" w14:textId="77777777" w:rsidR="00DF46A1" w:rsidRPr="0087328B" w:rsidRDefault="00DF46A1" w:rsidP="00C01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</w:tr>
      <w:tr w:rsidR="00DF46A1" w:rsidRPr="0087328B" w14:paraId="2495C579" w14:textId="77777777" w:rsidTr="00082B1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</w:tcPr>
          <w:p w14:paraId="13269B0F" w14:textId="77777777" w:rsidR="00DF46A1" w:rsidRPr="0087328B" w:rsidRDefault="00DF46A1" w:rsidP="00C0146A">
            <w:pPr>
              <w:rPr>
                <w:rFonts w:cstheme="minorHAnsi"/>
                <w:color w:val="A5A5A5" w:themeColor="accent3"/>
                <w:szCs w:val="26"/>
              </w:rPr>
            </w:pPr>
          </w:p>
        </w:tc>
        <w:tc>
          <w:tcPr>
            <w:tcW w:w="1980" w:type="dxa"/>
            <w:vMerge/>
          </w:tcPr>
          <w:p w14:paraId="4B17449F" w14:textId="77777777" w:rsidR="00DF46A1" w:rsidRPr="0087328B" w:rsidRDefault="00DF46A1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6"/>
              </w:rPr>
            </w:pPr>
          </w:p>
        </w:tc>
        <w:tc>
          <w:tcPr>
            <w:tcW w:w="3558" w:type="dxa"/>
          </w:tcPr>
          <w:p w14:paraId="56B06E1D" w14:textId="5F48B17A" w:rsidR="00DF46A1" w:rsidRPr="0087328B" w:rsidRDefault="00DF46A1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7328B">
              <w:rPr>
                <w:rFonts w:cstheme="minorHAnsi"/>
              </w:rPr>
              <w:t>L2.S19 – Livello Silver - Fascia 1 fino a 5 applicazioni</w:t>
            </w:r>
          </w:p>
        </w:tc>
        <w:tc>
          <w:tcPr>
            <w:tcW w:w="1469" w:type="dxa"/>
          </w:tcPr>
          <w:p w14:paraId="497D2D05" w14:textId="77777777" w:rsidR="00DF46A1" w:rsidRPr="0087328B" w:rsidRDefault="00DF46A1" w:rsidP="00C014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  <w:tc>
          <w:tcPr>
            <w:tcW w:w="1912" w:type="dxa"/>
          </w:tcPr>
          <w:p w14:paraId="6234F487" w14:textId="77777777" w:rsidR="00DF46A1" w:rsidRPr="0087328B" w:rsidRDefault="00DF46A1" w:rsidP="00C014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</w:tr>
      <w:tr w:rsidR="00DF46A1" w:rsidRPr="0087328B" w14:paraId="4FB1D044" w14:textId="77777777" w:rsidTr="00DF46A1">
        <w:trPr>
          <w:gridAfter w:val="1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  <w:shd w:val="clear" w:color="auto" w:fill="D9E2F3" w:themeFill="accent1" w:themeFillTint="33"/>
          </w:tcPr>
          <w:p w14:paraId="20C5720D" w14:textId="77777777" w:rsidR="00DF46A1" w:rsidRPr="0087328B" w:rsidRDefault="00DF46A1" w:rsidP="00C0146A">
            <w:pPr>
              <w:rPr>
                <w:rFonts w:cstheme="minorHAnsi"/>
                <w:color w:val="A5A5A5" w:themeColor="accent3"/>
                <w:szCs w:val="26"/>
              </w:rPr>
            </w:pPr>
          </w:p>
        </w:tc>
        <w:tc>
          <w:tcPr>
            <w:tcW w:w="1980" w:type="dxa"/>
            <w:vMerge/>
            <w:shd w:val="clear" w:color="auto" w:fill="D9E2F3" w:themeFill="accent1" w:themeFillTint="33"/>
          </w:tcPr>
          <w:p w14:paraId="51B50DF3" w14:textId="77777777" w:rsidR="00DF46A1" w:rsidRPr="0087328B" w:rsidRDefault="00DF46A1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6"/>
              </w:rPr>
            </w:pPr>
          </w:p>
        </w:tc>
        <w:tc>
          <w:tcPr>
            <w:tcW w:w="3558" w:type="dxa"/>
          </w:tcPr>
          <w:p w14:paraId="29E50A15" w14:textId="2908F4E2" w:rsidR="00DF46A1" w:rsidRPr="0087328B" w:rsidRDefault="00DF46A1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7328B">
              <w:rPr>
                <w:rFonts w:cstheme="minorHAnsi"/>
              </w:rPr>
              <w:t>L2.S19 – Livello Silver - Fascia 2 fino a 50 applicazioni</w:t>
            </w:r>
          </w:p>
        </w:tc>
        <w:tc>
          <w:tcPr>
            <w:tcW w:w="1469" w:type="dxa"/>
          </w:tcPr>
          <w:p w14:paraId="52C08332" w14:textId="77777777" w:rsidR="00DF46A1" w:rsidRPr="0087328B" w:rsidRDefault="00DF46A1" w:rsidP="00C01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  <w:tc>
          <w:tcPr>
            <w:tcW w:w="1912" w:type="dxa"/>
          </w:tcPr>
          <w:p w14:paraId="3E75FE83" w14:textId="77777777" w:rsidR="00DF46A1" w:rsidRPr="0087328B" w:rsidRDefault="00DF46A1" w:rsidP="00C01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</w:tr>
      <w:tr w:rsidR="00DF46A1" w:rsidRPr="0087328B" w14:paraId="4C2B8B1D" w14:textId="77777777" w:rsidTr="00082B1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</w:tcPr>
          <w:p w14:paraId="3CD73AC6" w14:textId="77777777" w:rsidR="00DF46A1" w:rsidRPr="0087328B" w:rsidRDefault="00DF46A1" w:rsidP="00C0146A">
            <w:pPr>
              <w:rPr>
                <w:rFonts w:cstheme="minorHAnsi"/>
                <w:color w:val="A5A5A5" w:themeColor="accent3"/>
                <w:szCs w:val="26"/>
              </w:rPr>
            </w:pPr>
          </w:p>
        </w:tc>
        <w:tc>
          <w:tcPr>
            <w:tcW w:w="1980" w:type="dxa"/>
            <w:vMerge/>
          </w:tcPr>
          <w:p w14:paraId="27F69394" w14:textId="77777777" w:rsidR="00DF46A1" w:rsidRPr="0087328B" w:rsidRDefault="00DF46A1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6"/>
              </w:rPr>
            </w:pPr>
          </w:p>
        </w:tc>
        <w:tc>
          <w:tcPr>
            <w:tcW w:w="3558" w:type="dxa"/>
          </w:tcPr>
          <w:p w14:paraId="3988507C" w14:textId="6FE72ECD" w:rsidR="00DF46A1" w:rsidRPr="0087328B" w:rsidRDefault="00DF46A1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7328B">
              <w:rPr>
                <w:rFonts w:cstheme="minorHAnsi"/>
              </w:rPr>
              <w:t>L2.S19 – Livello Silver - Fascia 3 &gt; 50 applicazioni</w:t>
            </w:r>
          </w:p>
        </w:tc>
        <w:tc>
          <w:tcPr>
            <w:tcW w:w="1469" w:type="dxa"/>
          </w:tcPr>
          <w:p w14:paraId="3D8475F8" w14:textId="77777777" w:rsidR="00DF46A1" w:rsidRPr="0087328B" w:rsidRDefault="00DF46A1" w:rsidP="00C014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  <w:tc>
          <w:tcPr>
            <w:tcW w:w="1912" w:type="dxa"/>
          </w:tcPr>
          <w:p w14:paraId="1DAE8B87" w14:textId="77777777" w:rsidR="00DF46A1" w:rsidRPr="0087328B" w:rsidRDefault="00DF46A1" w:rsidP="00C014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</w:tr>
      <w:tr w:rsidR="00DF46A1" w:rsidRPr="0087328B" w14:paraId="302A4752" w14:textId="77777777" w:rsidTr="00DF46A1">
        <w:trPr>
          <w:gridAfter w:val="1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  <w:shd w:val="clear" w:color="auto" w:fill="D9E2F3" w:themeFill="accent1" w:themeFillTint="33"/>
          </w:tcPr>
          <w:p w14:paraId="3D84C5E8" w14:textId="77777777" w:rsidR="00DF46A1" w:rsidRPr="0087328B" w:rsidRDefault="00DF46A1" w:rsidP="00C0146A">
            <w:pPr>
              <w:rPr>
                <w:rFonts w:cstheme="minorHAnsi"/>
                <w:color w:val="A5A5A5" w:themeColor="accent3"/>
                <w:szCs w:val="26"/>
              </w:rPr>
            </w:pPr>
          </w:p>
        </w:tc>
        <w:tc>
          <w:tcPr>
            <w:tcW w:w="1980" w:type="dxa"/>
            <w:vMerge/>
            <w:shd w:val="clear" w:color="auto" w:fill="D9E2F3" w:themeFill="accent1" w:themeFillTint="33"/>
          </w:tcPr>
          <w:p w14:paraId="29A91E1D" w14:textId="77777777" w:rsidR="00DF46A1" w:rsidRPr="0087328B" w:rsidRDefault="00DF46A1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6"/>
              </w:rPr>
            </w:pPr>
          </w:p>
        </w:tc>
        <w:tc>
          <w:tcPr>
            <w:tcW w:w="3558" w:type="dxa"/>
          </w:tcPr>
          <w:p w14:paraId="57F5074A" w14:textId="7637E66F" w:rsidR="00DF46A1" w:rsidRPr="0087328B" w:rsidRDefault="00DF46A1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7328B">
              <w:rPr>
                <w:rFonts w:cstheme="minorHAnsi"/>
              </w:rPr>
              <w:t>L2.S19 – Livello Bronze - Fascia 1 fino a 5 applicazioni</w:t>
            </w:r>
          </w:p>
        </w:tc>
        <w:tc>
          <w:tcPr>
            <w:tcW w:w="1469" w:type="dxa"/>
          </w:tcPr>
          <w:p w14:paraId="6E258A08" w14:textId="77777777" w:rsidR="00DF46A1" w:rsidRPr="0087328B" w:rsidRDefault="00DF46A1" w:rsidP="00C01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  <w:tc>
          <w:tcPr>
            <w:tcW w:w="1912" w:type="dxa"/>
          </w:tcPr>
          <w:p w14:paraId="312D412E" w14:textId="77777777" w:rsidR="00DF46A1" w:rsidRPr="0087328B" w:rsidRDefault="00DF46A1" w:rsidP="00C01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</w:tr>
      <w:tr w:rsidR="00DF46A1" w:rsidRPr="0087328B" w14:paraId="0AC8DF06" w14:textId="77777777" w:rsidTr="00082B1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</w:tcPr>
          <w:p w14:paraId="66B9BF41" w14:textId="77777777" w:rsidR="00DF46A1" w:rsidRPr="0087328B" w:rsidRDefault="00DF46A1" w:rsidP="00C0146A">
            <w:pPr>
              <w:rPr>
                <w:rFonts w:cstheme="minorHAnsi"/>
                <w:color w:val="A5A5A5" w:themeColor="accent3"/>
                <w:szCs w:val="26"/>
              </w:rPr>
            </w:pPr>
          </w:p>
        </w:tc>
        <w:tc>
          <w:tcPr>
            <w:tcW w:w="1980" w:type="dxa"/>
            <w:vMerge/>
          </w:tcPr>
          <w:p w14:paraId="7EEB1B7E" w14:textId="77777777" w:rsidR="00DF46A1" w:rsidRPr="0087328B" w:rsidRDefault="00DF46A1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6"/>
              </w:rPr>
            </w:pPr>
          </w:p>
        </w:tc>
        <w:tc>
          <w:tcPr>
            <w:tcW w:w="3558" w:type="dxa"/>
          </w:tcPr>
          <w:p w14:paraId="1C8AACC8" w14:textId="728186D9" w:rsidR="00DF46A1" w:rsidRPr="0087328B" w:rsidRDefault="00DF46A1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7328B">
              <w:rPr>
                <w:rFonts w:cstheme="minorHAnsi"/>
              </w:rPr>
              <w:t>L2.S19 – Livello Bronze - Fascia 2 fino a 50 applicazioni</w:t>
            </w:r>
          </w:p>
        </w:tc>
        <w:tc>
          <w:tcPr>
            <w:tcW w:w="1469" w:type="dxa"/>
          </w:tcPr>
          <w:p w14:paraId="0F133FD0" w14:textId="77777777" w:rsidR="00DF46A1" w:rsidRPr="0087328B" w:rsidRDefault="00DF46A1" w:rsidP="00C014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  <w:tc>
          <w:tcPr>
            <w:tcW w:w="1912" w:type="dxa"/>
          </w:tcPr>
          <w:p w14:paraId="7083C927" w14:textId="77777777" w:rsidR="00DF46A1" w:rsidRPr="0087328B" w:rsidRDefault="00DF46A1" w:rsidP="00C014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</w:tr>
      <w:tr w:rsidR="00DF46A1" w:rsidRPr="0087328B" w14:paraId="7FD79CD3" w14:textId="77777777" w:rsidTr="00DF46A1">
        <w:trPr>
          <w:gridAfter w:val="1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  <w:shd w:val="clear" w:color="auto" w:fill="D9E2F3" w:themeFill="accent1" w:themeFillTint="33"/>
          </w:tcPr>
          <w:p w14:paraId="5720946A" w14:textId="77777777" w:rsidR="00DF46A1" w:rsidRPr="0087328B" w:rsidRDefault="00DF46A1" w:rsidP="00C0146A">
            <w:pPr>
              <w:rPr>
                <w:rFonts w:cstheme="minorHAnsi"/>
                <w:color w:val="A5A5A5" w:themeColor="accent3"/>
                <w:szCs w:val="26"/>
              </w:rPr>
            </w:pPr>
          </w:p>
        </w:tc>
        <w:tc>
          <w:tcPr>
            <w:tcW w:w="1980" w:type="dxa"/>
            <w:vMerge/>
            <w:shd w:val="clear" w:color="auto" w:fill="D9E2F3" w:themeFill="accent1" w:themeFillTint="33"/>
          </w:tcPr>
          <w:p w14:paraId="17EA78EF" w14:textId="77777777" w:rsidR="00DF46A1" w:rsidRPr="0087328B" w:rsidRDefault="00DF46A1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6"/>
              </w:rPr>
            </w:pPr>
          </w:p>
        </w:tc>
        <w:tc>
          <w:tcPr>
            <w:tcW w:w="3558" w:type="dxa"/>
          </w:tcPr>
          <w:p w14:paraId="192E14CF" w14:textId="606F4473" w:rsidR="00DF46A1" w:rsidRPr="0087328B" w:rsidRDefault="00DF46A1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7328B">
              <w:rPr>
                <w:rFonts w:cstheme="minorHAnsi"/>
              </w:rPr>
              <w:t>L2.S19 – Livello Bronze - Fascia 3 &gt; 50 applicazioni</w:t>
            </w:r>
          </w:p>
        </w:tc>
        <w:tc>
          <w:tcPr>
            <w:tcW w:w="1469" w:type="dxa"/>
          </w:tcPr>
          <w:p w14:paraId="17E11494" w14:textId="77777777" w:rsidR="00DF46A1" w:rsidRPr="0087328B" w:rsidRDefault="00DF46A1" w:rsidP="00C01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  <w:tc>
          <w:tcPr>
            <w:tcW w:w="1912" w:type="dxa"/>
          </w:tcPr>
          <w:p w14:paraId="30DF4144" w14:textId="77777777" w:rsidR="00DF46A1" w:rsidRPr="0087328B" w:rsidRDefault="00DF46A1" w:rsidP="00C01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</w:tr>
      <w:tr w:rsidR="004E7091" w:rsidRPr="0087328B" w14:paraId="2BF2EBF4" w14:textId="77777777" w:rsidTr="004E709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 w:val="restart"/>
            <w:shd w:val="clear" w:color="auto" w:fill="FFFFFF" w:themeFill="background1"/>
          </w:tcPr>
          <w:p w14:paraId="7543D619" w14:textId="15C80105" w:rsidR="004E7091" w:rsidRPr="0087328B" w:rsidRDefault="004E7091" w:rsidP="00C0146A">
            <w:pPr>
              <w:rPr>
                <w:rFonts w:cstheme="minorHAnsi"/>
                <w:color w:val="A5A5A5" w:themeColor="accent3"/>
                <w:szCs w:val="26"/>
              </w:rPr>
            </w:pPr>
            <w:r w:rsidRPr="0087328B">
              <w:rPr>
                <w:rFonts w:cstheme="minorHAnsi"/>
              </w:rPr>
              <w:t>L2.S20</w:t>
            </w:r>
            <w:r w:rsidRPr="0087328B">
              <w:rPr>
                <w:rFonts w:cstheme="minorHAnsi"/>
                <w:color w:val="A5A5A5" w:themeColor="accent3"/>
                <w:szCs w:val="26"/>
              </w:rPr>
              <w:t xml:space="preserve"> </w:t>
            </w:r>
          </w:p>
        </w:tc>
        <w:tc>
          <w:tcPr>
            <w:tcW w:w="1980" w:type="dxa"/>
            <w:vMerge w:val="restart"/>
            <w:shd w:val="clear" w:color="auto" w:fill="FFFFFF" w:themeFill="background1"/>
          </w:tcPr>
          <w:p w14:paraId="46797BB6" w14:textId="34CA19CE" w:rsidR="004E7091" w:rsidRPr="0087328B" w:rsidRDefault="004E7091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6"/>
              </w:rPr>
            </w:pPr>
            <w:r w:rsidRPr="0087328B">
              <w:rPr>
                <w:rFonts w:cstheme="minorHAnsi"/>
                <w:szCs w:val="26"/>
              </w:rPr>
              <w:t>Testing del codice - mobile</w:t>
            </w:r>
          </w:p>
        </w:tc>
        <w:tc>
          <w:tcPr>
            <w:tcW w:w="3558" w:type="dxa"/>
          </w:tcPr>
          <w:p w14:paraId="3D8BCE0F" w14:textId="1CD299C9" w:rsidR="004E7091" w:rsidRPr="0087328B" w:rsidRDefault="004E7091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7328B">
              <w:rPr>
                <w:rFonts w:cstheme="minorHAnsi"/>
              </w:rPr>
              <w:t>L2.S20 - Fascia 1 fino a 15 applicazioni</w:t>
            </w:r>
          </w:p>
        </w:tc>
        <w:tc>
          <w:tcPr>
            <w:tcW w:w="1469" w:type="dxa"/>
          </w:tcPr>
          <w:p w14:paraId="376CE03A" w14:textId="77777777" w:rsidR="004E7091" w:rsidRPr="0087328B" w:rsidRDefault="004E7091" w:rsidP="00C014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  <w:tc>
          <w:tcPr>
            <w:tcW w:w="1912" w:type="dxa"/>
          </w:tcPr>
          <w:p w14:paraId="66E2F58C" w14:textId="77777777" w:rsidR="004E7091" w:rsidRPr="0087328B" w:rsidRDefault="004E7091" w:rsidP="00C014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</w:tr>
      <w:tr w:rsidR="004E7091" w:rsidRPr="0087328B" w14:paraId="2783AE7E" w14:textId="77777777" w:rsidTr="004E7091">
        <w:trPr>
          <w:gridAfter w:val="1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  <w:shd w:val="clear" w:color="auto" w:fill="FFFFFF" w:themeFill="background1"/>
          </w:tcPr>
          <w:p w14:paraId="2152BF4B" w14:textId="77777777" w:rsidR="004E7091" w:rsidRPr="0087328B" w:rsidRDefault="004E7091" w:rsidP="00C0146A">
            <w:pPr>
              <w:rPr>
                <w:rFonts w:cstheme="minorHAnsi"/>
                <w:color w:val="A5A5A5" w:themeColor="accent3"/>
                <w:szCs w:val="26"/>
              </w:rPr>
            </w:pPr>
          </w:p>
        </w:tc>
        <w:tc>
          <w:tcPr>
            <w:tcW w:w="1980" w:type="dxa"/>
            <w:vMerge/>
            <w:shd w:val="clear" w:color="auto" w:fill="FFFFFF" w:themeFill="background1"/>
          </w:tcPr>
          <w:p w14:paraId="7E8156F1" w14:textId="77777777" w:rsidR="004E7091" w:rsidRPr="0087328B" w:rsidRDefault="004E7091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6"/>
              </w:rPr>
            </w:pPr>
          </w:p>
        </w:tc>
        <w:tc>
          <w:tcPr>
            <w:tcW w:w="3558" w:type="dxa"/>
          </w:tcPr>
          <w:p w14:paraId="42F14C51" w14:textId="77C39973" w:rsidR="004E7091" w:rsidRPr="0087328B" w:rsidRDefault="004E7091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7328B">
              <w:rPr>
                <w:rFonts w:cstheme="minorHAnsi"/>
              </w:rPr>
              <w:t>L2.S20 - Fascia 2 fino a 50 applicazioni</w:t>
            </w:r>
          </w:p>
        </w:tc>
        <w:tc>
          <w:tcPr>
            <w:tcW w:w="1469" w:type="dxa"/>
          </w:tcPr>
          <w:p w14:paraId="3E09A780" w14:textId="77777777" w:rsidR="004E7091" w:rsidRPr="0087328B" w:rsidRDefault="004E7091" w:rsidP="00C01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  <w:tc>
          <w:tcPr>
            <w:tcW w:w="1912" w:type="dxa"/>
          </w:tcPr>
          <w:p w14:paraId="136BBECE" w14:textId="77777777" w:rsidR="004E7091" w:rsidRPr="0087328B" w:rsidRDefault="004E7091" w:rsidP="00C01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</w:tr>
      <w:tr w:rsidR="004E7091" w:rsidRPr="0087328B" w14:paraId="6BE52C37" w14:textId="77777777" w:rsidTr="004E709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  <w:shd w:val="clear" w:color="auto" w:fill="FFFFFF" w:themeFill="background1"/>
          </w:tcPr>
          <w:p w14:paraId="636D1236" w14:textId="77777777" w:rsidR="004E7091" w:rsidRPr="0087328B" w:rsidRDefault="004E7091" w:rsidP="00C0146A">
            <w:pPr>
              <w:rPr>
                <w:rFonts w:cstheme="minorHAnsi"/>
                <w:color w:val="A5A5A5" w:themeColor="accent3"/>
                <w:szCs w:val="26"/>
              </w:rPr>
            </w:pPr>
          </w:p>
        </w:tc>
        <w:tc>
          <w:tcPr>
            <w:tcW w:w="1980" w:type="dxa"/>
            <w:vMerge/>
            <w:shd w:val="clear" w:color="auto" w:fill="FFFFFF" w:themeFill="background1"/>
          </w:tcPr>
          <w:p w14:paraId="6A607B74" w14:textId="77777777" w:rsidR="004E7091" w:rsidRPr="0087328B" w:rsidRDefault="004E7091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6"/>
              </w:rPr>
            </w:pPr>
          </w:p>
        </w:tc>
        <w:tc>
          <w:tcPr>
            <w:tcW w:w="3558" w:type="dxa"/>
          </w:tcPr>
          <w:p w14:paraId="126D092E" w14:textId="5BE6F1F7" w:rsidR="004E7091" w:rsidRPr="0087328B" w:rsidRDefault="004E7091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7328B">
              <w:rPr>
                <w:rFonts w:cstheme="minorHAnsi"/>
              </w:rPr>
              <w:t>L2.S20 - Fascia 3 oltre 50 applicazioni</w:t>
            </w:r>
          </w:p>
        </w:tc>
        <w:tc>
          <w:tcPr>
            <w:tcW w:w="1469" w:type="dxa"/>
          </w:tcPr>
          <w:p w14:paraId="7C05DCBC" w14:textId="77777777" w:rsidR="004E7091" w:rsidRPr="0087328B" w:rsidRDefault="004E7091" w:rsidP="00C014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  <w:tc>
          <w:tcPr>
            <w:tcW w:w="1912" w:type="dxa"/>
          </w:tcPr>
          <w:p w14:paraId="07F20CE4" w14:textId="77777777" w:rsidR="004E7091" w:rsidRPr="0087328B" w:rsidRDefault="004E7091" w:rsidP="00C014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</w:tr>
      <w:tr w:rsidR="0007397D" w:rsidRPr="003F0C2F" w14:paraId="111FAB91" w14:textId="77777777" w:rsidTr="0007397D">
        <w:trPr>
          <w:gridAfter w:val="1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 w:val="restart"/>
            <w:shd w:val="clear" w:color="auto" w:fill="D9E2F3" w:themeFill="accent1" w:themeFillTint="33"/>
          </w:tcPr>
          <w:p w14:paraId="51DE2C52" w14:textId="484CB818" w:rsidR="0007397D" w:rsidRPr="0087328B" w:rsidRDefault="0007397D" w:rsidP="00C0146A">
            <w:pPr>
              <w:rPr>
                <w:rFonts w:cstheme="minorHAnsi"/>
                <w:color w:val="A5A5A5" w:themeColor="accent3"/>
                <w:szCs w:val="26"/>
              </w:rPr>
            </w:pPr>
            <w:r w:rsidRPr="0087328B">
              <w:rPr>
                <w:rFonts w:cstheme="minorHAnsi"/>
              </w:rPr>
              <w:t>L2.S21</w:t>
            </w:r>
            <w:r w:rsidRPr="0087328B">
              <w:rPr>
                <w:rFonts w:cstheme="minorHAnsi"/>
                <w:color w:val="A5A5A5" w:themeColor="accent3"/>
                <w:szCs w:val="26"/>
              </w:rPr>
              <w:t xml:space="preserve"> </w:t>
            </w:r>
          </w:p>
        </w:tc>
        <w:tc>
          <w:tcPr>
            <w:tcW w:w="1980" w:type="dxa"/>
            <w:vMerge w:val="restart"/>
            <w:shd w:val="clear" w:color="auto" w:fill="D9E2F3" w:themeFill="accent1" w:themeFillTint="33"/>
          </w:tcPr>
          <w:p w14:paraId="535726D2" w14:textId="754E5C6C" w:rsidR="0007397D" w:rsidRPr="0087328B" w:rsidRDefault="0007397D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6"/>
              </w:rPr>
            </w:pPr>
            <w:r w:rsidRPr="0087328B">
              <w:rPr>
                <w:rFonts w:cstheme="minorHAnsi"/>
                <w:szCs w:val="26"/>
              </w:rPr>
              <w:t>Supporto all’analisi e gestione degli incidenti</w:t>
            </w:r>
          </w:p>
        </w:tc>
        <w:tc>
          <w:tcPr>
            <w:tcW w:w="3558" w:type="dxa"/>
          </w:tcPr>
          <w:p w14:paraId="517928BE" w14:textId="13B54B60" w:rsidR="0007397D" w:rsidRPr="0087328B" w:rsidRDefault="0007397D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87328B">
              <w:rPr>
                <w:rFonts w:cstheme="minorHAnsi"/>
                <w:lang w:val="en-US"/>
              </w:rPr>
              <w:t>L2.S21 – gg/p Team ottimale</w:t>
            </w:r>
          </w:p>
        </w:tc>
        <w:tc>
          <w:tcPr>
            <w:tcW w:w="1469" w:type="dxa"/>
          </w:tcPr>
          <w:p w14:paraId="301CF4CA" w14:textId="77777777" w:rsidR="0007397D" w:rsidRPr="0087328B" w:rsidRDefault="0007397D" w:rsidP="00C01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  <w:tc>
          <w:tcPr>
            <w:tcW w:w="1912" w:type="dxa"/>
          </w:tcPr>
          <w:p w14:paraId="61E7B535" w14:textId="77777777" w:rsidR="0007397D" w:rsidRPr="0087328B" w:rsidRDefault="0007397D" w:rsidP="00C01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</w:tr>
      <w:tr w:rsidR="0007397D" w:rsidRPr="003F0C2F" w14:paraId="434E2141" w14:textId="77777777" w:rsidTr="00082B1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</w:tcPr>
          <w:p w14:paraId="503E779C" w14:textId="77777777" w:rsidR="0007397D" w:rsidRPr="0087328B" w:rsidRDefault="0007397D" w:rsidP="00C0146A">
            <w:pPr>
              <w:rPr>
                <w:rFonts w:cstheme="minorHAnsi"/>
                <w:color w:val="A5A5A5" w:themeColor="accent3"/>
                <w:szCs w:val="26"/>
                <w:lang w:val="en-US"/>
              </w:rPr>
            </w:pPr>
          </w:p>
        </w:tc>
        <w:tc>
          <w:tcPr>
            <w:tcW w:w="1980" w:type="dxa"/>
            <w:vMerge/>
          </w:tcPr>
          <w:p w14:paraId="077F86E6" w14:textId="77777777" w:rsidR="0007397D" w:rsidRPr="0087328B" w:rsidRDefault="0007397D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6"/>
                <w:lang w:val="en-US"/>
              </w:rPr>
            </w:pPr>
          </w:p>
        </w:tc>
        <w:tc>
          <w:tcPr>
            <w:tcW w:w="3558" w:type="dxa"/>
          </w:tcPr>
          <w:p w14:paraId="4266D642" w14:textId="4744C196" w:rsidR="0007397D" w:rsidRPr="0087328B" w:rsidRDefault="0007397D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87328B">
              <w:rPr>
                <w:rFonts w:cstheme="minorHAnsi"/>
                <w:lang w:val="en-US"/>
              </w:rPr>
              <w:t>L2.S21– gg/p Security Principal</w:t>
            </w:r>
          </w:p>
        </w:tc>
        <w:tc>
          <w:tcPr>
            <w:tcW w:w="1469" w:type="dxa"/>
          </w:tcPr>
          <w:p w14:paraId="7E367E5C" w14:textId="77777777" w:rsidR="0007397D" w:rsidRPr="0087328B" w:rsidRDefault="0007397D" w:rsidP="00C014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  <w:tc>
          <w:tcPr>
            <w:tcW w:w="1912" w:type="dxa"/>
          </w:tcPr>
          <w:p w14:paraId="0B9A8E34" w14:textId="77777777" w:rsidR="0007397D" w:rsidRPr="0087328B" w:rsidRDefault="0007397D" w:rsidP="00C014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</w:tr>
      <w:tr w:rsidR="0007397D" w:rsidRPr="003F0C2F" w14:paraId="5DC68024" w14:textId="77777777" w:rsidTr="0007397D">
        <w:trPr>
          <w:gridAfter w:val="1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  <w:shd w:val="clear" w:color="auto" w:fill="D9E2F3" w:themeFill="accent1" w:themeFillTint="33"/>
          </w:tcPr>
          <w:p w14:paraId="275E9594" w14:textId="77777777" w:rsidR="0007397D" w:rsidRPr="0087328B" w:rsidRDefault="0007397D" w:rsidP="00C0146A">
            <w:pPr>
              <w:rPr>
                <w:rFonts w:cstheme="minorHAnsi"/>
                <w:color w:val="A5A5A5" w:themeColor="accent3"/>
                <w:szCs w:val="26"/>
                <w:lang w:val="en-US"/>
              </w:rPr>
            </w:pPr>
          </w:p>
        </w:tc>
        <w:tc>
          <w:tcPr>
            <w:tcW w:w="1980" w:type="dxa"/>
            <w:vMerge/>
            <w:shd w:val="clear" w:color="auto" w:fill="D9E2F3" w:themeFill="accent1" w:themeFillTint="33"/>
          </w:tcPr>
          <w:p w14:paraId="729D15DF" w14:textId="77777777" w:rsidR="0007397D" w:rsidRPr="0087328B" w:rsidRDefault="0007397D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6"/>
                <w:lang w:val="en-US"/>
              </w:rPr>
            </w:pPr>
          </w:p>
        </w:tc>
        <w:tc>
          <w:tcPr>
            <w:tcW w:w="3558" w:type="dxa"/>
          </w:tcPr>
          <w:p w14:paraId="0F5CF451" w14:textId="7548F62A" w:rsidR="0007397D" w:rsidRPr="0087328B" w:rsidRDefault="0007397D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87328B">
              <w:rPr>
                <w:rFonts w:cstheme="minorHAnsi"/>
                <w:lang w:val="en-US"/>
              </w:rPr>
              <w:t>L2.S21 – gg/p Senior Security Anal</w:t>
            </w:r>
            <w:r w:rsidR="001F6FB9">
              <w:rPr>
                <w:rFonts w:cstheme="minorHAnsi"/>
                <w:lang w:val="en-US"/>
              </w:rPr>
              <w:t>y</w:t>
            </w:r>
            <w:r w:rsidRPr="0087328B">
              <w:rPr>
                <w:rFonts w:cstheme="minorHAnsi"/>
                <w:lang w:val="en-US"/>
              </w:rPr>
              <w:t>st</w:t>
            </w:r>
          </w:p>
        </w:tc>
        <w:tc>
          <w:tcPr>
            <w:tcW w:w="1469" w:type="dxa"/>
          </w:tcPr>
          <w:p w14:paraId="7C1574E7" w14:textId="77777777" w:rsidR="0007397D" w:rsidRPr="0087328B" w:rsidRDefault="0007397D" w:rsidP="00C01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  <w:tc>
          <w:tcPr>
            <w:tcW w:w="1912" w:type="dxa"/>
          </w:tcPr>
          <w:p w14:paraId="5E32CBEF" w14:textId="77777777" w:rsidR="0007397D" w:rsidRPr="0087328B" w:rsidRDefault="0007397D" w:rsidP="00C01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</w:tr>
      <w:tr w:rsidR="0007397D" w:rsidRPr="003F0C2F" w14:paraId="563793E7" w14:textId="77777777" w:rsidTr="00082B1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</w:tcPr>
          <w:p w14:paraId="16E8728E" w14:textId="77777777" w:rsidR="0007397D" w:rsidRPr="0087328B" w:rsidRDefault="0007397D" w:rsidP="00C0146A">
            <w:pPr>
              <w:rPr>
                <w:rFonts w:cstheme="minorHAnsi"/>
                <w:color w:val="A5A5A5" w:themeColor="accent3"/>
                <w:szCs w:val="26"/>
                <w:lang w:val="en-US"/>
              </w:rPr>
            </w:pPr>
          </w:p>
        </w:tc>
        <w:tc>
          <w:tcPr>
            <w:tcW w:w="1980" w:type="dxa"/>
            <w:vMerge/>
          </w:tcPr>
          <w:p w14:paraId="6E7F7FBC" w14:textId="77777777" w:rsidR="0007397D" w:rsidRPr="0087328B" w:rsidRDefault="0007397D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6"/>
                <w:lang w:val="en-US"/>
              </w:rPr>
            </w:pPr>
          </w:p>
        </w:tc>
        <w:tc>
          <w:tcPr>
            <w:tcW w:w="3558" w:type="dxa"/>
          </w:tcPr>
          <w:p w14:paraId="2C543A72" w14:textId="4B7D6D60" w:rsidR="0007397D" w:rsidRPr="0087328B" w:rsidRDefault="0007397D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87328B">
              <w:rPr>
                <w:rFonts w:cstheme="minorHAnsi"/>
                <w:lang w:val="en-US"/>
              </w:rPr>
              <w:t>L2.S21 – gg/p Junior Security Anal</w:t>
            </w:r>
            <w:r w:rsidR="001F6FB9">
              <w:rPr>
                <w:rFonts w:cstheme="minorHAnsi"/>
                <w:lang w:val="en-US"/>
              </w:rPr>
              <w:t>y</w:t>
            </w:r>
            <w:r w:rsidRPr="0087328B">
              <w:rPr>
                <w:rFonts w:cstheme="minorHAnsi"/>
                <w:lang w:val="en-US"/>
              </w:rPr>
              <w:t>st</w:t>
            </w:r>
          </w:p>
        </w:tc>
        <w:tc>
          <w:tcPr>
            <w:tcW w:w="1469" w:type="dxa"/>
          </w:tcPr>
          <w:p w14:paraId="3652F7AA" w14:textId="77777777" w:rsidR="0007397D" w:rsidRPr="0087328B" w:rsidRDefault="0007397D" w:rsidP="00C014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  <w:tc>
          <w:tcPr>
            <w:tcW w:w="1912" w:type="dxa"/>
          </w:tcPr>
          <w:p w14:paraId="27F3FCD7" w14:textId="77777777" w:rsidR="0007397D" w:rsidRPr="0087328B" w:rsidRDefault="0007397D" w:rsidP="00C014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</w:tr>
      <w:tr w:rsidR="0007397D" w:rsidRPr="003F0C2F" w14:paraId="1E0053F7" w14:textId="77777777" w:rsidTr="0007397D">
        <w:trPr>
          <w:gridAfter w:val="1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  <w:shd w:val="clear" w:color="auto" w:fill="D9E2F3" w:themeFill="accent1" w:themeFillTint="33"/>
          </w:tcPr>
          <w:p w14:paraId="2D31EFEB" w14:textId="77777777" w:rsidR="0007397D" w:rsidRPr="0087328B" w:rsidRDefault="0007397D" w:rsidP="00C0146A">
            <w:pPr>
              <w:rPr>
                <w:rFonts w:cstheme="minorHAnsi"/>
                <w:color w:val="A5A5A5" w:themeColor="accent3"/>
                <w:szCs w:val="26"/>
                <w:lang w:val="en-US"/>
              </w:rPr>
            </w:pPr>
          </w:p>
        </w:tc>
        <w:tc>
          <w:tcPr>
            <w:tcW w:w="1980" w:type="dxa"/>
            <w:vMerge/>
            <w:shd w:val="clear" w:color="auto" w:fill="D9E2F3" w:themeFill="accent1" w:themeFillTint="33"/>
          </w:tcPr>
          <w:p w14:paraId="6FCDCC88" w14:textId="77777777" w:rsidR="0007397D" w:rsidRPr="0087328B" w:rsidRDefault="0007397D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6"/>
                <w:lang w:val="en-US"/>
              </w:rPr>
            </w:pPr>
          </w:p>
        </w:tc>
        <w:tc>
          <w:tcPr>
            <w:tcW w:w="3558" w:type="dxa"/>
          </w:tcPr>
          <w:p w14:paraId="452C6628" w14:textId="26DF599F" w:rsidR="0007397D" w:rsidRPr="0087328B" w:rsidRDefault="0007397D" w:rsidP="00C01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87328B">
              <w:rPr>
                <w:rFonts w:cstheme="minorHAnsi"/>
                <w:lang w:val="en-US"/>
              </w:rPr>
              <w:t>L2.S21 – gg/p Forensic Expert</w:t>
            </w:r>
          </w:p>
        </w:tc>
        <w:tc>
          <w:tcPr>
            <w:tcW w:w="1469" w:type="dxa"/>
          </w:tcPr>
          <w:p w14:paraId="5357E3F9" w14:textId="77777777" w:rsidR="0007397D" w:rsidRPr="0087328B" w:rsidRDefault="0007397D" w:rsidP="00C01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  <w:tc>
          <w:tcPr>
            <w:tcW w:w="1912" w:type="dxa"/>
          </w:tcPr>
          <w:p w14:paraId="6DD1A052" w14:textId="77777777" w:rsidR="0007397D" w:rsidRPr="0087328B" w:rsidRDefault="0007397D" w:rsidP="00C01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</w:tr>
      <w:tr w:rsidR="006F7391" w:rsidRPr="003F0C2F" w14:paraId="3E2294CB" w14:textId="77777777" w:rsidTr="006F739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 w:val="restart"/>
            <w:shd w:val="clear" w:color="auto" w:fill="FFFFFF" w:themeFill="background1"/>
          </w:tcPr>
          <w:p w14:paraId="5783578C" w14:textId="348D21A8" w:rsidR="006F7391" w:rsidRPr="0087328B" w:rsidRDefault="006F7391" w:rsidP="00C0146A">
            <w:pPr>
              <w:rPr>
                <w:rFonts w:cstheme="minorHAnsi"/>
                <w:color w:val="A5A5A5" w:themeColor="accent3"/>
                <w:szCs w:val="26"/>
                <w:lang w:val="en-US"/>
              </w:rPr>
            </w:pPr>
            <w:r w:rsidRPr="0087328B">
              <w:rPr>
                <w:rFonts w:cstheme="minorHAnsi"/>
              </w:rPr>
              <w:t>L</w:t>
            </w:r>
            <w:proofErr w:type="gramStart"/>
            <w:r w:rsidRPr="0087328B">
              <w:rPr>
                <w:rFonts w:cstheme="minorHAnsi"/>
              </w:rPr>
              <w:t>2.S</w:t>
            </w:r>
            <w:proofErr w:type="gramEnd"/>
            <w:r w:rsidRPr="0087328B">
              <w:rPr>
                <w:rFonts w:cstheme="minorHAnsi"/>
              </w:rPr>
              <w:t>22</w:t>
            </w:r>
          </w:p>
        </w:tc>
        <w:tc>
          <w:tcPr>
            <w:tcW w:w="1980" w:type="dxa"/>
            <w:vMerge w:val="restart"/>
            <w:shd w:val="clear" w:color="auto" w:fill="FFFFFF" w:themeFill="background1"/>
          </w:tcPr>
          <w:p w14:paraId="64C26A00" w14:textId="53BCFE34" w:rsidR="006F7391" w:rsidRPr="0087328B" w:rsidRDefault="006F7391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6"/>
                <w:lang w:val="en-US"/>
              </w:rPr>
            </w:pPr>
            <w:r w:rsidRPr="0087328B">
              <w:rPr>
                <w:rFonts w:cstheme="minorHAnsi"/>
                <w:szCs w:val="26"/>
                <w:lang w:val="en-US"/>
              </w:rPr>
              <w:t>Penetration testing</w:t>
            </w:r>
          </w:p>
        </w:tc>
        <w:tc>
          <w:tcPr>
            <w:tcW w:w="3558" w:type="dxa"/>
          </w:tcPr>
          <w:p w14:paraId="11698188" w14:textId="60DF26C1" w:rsidR="006F7391" w:rsidRPr="0087328B" w:rsidRDefault="006F7391" w:rsidP="00C014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  <w:r w:rsidRPr="0087328B">
              <w:rPr>
                <w:rFonts w:cstheme="minorHAnsi"/>
                <w:lang w:val="en-US"/>
              </w:rPr>
              <w:t>L2.S22 – gg/p Team ottimale</w:t>
            </w:r>
          </w:p>
        </w:tc>
        <w:tc>
          <w:tcPr>
            <w:tcW w:w="1469" w:type="dxa"/>
          </w:tcPr>
          <w:p w14:paraId="179AF7BB" w14:textId="77777777" w:rsidR="006F7391" w:rsidRPr="0087328B" w:rsidRDefault="006F7391" w:rsidP="00C014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  <w:tc>
          <w:tcPr>
            <w:tcW w:w="1912" w:type="dxa"/>
          </w:tcPr>
          <w:p w14:paraId="2F1E72B0" w14:textId="77777777" w:rsidR="006F7391" w:rsidRPr="0087328B" w:rsidRDefault="006F7391" w:rsidP="00C014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</w:tr>
      <w:tr w:rsidR="006F7391" w:rsidRPr="003F0C2F" w14:paraId="647397C9" w14:textId="77777777" w:rsidTr="006F7391">
        <w:trPr>
          <w:gridAfter w:val="1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  <w:shd w:val="clear" w:color="auto" w:fill="FFFFFF" w:themeFill="background1"/>
          </w:tcPr>
          <w:p w14:paraId="4FB2F4D4" w14:textId="77777777" w:rsidR="006F7391" w:rsidRPr="0087328B" w:rsidRDefault="006F7391" w:rsidP="002109B5">
            <w:pPr>
              <w:rPr>
                <w:rFonts w:cstheme="minorHAnsi"/>
                <w:color w:val="A5A5A5" w:themeColor="accent3"/>
                <w:szCs w:val="26"/>
                <w:lang w:val="en-US"/>
              </w:rPr>
            </w:pPr>
          </w:p>
        </w:tc>
        <w:tc>
          <w:tcPr>
            <w:tcW w:w="1980" w:type="dxa"/>
            <w:vMerge/>
            <w:shd w:val="clear" w:color="auto" w:fill="FFFFFF" w:themeFill="background1"/>
          </w:tcPr>
          <w:p w14:paraId="1F6754FD" w14:textId="77777777" w:rsidR="006F7391" w:rsidRPr="0087328B" w:rsidRDefault="006F7391" w:rsidP="002109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6"/>
                <w:lang w:val="en-US"/>
              </w:rPr>
            </w:pPr>
          </w:p>
        </w:tc>
        <w:tc>
          <w:tcPr>
            <w:tcW w:w="3558" w:type="dxa"/>
          </w:tcPr>
          <w:p w14:paraId="5A343DEF" w14:textId="3F4BA618" w:rsidR="006F7391" w:rsidRPr="0087328B" w:rsidRDefault="006F7391" w:rsidP="002109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  <w:r w:rsidRPr="0087328B">
              <w:rPr>
                <w:rFonts w:cstheme="minorHAnsi"/>
                <w:lang w:val="en-US"/>
              </w:rPr>
              <w:t>L2.S22– gg/p Security Principal</w:t>
            </w:r>
          </w:p>
        </w:tc>
        <w:tc>
          <w:tcPr>
            <w:tcW w:w="1469" w:type="dxa"/>
          </w:tcPr>
          <w:p w14:paraId="2138D35E" w14:textId="77777777" w:rsidR="006F7391" w:rsidRPr="0087328B" w:rsidRDefault="006F7391" w:rsidP="002109B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  <w:tc>
          <w:tcPr>
            <w:tcW w:w="1912" w:type="dxa"/>
          </w:tcPr>
          <w:p w14:paraId="1C1172F3" w14:textId="77777777" w:rsidR="006F7391" w:rsidRPr="0087328B" w:rsidRDefault="006F7391" w:rsidP="002109B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</w:tr>
      <w:tr w:rsidR="006F7391" w:rsidRPr="003F0C2F" w14:paraId="50CF0682" w14:textId="77777777" w:rsidTr="006F739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  <w:shd w:val="clear" w:color="auto" w:fill="FFFFFF" w:themeFill="background1"/>
          </w:tcPr>
          <w:p w14:paraId="1005BB26" w14:textId="77777777" w:rsidR="006F7391" w:rsidRPr="0087328B" w:rsidRDefault="006F7391" w:rsidP="002109B5">
            <w:pPr>
              <w:rPr>
                <w:rFonts w:cstheme="minorHAnsi"/>
                <w:color w:val="A5A5A5" w:themeColor="accent3"/>
                <w:szCs w:val="26"/>
                <w:lang w:val="en-US"/>
              </w:rPr>
            </w:pPr>
          </w:p>
        </w:tc>
        <w:tc>
          <w:tcPr>
            <w:tcW w:w="1980" w:type="dxa"/>
            <w:vMerge/>
            <w:shd w:val="clear" w:color="auto" w:fill="FFFFFF" w:themeFill="background1"/>
          </w:tcPr>
          <w:p w14:paraId="46E96CDB" w14:textId="77777777" w:rsidR="006F7391" w:rsidRPr="0087328B" w:rsidRDefault="006F7391" w:rsidP="002109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6"/>
                <w:lang w:val="en-US"/>
              </w:rPr>
            </w:pPr>
          </w:p>
        </w:tc>
        <w:tc>
          <w:tcPr>
            <w:tcW w:w="3558" w:type="dxa"/>
          </w:tcPr>
          <w:p w14:paraId="0401F56A" w14:textId="221FB4CF" w:rsidR="006F7391" w:rsidRPr="0087328B" w:rsidRDefault="006F7391" w:rsidP="002109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  <w:r w:rsidRPr="0087328B">
              <w:rPr>
                <w:rFonts w:cstheme="minorHAnsi"/>
                <w:lang w:val="en-US"/>
              </w:rPr>
              <w:t>L2.S22– gg/p Senior Penetration tester</w:t>
            </w:r>
          </w:p>
        </w:tc>
        <w:tc>
          <w:tcPr>
            <w:tcW w:w="1469" w:type="dxa"/>
          </w:tcPr>
          <w:p w14:paraId="5A308D8B" w14:textId="77777777" w:rsidR="006F7391" w:rsidRPr="0087328B" w:rsidRDefault="006F7391" w:rsidP="002109B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  <w:tc>
          <w:tcPr>
            <w:tcW w:w="1912" w:type="dxa"/>
          </w:tcPr>
          <w:p w14:paraId="13B2E384" w14:textId="77777777" w:rsidR="006F7391" w:rsidRPr="0087328B" w:rsidRDefault="006F7391" w:rsidP="002109B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</w:tr>
      <w:tr w:rsidR="006F7391" w:rsidRPr="003F0C2F" w14:paraId="29E13E62" w14:textId="77777777" w:rsidTr="006F7391">
        <w:trPr>
          <w:gridAfter w:val="1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  <w:shd w:val="clear" w:color="auto" w:fill="FFFFFF" w:themeFill="background1"/>
          </w:tcPr>
          <w:p w14:paraId="313994FA" w14:textId="77777777" w:rsidR="006F7391" w:rsidRPr="0087328B" w:rsidRDefault="006F7391" w:rsidP="002109B5">
            <w:pPr>
              <w:rPr>
                <w:rFonts w:cstheme="minorHAnsi"/>
                <w:color w:val="A5A5A5" w:themeColor="accent3"/>
                <w:szCs w:val="26"/>
                <w:lang w:val="en-US"/>
              </w:rPr>
            </w:pPr>
          </w:p>
        </w:tc>
        <w:tc>
          <w:tcPr>
            <w:tcW w:w="1980" w:type="dxa"/>
            <w:vMerge/>
            <w:shd w:val="clear" w:color="auto" w:fill="FFFFFF" w:themeFill="background1"/>
          </w:tcPr>
          <w:p w14:paraId="0914F5F1" w14:textId="77777777" w:rsidR="006F7391" w:rsidRPr="0087328B" w:rsidRDefault="006F7391" w:rsidP="002109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6"/>
                <w:lang w:val="en-US"/>
              </w:rPr>
            </w:pPr>
          </w:p>
        </w:tc>
        <w:tc>
          <w:tcPr>
            <w:tcW w:w="3558" w:type="dxa"/>
          </w:tcPr>
          <w:p w14:paraId="042BDE18" w14:textId="27F66CAE" w:rsidR="006F7391" w:rsidRPr="0087328B" w:rsidRDefault="006F7391" w:rsidP="002109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  <w:r w:rsidRPr="0087328B">
              <w:rPr>
                <w:rFonts w:cstheme="minorHAnsi"/>
                <w:lang w:val="en-US"/>
              </w:rPr>
              <w:t>L2.S22– gg/p Junior Penetration tester</w:t>
            </w:r>
          </w:p>
        </w:tc>
        <w:tc>
          <w:tcPr>
            <w:tcW w:w="1469" w:type="dxa"/>
          </w:tcPr>
          <w:p w14:paraId="21F3F365" w14:textId="77777777" w:rsidR="006F7391" w:rsidRPr="0087328B" w:rsidRDefault="006F7391" w:rsidP="002109B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  <w:tc>
          <w:tcPr>
            <w:tcW w:w="1912" w:type="dxa"/>
          </w:tcPr>
          <w:p w14:paraId="26CD37C5" w14:textId="77777777" w:rsidR="006F7391" w:rsidRPr="0087328B" w:rsidRDefault="006F7391" w:rsidP="002109B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</w:tr>
      <w:tr w:rsidR="006F7391" w:rsidRPr="003F0C2F" w14:paraId="67D929A5" w14:textId="77777777" w:rsidTr="006F739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  <w:shd w:val="clear" w:color="auto" w:fill="FFFFFF" w:themeFill="background1"/>
          </w:tcPr>
          <w:p w14:paraId="408D766B" w14:textId="77777777" w:rsidR="006F7391" w:rsidRPr="0087328B" w:rsidRDefault="006F7391" w:rsidP="002109B5">
            <w:pPr>
              <w:rPr>
                <w:rFonts w:cstheme="minorHAnsi"/>
                <w:color w:val="A5A5A5" w:themeColor="accent3"/>
                <w:szCs w:val="26"/>
                <w:lang w:val="en-US"/>
              </w:rPr>
            </w:pPr>
          </w:p>
        </w:tc>
        <w:tc>
          <w:tcPr>
            <w:tcW w:w="1980" w:type="dxa"/>
            <w:vMerge/>
            <w:shd w:val="clear" w:color="auto" w:fill="FFFFFF" w:themeFill="background1"/>
          </w:tcPr>
          <w:p w14:paraId="0E04AF1B" w14:textId="77777777" w:rsidR="006F7391" w:rsidRPr="0087328B" w:rsidRDefault="006F7391" w:rsidP="002109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6"/>
                <w:lang w:val="en-US"/>
              </w:rPr>
            </w:pPr>
          </w:p>
        </w:tc>
        <w:tc>
          <w:tcPr>
            <w:tcW w:w="3558" w:type="dxa"/>
          </w:tcPr>
          <w:p w14:paraId="64BE562E" w14:textId="078551FB" w:rsidR="006F7391" w:rsidRPr="0087328B" w:rsidRDefault="006F7391" w:rsidP="002109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  <w:r w:rsidRPr="0087328B">
              <w:rPr>
                <w:rFonts w:cstheme="minorHAnsi"/>
                <w:lang w:val="en-US"/>
              </w:rPr>
              <w:t>L2.S22 – gg/p Forensic Expert</w:t>
            </w:r>
          </w:p>
        </w:tc>
        <w:tc>
          <w:tcPr>
            <w:tcW w:w="1469" w:type="dxa"/>
          </w:tcPr>
          <w:p w14:paraId="74FD0577" w14:textId="77777777" w:rsidR="006F7391" w:rsidRPr="0087328B" w:rsidRDefault="006F7391" w:rsidP="002109B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  <w:tc>
          <w:tcPr>
            <w:tcW w:w="1912" w:type="dxa"/>
          </w:tcPr>
          <w:p w14:paraId="29C78F82" w14:textId="77777777" w:rsidR="006F7391" w:rsidRPr="0087328B" w:rsidRDefault="006F7391" w:rsidP="002109B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</w:tr>
      <w:tr w:rsidR="004A3337" w:rsidRPr="003F0C2F" w14:paraId="0111F722" w14:textId="77777777" w:rsidTr="004A3337">
        <w:trPr>
          <w:gridAfter w:val="1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 w:val="restart"/>
            <w:shd w:val="clear" w:color="auto" w:fill="D9E2F3" w:themeFill="accent1" w:themeFillTint="33"/>
          </w:tcPr>
          <w:p w14:paraId="111F7A5B" w14:textId="36D6E67B" w:rsidR="004A3337" w:rsidRPr="0087328B" w:rsidRDefault="004A3337" w:rsidP="002109B5">
            <w:pPr>
              <w:rPr>
                <w:rFonts w:cstheme="minorHAnsi"/>
                <w:color w:val="A5A5A5" w:themeColor="accent3"/>
                <w:szCs w:val="26"/>
                <w:lang w:val="en-US"/>
              </w:rPr>
            </w:pPr>
            <w:r w:rsidRPr="0087328B">
              <w:rPr>
                <w:rFonts w:cstheme="minorHAnsi"/>
              </w:rPr>
              <w:t>L</w:t>
            </w:r>
            <w:proofErr w:type="gramStart"/>
            <w:r w:rsidRPr="0087328B">
              <w:rPr>
                <w:rFonts w:cstheme="minorHAnsi"/>
              </w:rPr>
              <w:t>2.S</w:t>
            </w:r>
            <w:proofErr w:type="gramEnd"/>
            <w:r w:rsidRPr="0087328B">
              <w:rPr>
                <w:rFonts w:cstheme="minorHAnsi"/>
              </w:rPr>
              <w:t>23</w:t>
            </w:r>
          </w:p>
        </w:tc>
        <w:tc>
          <w:tcPr>
            <w:tcW w:w="1980" w:type="dxa"/>
            <w:vMerge w:val="restart"/>
            <w:shd w:val="clear" w:color="auto" w:fill="D9E2F3" w:themeFill="accent1" w:themeFillTint="33"/>
          </w:tcPr>
          <w:p w14:paraId="7FA5BF9C" w14:textId="7CD240AD" w:rsidR="004A3337" w:rsidRPr="0087328B" w:rsidRDefault="004A3337" w:rsidP="002109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87328B">
              <w:rPr>
                <w:rFonts w:cstheme="minorHAnsi"/>
                <w:lang w:val="en-US"/>
              </w:rPr>
              <w:t>Compliance normativa</w:t>
            </w:r>
          </w:p>
        </w:tc>
        <w:tc>
          <w:tcPr>
            <w:tcW w:w="3558" w:type="dxa"/>
          </w:tcPr>
          <w:p w14:paraId="14B4B99D" w14:textId="471A3333" w:rsidR="004A3337" w:rsidRPr="0087328B" w:rsidRDefault="004A3337" w:rsidP="002109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87328B">
              <w:rPr>
                <w:rFonts w:cstheme="minorHAnsi"/>
                <w:lang w:val="en-US"/>
              </w:rPr>
              <w:t>L2.S23 – gg/p Team ottimale</w:t>
            </w:r>
          </w:p>
        </w:tc>
        <w:tc>
          <w:tcPr>
            <w:tcW w:w="1469" w:type="dxa"/>
          </w:tcPr>
          <w:p w14:paraId="74416BE9" w14:textId="77777777" w:rsidR="004A3337" w:rsidRPr="0087328B" w:rsidRDefault="004A3337" w:rsidP="002109B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  <w:tc>
          <w:tcPr>
            <w:tcW w:w="1912" w:type="dxa"/>
          </w:tcPr>
          <w:p w14:paraId="0CD5CC79" w14:textId="77777777" w:rsidR="004A3337" w:rsidRPr="0087328B" w:rsidRDefault="004A3337" w:rsidP="002109B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</w:tr>
      <w:tr w:rsidR="004A3337" w:rsidRPr="003F0C2F" w14:paraId="0ED1B1E0" w14:textId="77777777" w:rsidTr="00082B1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</w:tcPr>
          <w:p w14:paraId="281F84E5" w14:textId="77777777" w:rsidR="004A3337" w:rsidRPr="0087328B" w:rsidRDefault="004A3337" w:rsidP="00E92AEC">
            <w:pPr>
              <w:rPr>
                <w:rFonts w:cstheme="minorHAnsi"/>
                <w:lang w:val="en-US"/>
              </w:rPr>
            </w:pPr>
          </w:p>
        </w:tc>
        <w:tc>
          <w:tcPr>
            <w:tcW w:w="1980" w:type="dxa"/>
            <w:vMerge/>
          </w:tcPr>
          <w:p w14:paraId="5C39FE10" w14:textId="77777777" w:rsidR="004A3337" w:rsidRPr="0087328B" w:rsidRDefault="004A3337" w:rsidP="00E92A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6"/>
                <w:lang w:val="en-US"/>
              </w:rPr>
            </w:pPr>
          </w:p>
        </w:tc>
        <w:tc>
          <w:tcPr>
            <w:tcW w:w="3558" w:type="dxa"/>
          </w:tcPr>
          <w:p w14:paraId="37D4807B" w14:textId="7C88EED2" w:rsidR="004A3337" w:rsidRPr="0087328B" w:rsidRDefault="004A3337" w:rsidP="00E92A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  <w:r w:rsidRPr="0087328B">
              <w:rPr>
                <w:rFonts w:cstheme="minorHAnsi"/>
                <w:lang w:val="en-US"/>
              </w:rPr>
              <w:t xml:space="preserve">L2.S23– gg/p Security Principal </w:t>
            </w:r>
          </w:p>
        </w:tc>
        <w:tc>
          <w:tcPr>
            <w:tcW w:w="1469" w:type="dxa"/>
          </w:tcPr>
          <w:p w14:paraId="6E51D243" w14:textId="77777777" w:rsidR="004A3337" w:rsidRPr="0087328B" w:rsidRDefault="004A3337" w:rsidP="00E92A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  <w:tc>
          <w:tcPr>
            <w:tcW w:w="1912" w:type="dxa"/>
          </w:tcPr>
          <w:p w14:paraId="53FC3D8A" w14:textId="77777777" w:rsidR="004A3337" w:rsidRPr="0087328B" w:rsidRDefault="004A3337" w:rsidP="00E92A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</w:tr>
      <w:tr w:rsidR="004A3337" w:rsidRPr="003F0C2F" w14:paraId="3D04D963" w14:textId="77777777" w:rsidTr="004A3337">
        <w:trPr>
          <w:gridAfter w:val="1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  <w:shd w:val="clear" w:color="auto" w:fill="D9E2F3" w:themeFill="accent1" w:themeFillTint="33"/>
          </w:tcPr>
          <w:p w14:paraId="206DA26B" w14:textId="77777777" w:rsidR="004A3337" w:rsidRPr="0087328B" w:rsidRDefault="004A3337" w:rsidP="00E92AEC">
            <w:pPr>
              <w:rPr>
                <w:rFonts w:cstheme="minorHAnsi"/>
                <w:lang w:val="en-US"/>
              </w:rPr>
            </w:pPr>
          </w:p>
        </w:tc>
        <w:tc>
          <w:tcPr>
            <w:tcW w:w="1980" w:type="dxa"/>
            <w:vMerge/>
            <w:shd w:val="clear" w:color="auto" w:fill="D9E2F3" w:themeFill="accent1" w:themeFillTint="33"/>
          </w:tcPr>
          <w:p w14:paraId="28FCA3FC" w14:textId="77777777" w:rsidR="004A3337" w:rsidRPr="0087328B" w:rsidRDefault="004A3337" w:rsidP="00E92A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6"/>
                <w:lang w:val="en-US"/>
              </w:rPr>
            </w:pPr>
          </w:p>
        </w:tc>
        <w:tc>
          <w:tcPr>
            <w:tcW w:w="3558" w:type="dxa"/>
          </w:tcPr>
          <w:p w14:paraId="7F2BCE77" w14:textId="02D3AD78" w:rsidR="004A3337" w:rsidRPr="0087328B" w:rsidRDefault="004A3337" w:rsidP="00E92A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  <w:r w:rsidRPr="0087328B">
              <w:rPr>
                <w:rFonts w:cstheme="minorHAnsi"/>
                <w:lang w:val="en-US"/>
              </w:rPr>
              <w:t>L2.S23– gg/p Data Protection Specialist</w:t>
            </w:r>
          </w:p>
        </w:tc>
        <w:tc>
          <w:tcPr>
            <w:tcW w:w="1469" w:type="dxa"/>
          </w:tcPr>
          <w:p w14:paraId="4E9C95DA" w14:textId="77777777" w:rsidR="004A3337" w:rsidRPr="0087328B" w:rsidRDefault="004A3337" w:rsidP="00E92AE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  <w:tc>
          <w:tcPr>
            <w:tcW w:w="1912" w:type="dxa"/>
          </w:tcPr>
          <w:p w14:paraId="682DB851" w14:textId="77777777" w:rsidR="004A3337" w:rsidRPr="0087328B" w:rsidRDefault="004A3337" w:rsidP="00E92AE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</w:tr>
      <w:tr w:rsidR="004A3337" w:rsidRPr="003F0C2F" w14:paraId="3163A460" w14:textId="77777777" w:rsidTr="00082B1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</w:tcPr>
          <w:p w14:paraId="6AA5AE37" w14:textId="77777777" w:rsidR="004A3337" w:rsidRPr="0087328B" w:rsidRDefault="004A3337" w:rsidP="00E92AEC">
            <w:pPr>
              <w:rPr>
                <w:rFonts w:cstheme="minorHAnsi"/>
                <w:lang w:val="en-US"/>
              </w:rPr>
            </w:pPr>
          </w:p>
        </w:tc>
        <w:tc>
          <w:tcPr>
            <w:tcW w:w="1980" w:type="dxa"/>
            <w:vMerge/>
          </w:tcPr>
          <w:p w14:paraId="711968B7" w14:textId="77777777" w:rsidR="004A3337" w:rsidRPr="0087328B" w:rsidRDefault="004A3337" w:rsidP="00E92A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6"/>
                <w:lang w:val="en-US"/>
              </w:rPr>
            </w:pPr>
          </w:p>
        </w:tc>
        <w:tc>
          <w:tcPr>
            <w:tcW w:w="3558" w:type="dxa"/>
          </w:tcPr>
          <w:p w14:paraId="76D33488" w14:textId="7A0699AA" w:rsidR="004A3337" w:rsidRPr="0087328B" w:rsidRDefault="004A3337" w:rsidP="00E92A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  <w:r w:rsidRPr="0087328B">
              <w:rPr>
                <w:rFonts w:cstheme="minorHAnsi"/>
                <w:lang w:val="en-US"/>
              </w:rPr>
              <w:t xml:space="preserve">L2.S23– gg/p Senior Information Security Consultant </w:t>
            </w:r>
          </w:p>
        </w:tc>
        <w:tc>
          <w:tcPr>
            <w:tcW w:w="1469" w:type="dxa"/>
          </w:tcPr>
          <w:p w14:paraId="1F932F95" w14:textId="77777777" w:rsidR="004A3337" w:rsidRPr="0087328B" w:rsidRDefault="004A3337" w:rsidP="00E92A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  <w:tc>
          <w:tcPr>
            <w:tcW w:w="1912" w:type="dxa"/>
          </w:tcPr>
          <w:p w14:paraId="6C952970" w14:textId="77777777" w:rsidR="004A3337" w:rsidRPr="0087328B" w:rsidRDefault="004A3337" w:rsidP="00E92A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</w:tr>
      <w:tr w:rsidR="004A3337" w:rsidRPr="003F0C2F" w14:paraId="0D1788F4" w14:textId="77777777" w:rsidTr="004A3337">
        <w:trPr>
          <w:gridAfter w:val="1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  <w:shd w:val="clear" w:color="auto" w:fill="D9E2F3" w:themeFill="accent1" w:themeFillTint="33"/>
          </w:tcPr>
          <w:p w14:paraId="7400EFE4" w14:textId="77777777" w:rsidR="004A3337" w:rsidRPr="0087328B" w:rsidRDefault="004A3337" w:rsidP="00E92AEC">
            <w:pPr>
              <w:rPr>
                <w:rFonts w:cstheme="minorHAnsi"/>
                <w:lang w:val="en-US"/>
              </w:rPr>
            </w:pPr>
          </w:p>
        </w:tc>
        <w:tc>
          <w:tcPr>
            <w:tcW w:w="1980" w:type="dxa"/>
            <w:vMerge/>
            <w:shd w:val="clear" w:color="auto" w:fill="D9E2F3" w:themeFill="accent1" w:themeFillTint="33"/>
          </w:tcPr>
          <w:p w14:paraId="63000406" w14:textId="77777777" w:rsidR="004A3337" w:rsidRPr="0087328B" w:rsidRDefault="004A3337" w:rsidP="00E92A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6"/>
                <w:lang w:val="en-US"/>
              </w:rPr>
            </w:pPr>
          </w:p>
        </w:tc>
        <w:tc>
          <w:tcPr>
            <w:tcW w:w="3558" w:type="dxa"/>
          </w:tcPr>
          <w:p w14:paraId="12A7404F" w14:textId="597943B7" w:rsidR="004A3337" w:rsidRPr="0087328B" w:rsidRDefault="004A3337" w:rsidP="00E92A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  <w:r w:rsidRPr="0087328B">
              <w:rPr>
                <w:rFonts w:cstheme="minorHAnsi"/>
                <w:lang w:val="en-US"/>
              </w:rPr>
              <w:t xml:space="preserve">L2.S23– gg/p Senior Security Auditor </w:t>
            </w:r>
          </w:p>
        </w:tc>
        <w:tc>
          <w:tcPr>
            <w:tcW w:w="1469" w:type="dxa"/>
          </w:tcPr>
          <w:p w14:paraId="355AE048" w14:textId="77777777" w:rsidR="004A3337" w:rsidRPr="0087328B" w:rsidRDefault="004A3337" w:rsidP="00E92AE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  <w:tc>
          <w:tcPr>
            <w:tcW w:w="1912" w:type="dxa"/>
          </w:tcPr>
          <w:p w14:paraId="7A5AEBDD" w14:textId="77777777" w:rsidR="004A3337" w:rsidRPr="0087328B" w:rsidRDefault="004A3337" w:rsidP="00E92AE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</w:tr>
      <w:tr w:rsidR="004A3337" w:rsidRPr="003F0C2F" w14:paraId="21109E52" w14:textId="77777777" w:rsidTr="00082B1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</w:tcPr>
          <w:p w14:paraId="3BE68205" w14:textId="77777777" w:rsidR="004A3337" w:rsidRPr="0087328B" w:rsidRDefault="004A3337" w:rsidP="00E92AEC">
            <w:pPr>
              <w:rPr>
                <w:rFonts w:cstheme="minorHAnsi"/>
                <w:lang w:val="en-US"/>
              </w:rPr>
            </w:pPr>
          </w:p>
        </w:tc>
        <w:tc>
          <w:tcPr>
            <w:tcW w:w="1980" w:type="dxa"/>
            <w:vMerge/>
          </w:tcPr>
          <w:p w14:paraId="1516CC9D" w14:textId="77777777" w:rsidR="004A3337" w:rsidRPr="0087328B" w:rsidRDefault="004A3337" w:rsidP="00E92A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6"/>
                <w:lang w:val="en-US"/>
              </w:rPr>
            </w:pPr>
          </w:p>
        </w:tc>
        <w:tc>
          <w:tcPr>
            <w:tcW w:w="3558" w:type="dxa"/>
          </w:tcPr>
          <w:p w14:paraId="26B471DD" w14:textId="5D714C46" w:rsidR="004A3337" w:rsidRPr="0087328B" w:rsidRDefault="004A3337" w:rsidP="00E92A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87328B">
              <w:rPr>
                <w:rFonts w:cstheme="minorHAnsi"/>
                <w:lang w:val="en-US"/>
              </w:rPr>
              <w:t>L2.S23 – gg/p Junior Information Security Consultant</w:t>
            </w:r>
          </w:p>
        </w:tc>
        <w:tc>
          <w:tcPr>
            <w:tcW w:w="1469" w:type="dxa"/>
          </w:tcPr>
          <w:p w14:paraId="7380E20E" w14:textId="77777777" w:rsidR="004A3337" w:rsidRPr="0087328B" w:rsidRDefault="004A3337" w:rsidP="00E92A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  <w:tc>
          <w:tcPr>
            <w:tcW w:w="1912" w:type="dxa"/>
          </w:tcPr>
          <w:p w14:paraId="326D2AD3" w14:textId="77777777" w:rsidR="004A3337" w:rsidRPr="0087328B" w:rsidRDefault="004A3337" w:rsidP="00E92A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</w:tr>
      <w:tr w:rsidR="00E92AEC" w:rsidRPr="0087328B" w14:paraId="304B6E83" w14:textId="77777777" w:rsidTr="00082B10">
        <w:trPr>
          <w:gridAfter w:val="1"/>
          <w:wAfter w:w="8" w:type="dxa"/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</w:tcPr>
          <w:p w14:paraId="73BF9ECE" w14:textId="77777777" w:rsidR="00E92AEC" w:rsidRPr="0087328B" w:rsidRDefault="00E92AEC" w:rsidP="00E92AEC">
            <w:pPr>
              <w:rPr>
                <w:rFonts w:cstheme="minorHAnsi"/>
                <w:color w:val="A5A5A5" w:themeColor="accent3"/>
                <w:szCs w:val="26"/>
                <w:lang w:val="en-US"/>
              </w:rPr>
            </w:pPr>
          </w:p>
        </w:tc>
        <w:tc>
          <w:tcPr>
            <w:tcW w:w="1980" w:type="dxa"/>
          </w:tcPr>
          <w:p w14:paraId="193C2CC4" w14:textId="77777777" w:rsidR="00E92AEC" w:rsidRPr="0087328B" w:rsidRDefault="00E92AEC" w:rsidP="00E92A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  <w:tc>
          <w:tcPr>
            <w:tcW w:w="3558" w:type="dxa"/>
          </w:tcPr>
          <w:p w14:paraId="348E0C48" w14:textId="16961225" w:rsidR="00E92AEC" w:rsidRPr="0087328B" w:rsidRDefault="00E92AEC" w:rsidP="00E92A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  <w:lang w:val="en-US"/>
              </w:rPr>
            </w:pPr>
          </w:p>
        </w:tc>
        <w:tc>
          <w:tcPr>
            <w:tcW w:w="1469" w:type="dxa"/>
          </w:tcPr>
          <w:p w14:paraId="4879FF05" w14:textId="77777777" w:rsidR="00E92AEC" w:rsidRPr="0087328B" w:rsidRDefault="00E92AEC" w:rsidP="00E92AE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  <w:r w:rsidRPr="0087328B">
              <w:rPr>
                <w:rFonts w:cstheme="minorHAnsi"/>
                <w:b/>
                <w:color w:val="002060"/>
                <w:szCs w:val="26"/>
              </w:rPr>
              <w:t>TOTALE</w:t>
            </w:r>
          </w:p>
        </w:tc>
        <w:tc>
          <w:tcPr>
            <w:tcW w:w="1912" w:type="dxa"/>
          </w:tcPr>
          <w:p w14:paraId="0B394CFE" w14:textId="77777777" w:rsidR="00E92AEC" w:rsidRPr="0087328B" w:rsidRDefault="00E92AEC" w:rsidP="00E92AE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2060"/>
                <w:szCs w:val="26"/>
              </w:rPr>
            </w:pPr>
          </w:p>
        </w:tc>
      </w:tr>
    </w:tbl>
    <w:p w14:paraId="58DB60F2" w14:textId="77777777" w:rsidR="00463475" w:rsidRPr="0087328B" w:rsidRDefault="00463475" w:rsidP="00463475">
      <w:pPr>
        <w:rPr>
          <w:rFonts w:cstheme="minorHAnsi"/>
          <w:lang w:eastAsia="it-IT"/>
        </w:rPr>
      </w:pPr>
    </w:p>
    <w:p w14:paraId="46A9BF6B" w14:textId="403E5868" w:rsidR="00057233" w:rsidRDefault="00326BB1" w:rsidP="00057233">
      <w:pPr>
        <w:pStyle w:val="Heading2"/>
        <w:rPr>
          <w:rFonts w:asciiTheme="minorHAnsi" w:hAnsiTheme="minorHAnsi" w:cstheme="minorHAnsi"/>
        </w:rPr>
      </w:pPr>
      <w:r w:rsidRPr="0087328B">
        <w:rPr>
          <w:rFonts w:asciiTheme="minorHAnsi" w:hAnsiTheme="minorHAnsi" w:cstheme="minorHAnsi"/>
        </w:rPr>
        <w:t>Dettaglio dei servizi richiesti</w:t>
      </w:r>
    </w:p>
    <w:p w14:paraId="32D25530" w14:textId="77777777" w:rsidR="00611875" w:rsidRPr="00611875" w:rsidRDefault="00611875" w:rsidP="00611875"/>
    <w:p w14:paraId="65E3B3BE" w14:textId="4A1AF03F" w:rsidR="00980FFA" w:rsidRDefault="00B068A0" w:rsidP="00980FFA">
      <w:pPr>
        <w:pStyle w:val="Heading3"/>
        <w:rPr>
          <w:rFonts w:cstheme="minorHAnsi"/>
        </w:rPr>
      </w:pPr>
      <w:r w:rsidRPr="0087328B">
        <w:rPr>
          <w:rFonts w:cstheme="minorHAnsi"/>
        </w:rPr>
        <w:t>L2.S16 - Security Strategy</w:t>
      </w:r>
    </w:p>
    <w:p w14:paraId="067F8A9D" w14:textId="77777777" w:rsidR="00611875" w:rsidRPr="00611875" w:rsidRDefault="00611875" w:rsidP="00611875"/>
    <w:p w14:paraId="24EA9872" w14:textId="3720332B" w:rsidR="00A56172" w:rsidRPr="0087328B" w:rsidRDefault="00B03CD7" w:rsidP="00B03CD7">
      <w:pPr>
        <w:pStyle w:val="Heading4"/>
        <w:rPr>
          <w:rFonts w:cstheme="minorHAnsi"/>
        </w:rPr>
      </w:pPr>
      <w:r w:rsidRPr="0087328B">
        <w:rPr>
          <w:rFonts w:cstheme="minorHAnsi"/>
        </w:rPr>
        <w:t>Descrizione e caratteristiche del servizio</w:t>
      </w:r>
    </w:p>
    <w:p w14:paraId="6957DBE6" w14:textId="04A54759" w:rsidR="008F75CB" w:rsidRPr="0087328B" w:rsidRDefault="008F75CB" w:rsidP="008F75CB">
      <w:pPr>
        <w:rPr>
          <w:rFonts w:cstheme="minorHAnsi"/>
          <w:i/>
          <w:iCs/>
          <w:color w:val="4F82BE"/>
        </w:rPr>
      </w:pPr>
      <w:r w:rsidRPr="0087328B">
        <w:rPr>
          <w:rFonts w:cstheme="minorHAnsi"/>
          <w:i/>
          <w:iCs/>
          <w:color w:val="4F82BE"/>
        </w:rPr>
        <w:t>Indicare la descrizione del servizio richiesto, le principali caratteristiche e i deliverable (se applicabile).</w:t>
      </w:r>
    </w:p>
    <w:tbl>
      <w:tblPr>
        <w:tblStyle w:val="IngOffTable"/>
        <w:tblW w:w="4940" w:type="pct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20" w:firstRow="1" w:lastRow="0" w:firstColumn="0" w:lastColumn="0" w:noHBand="0" w:noVBand="1"/>
      </w:tblPr>
      <w:tblGrid>
        <w:gridCol w:w="3165"/>
        <w:gridCol w:w="3569"/>
        <w:gridCol w:w="2788"/>
      </w:tblGrid>
      <w:tr w:rsidR="00AB5743" w:rsidRPr="0087328B" w14:paraId="28BF40C0" w14:textId="77777777" w:rsidTr="00C014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"/>
          <w:tblHeader/>
          <w:jc w:val="center"/>
        </w:trPr>
        <w:tc>
          <w:tcPr>
            <w:tcW w:w="1662" w:type="pct"/>
            <w:shd w:val="clear" w:color="auto" w:fill="auto"/>
          </w:tcPr>
          <w:p w14:paraId="7637EE95" w14:textId="71BEF058" w:rsidR="00AB5743" w:rsidRPr="001F6FB9" w:rsidRDefault="00AB5743" w:rsidP="00C0146A">
            <w:pPr>
              <w:pStyle w:val="TableNormal3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</w:pPr>
            <w:r w:rsidRPr="001F6FB9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  <w:t>Macro-attivi</w:t>
            </w:r>
            <w:r w:rsidR="001F6FB9" w:rsidRPr="001F6FB9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  <w:t>tà</w:t>
            </w:r>
          </w:p>
        </w:tc>
        <w:tc>
          <w:tcPr>
            <w:tcW w:w="1874" w:type="pct"/>
            <w:shd w:val="clear" w:color="auto" w:fill="auto"/>
          </w:tcPr>
          <w:p w14:paraId="5AC8C203" w14:textId="77777777" w:rsidR="00AB5743" w:rsidRPr="001F6FB9" w:rsidRDefault="00AB5743" w:rsidP="00C0146A">
            <w:pPr>
              <w:pStyle w:val="TableNormal3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</w:pPr>
            <w:r w:rsidRPr="001F6FB9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  <w:t>Attività</w:t>
            </w:r>
          </w:p>
        </w:tc>
        <w:tc>
          <w:tcPr>
            <w:tcW w:w="1464" w:type="pct"/>
            <w:shd w:val="clear" w:color="auto" w:fill="auto"/>
          </w:tcPr>
          <w:p w14:paraId="62C7DEE7" w14:textId="77777777" w:rsidR="00AB5743" w:rsidRPr="001F6FB9" w:rsidRDefault="00AB5743" w:rsidP="00C0146A">
            <w:pPr>
              <w:pStyle w:val="TableNormal3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</w:pPr>
            <w:r w:rsidRPr="001F6FB9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  <w:t>Deliverable</w:t>
            </w:r>
          </w:p>
        </w:tc>
      </w:tr>
      <w:tr w:rsidR="00AB5743" w:rsidRPr="0087328B" w14:paraId="29FD8967" w14:textId="77777777" w:rsidTr="00C014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  <w:jc w:val="center"/>
        </w:trPr>
        <w:tc>
          <w:tcPr>
            <w:tcW w:w="1662" w:type="pct"/>
            <w:vAlign w:val="center"/>
          </w:tcPr>
          <w:p w14:paraId="4C23D0C1" w14:textId="6BD8DFA5" w:rsidR="00AB5743" w:rsidRPr="002C0773" w:rsidRDefault="00AB5743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874" w:type="pct"/>
            <w:vAlign w:val="center"/>
          </w:tcPr>
          <w:p w14:paraId="150C4F23" w14:textId="6D338096" w:rsidR="00AB5743" w:rsidRPr="002C0773" w:rsidRDefault="00AB5743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4" w:type="pct"/>
            <w:vAlign w:val="center"/>
          </w:tcPr>
          <w:p w14:paraId="1444AF16" w14:textId="2E682A82" w:rsidR="00AB5743" w:rsidRPr="002C0773" w:rsidRDefault="00AB5743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5743" w:rsidRPr="0087328B" w14:paraId="17415F06" w14:textId="77777777" w:rsidTr="00C014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"/>
          <w:jc w:val="center"/>
        </w:trPr>
        <w:tc>
          <w:tcPr>
            <w:tcW w:w="1662" w:type="pct"/>
            <w:vAlign w:val="center"/>
          </w:tcPr>
          <w:p w14:paraId="7E8D06E9" w14:textId="23EDCB9B" w:rsidR="00AB5743" w:rsidRPr="002C0773" w:rsidRDefault="00AB5743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4" w:type="pct"/>
            <w:vAlign w:val="center"/>
          </w:tcPr>
          <w:p w14:paraId="034F1854" w14:textId="37CF39EB" w:rsidR="00AB5743" w:rsidRPr="002C0773" w:rsidRDefault="00AB5743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464" w:type="pct"/>
            <w:vAlign w:val="center"/>
          </w:tcPr>
          <w:p w14:paraId="0C64EF6A" w14:textId="7A089F2B" w:rsidR="00AB5743" w:rsidRPr="002C0773" w:rsidRDefault="00AB5743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AEDBED" w14:textId="77777777" w:rsidR="00AB5743" w:rsidRPr="0087328B" w:rsidRDefault="00AB5743" w:rsidP="008F75CB">
      <w:pPr>
        <w:rPr>
          <w:rFonts w:cstheme="minorHAnsi"/>
          <w:i/>
          <w:iCs/>
          <w:color w:val="4F82BE"/>
        </w:rPr>
      </w:pPr>
    </w:p>
    <w:p w14:paraId="665C9031" w14:textId="7ADC6088" w:rsidR="00457F2D" w:rsidRPr="0087328B" w:rsidRDefault="009B5268" w:rsidP="0050350E">
      <w:pPr>
        <w:pStyle w:val="Heading4"/>
        <w:rPr>
          <w:rFonts w:cstheme="minorHAnsi"/>
        </w:rPr>
      </w:pPr>
      <w:r w:rsidRPr="0087328B">
        <w:rPr>
          <w:rFonts w:cstheme="minorHAnsi"/>
        </w:rPr>
        <w:t>Modalità di erogazione e consuntivazione</w:t>
      </w:r>
    </w:p>
    <w:p w14:paraId="737049FF" w14:textId="1DB1D1B1" w:rsidR="004405D1" w:rsidRPr="0087328B" w:rsidRDefault="004405D1" w:rsidP="004405D1">
      <w:pPr>
        <w:rPr>
          <w:rFonts w:cstheme="minorHAnsi"/>
        </w:rPr>
      </w:pPr>
      <w:r w:rsidRPr="0087328B">
        <w:rPr>
          <w:rFonts w:cstheme="minorHAnsi"/>
        </w:rPr>
        <w:t xml:space="preserve">Coerentemente a quanto previsto nel </w:t>
      </w:r>
      <w:r w:rsidR="005D6A79" w:rsidRPr="0087328B">
        <w:rPr>
          <w:rFonts w:cstheme="minorHAnsi"/>
        </w:rPr>
        <w:t>“</w:t>
      </w:r>
      <w:r w:rsidR="00FB60CB" w:rsidRPr="0087328B">
        <w:rPr>
          <w:rFonts w:cstheme="minorHAnsi"/>
        </w:rPr>
        <w:t xml:space="preserve">CAPITOLATO TECNICO SPECIALE SERVIZI DI COMPLIANCE E CONTROLLO” </w:t>
      </w:r>
      <w:r w:rsidRPr="0087328B">
        <w:rPr>
          <w:rFonts w:cstheme="minorHAnsi"/>
        </w:rPr>
        <w:t>si precisa che la modalità di remunerazione di tali servizi è “</w:t>
      </w:r>
      <w:r w:rsidR="00440E55" w:rsidRPr="0087328B">
        <w:rPr>
          <w:rFonts w:cstheme="minorHAnsi"/>
        </w:rPr>
        <w:t>progettuale (a corpo)</w:t>
      </w:r>
      <w:r w:rsidRPr="0087328B">
        <w:rPr>
          <w:rFonts w:cstheme="minorHAnsi"/>
        </w:rPr>
        <w:t>”</w:t>
      </w:r>
      <w:r w:rsidR="00FB60CB" w:rsidRPr="0087328B">
        <w:rPr>
          <w:rFonts w:cstheme="minorHAnsi"/>
        </w:rPr>
        <w:t xml:space="preserve"> e che la </w:t>
      </w:r>
      <w:r w:rsidR="004A48C5" w:rsidRPr="0087328B">
        <w:rPr>
          <w:rFonts w:cstheme="minorHAnsi"/>
        </w:rPr>
        <w:t>metrica di misurazione è “</w:t>
      </w:r>
      <w:r w:rsidR="004A48C5" w:rsidRPr="0087328B">
        <w:rPr>
          <w:rFonts w:cstheme="minorHAnsi"/>
          <w:i/>
          <w:iCs/>
        </w:rPr>
        <w:t>giorni/persona del team ottimale”</w:t>
      </w:r>
      <w:r w:rsidRPr="0087328B">
        <w:rPr>
          <w:rFonts w:cstheme="minorHAnsi"/>
        </w:rPr>
        <w:t>.</w:t>
      </w:r>
    </w:p>
    <w:p w14:paraId="19B035EA" w14:textId="7B911E50" w:rsidR="004A48C5" w:rsidRPr="0087328B" w:rsidRDefault="00A9701E" w:rsidP="00A9701E">
      <w:pPr>
        <w:rPr>
          <w:rFonts w:cstheme="minorHAnsi"/>
          <w:i/>
          <w:iCs/>
          <w:color w:val="4F82BE"/>
        </w:rPr>
      </w:pPr>
      <w:r w:rsidRPr="0087328B">
        <w:rPr>
          <w:rFonts w:cstheme="minorHAnsi"/>
        </w:rPr>
        <w:t>Saranno definiti di concerto con l’Amministrazione dei task e dei deliverable, dimensionati e valorizzati economicamente</w:t>
      </w:r>
      <w:r w:rsidRPr="0087328B">
        <w:rPr>
          <w:rFonts w:cstheme="minorHAnsi"/>
          <w:i/>
          <w:iCs/>
          <w:color w:val="4472C4" w:themeColor="accent1"/>
        </w:rPr>
        <w:t xml:space="preserve">. La fatturazione avverrà sulla base dello stato dell’avanzamento lavori determinato </w:t>
      </w:r>
      <w:r w:rsidRPr="0087328B">
        <w:rPr>
          <w:rFonts w:cstheme="minorHAnsi"/>
          <w:i/>
          <w:iCs/>
          <w:color w:val="4472C4" w:themeColor="accent1"/>
        </w:rPr>
        <w:lastRenderedPageBreak/>
        <w:t>coerentemente con il piano di lavoro definito alla consegna dei deliverable concordati</w:t>
      </w:r>
      <w:r w:rsidR="00472E27" w:rsidRPr="0087328B">
        <w:rPr>
          <w:rFonts w:cstheme="minorHAnsi"/>
          <w:i/>
          <w:iCs/>
          <w:color w:val="4472C4" w:themeColor="accent1"/>
        </w:rPr>
        <w:t xml:space="preserve"> </w:t>
      </w:r>
      <w:r w:rsidRPr="0087328B">
        <w:rPr>
          <w:rFonts w:cstheme="minorHAnsi"/>
          <w:i/>
          <w:iCs/>
          <w:color w:val="4472C4" w:themeColor="accent1"/>
        </w:rPr>
        <w:t>previo benestare</w:t>
      </w:r>
      <w:r w:rsidR="00472E27" w:rsidRPr="0087328B">
        <w:rPr>
          <w:rFonts w:cstheme="minorHAnsi"/>
          <w:i/>
          <w:iCs/>
          <w:color w:val="4472C4" w:themeColor="accent1"/>
        </w:rPr>
        <w:t>/</w:t>
      </w:r>
      <w:r w:rsidR="00BB10A0" w:rsidRPr="0087328B">
        <w:rPr>
          <w:rFonts w:cstheme="minorHAnsi"/>
          <w:i/>
          <w:iCs/>
          <w:color w:val="4472C4" w:themeColor="accent1"/>
        </w:rPr>
        <w:t xml:space="preserve">e </w:t>
      </w:r>
      <w:r w:rsidR="00472E27" w:rsidRPr="0087328B">
        <w:rPr>
          <w:rFonts w:cstheme="minorHAnsi"/>
          <w:i/>
          <w:iCs/>
          <w:color w:val="4472C4" w:themeColor="accent1"/>
        </w:rPr>
        <w:t>sarà riconosciuta</w:t>
      </w:r>
      <w:r w:rsidR="00BB10A0" w:rsidRPr="0087328B">
        <w:rPr>
          <w:rFonts w:cstheme="minorHAnsi"/>
          <w:i/>
          <w:iCs/>
          <w:color w:val="4472C4" w:themeColor="accent1"/>
        </w:rPr>
        <w:t xml:space="preserve"> mensilmente</w:t>
      </w:r>
      <w:r w:rsidRPr="0087328B">
        <w:rPr>
          <w:rFonts w:cstheme="minorHAnsi"/>
          <w:i/>
          <w:iCs/>
          <w:color w:val="4472C4" w:themeColor="accent1"/>
        </w:rPr>
        <w:t>.</w:t>
      </w:r>
      <w:r w:rsidR="00794F7E" w:rsidRPr="0087328B">
        <w:rPr>
          <w:rFonts w:cstheme="minorHAnsi"/>
          <w:i/>
          <w:iCs/>
          <w:color w:val="4472C4" w:themeColor="accent1"/>
        </w:rPr>
        <w:t xml:space="preserve"> </w:t>
      </w:r>
      <w:r w:rsidRPr="0087328B">
        <w:rPr>
          <w:rFonts w:cstheme="minorHAnsi"/>
          <w:i/>
          <w:iCs/>
          <w:color w:val="4472C4" w:themeColor="accent1"/>
        </w:rPr>
        <w:t>[</w:t>
      </w:r>
      <w:r w:rsidR="00443B7F" w:rsidRPr="0087328B">
        <w:rPr>
          <w:rFonts w:cstheme="minorHAnsi"/>
          <w:i/>
          <w:iCs/>
          <w:color w:val="4472C4" w:themeColor="accent1"/>
        </w:rPr>
        <w:t>Indicare le modalità di consuntivazione delle attività</w:t>
      </w:r>
      <w:r w:rsidRPr="0087328B">
        <w:rPr>
          <w:rFonts w:cstheme="minorHAnsi"/>
          <w:i/>
          <w:iCs/>
          <w:color w:val="4F82BE"/>
        </w:rPr>
        <w:t>]</w:t>
      </w:r>
      <w:r w:rsidR="00D274B4" w:rsidRPr="0087328B">
        <w:rPr>
          <w:rFonts w:cstheme="minorHAnsi"/>
          <w:i/>
          <w:iCs/>
          <w:color w:val="4F82BE"/>
        </w:rPr>
        <w:t xml:space="preserve">. </w:t>
      </w:r>
    </w:p>
    <w:p w14:paraId="07CE2942" w14:textId="77088F19" w:rsidR="004E51D0" w:rsidRPr="0087328B" w:rsidRDefault="005605DB" w:rsidP="004E51D0">
      <w:pPr>
        <w:rPr>
          <w:rFonts w:cstheme="minorHAnsi"/>
        </w:rPr>
      </w:pPr>
      <w:proofErr w:type="gramStart"/>
      <w:r w:rsidRPr="0087328B">
        <w:rPr>
          <w:rFonts w:cstheme="minorHAnsi"/>
        </w:rPr>
        <w:t>Il team</w:t>
      </w:r>
      <w:proofErr w:type="gramEnd"/>
      <w:r w:rsidRPr="0087328B">
        <w:rPr>
          <w:rFonts w:cstheme="minorHAnsi"/>
        </w:rPr>
        <w:t xml:space="preserve"> di lavoro per la realizzazione delle attività sopraccitate</w:t>
      </w:r>
      <w:r w:rsidR="004E51D0" w:rsidRPr="0087328B">
        <w:rPr>
          <w:rFonts w:cstheme="minorHAnsi"/>
        </w:rPr>
        <w:t xml:space="preserve"> prevede il coinvolgimento delle seguenti figure professionali:</w:t>
      </w:r>
    </w:p>
    <w:p w14:paraId="249A74E6" w14:textId="06FF8FD8" w:rsidR="00BE5311" w:rsidRPr="0087328B" w:rsidRDefault="00BE5311" w:rsidP="00BE5311">
      <w:pPr>
        <w:pStyle w:val="ListParagraph"/>
        <w:numPr>
          <w:ilvl w:val="0"/>
          <w:numId w:val="32"/>
        </w:numPr>
        <w:rPr>
          <w:rFonts w:cstheme="minorHAnsi"/>
        </w:rPr>
      </w:pPr>
      <w:r w:rsidRPr="0087328B">
        <w:rPr>
          <w:rFonts w:cstheme="minorHAnsi"/>
        </w:rPr>
        <w:t xml:space="preserve">Security </w:t>
      </w:r>
      <w:proofErr w:type="spellStart"/>
      <w:r w:rsidRPr="0087328B">
        <w:rPr>
          <w:rFonts w:cstheme="minorHAnsi"/>
        </w:rPr>
        <w:t>Principal</w:t>
      </w:r>
      <w:proofErr w:type="spellEnd"/>
      <w:r w:rsidRPr="0087328B">
        <w:rPr>
          <w:rFonts w:cstheme="minorHAnsi"/>
        </w:rPr>
        <w:t xml:space="preserve"> </w:t>
      </w:r>
    </w:p>
    <w:p w14:paraId="4C044AE5" w14:textId="77777777" w:rsidR="00BE5311" w:rsidRPr="0087328B" w:rsidRDefault="00BE5311" w:rsidP="00BE5311">
      <w:pPr>
        <w:pStyle w:val="ListParagraph"/>
        <w:numPr>
          <w:ilvl w:val="0"/>
          <w:numId w:val="32"/>
        </w:numPr>
        <w:rPr>
          <w:rFonts w:cstheme="minorHAnsi"/>
        </w:rPr>
      </w:pPr>
      <w:r w:rsidRPr="0087328B">
        <w:rPr>
          <w:rFonts w:cstheme="minorHAnsi"/>
        </w:rPr>
        <w:t xml:space="preserve">Security Solution Architect </w:t>
      </w:r>
    </w:p>
    <w:p w14:paraId="12ABB130" w14:textId="77777777" w:rsidR="00BE5311" w:rsidRPr="0087328B" w:rsidRDefault="00BE5311" w:rsidP="00BE5311">
      <w:pPr>
        <w:pStyle w:val="ListParagraph"/>
        <w:numPr>
          <w:ilvl w:val="0"/>
          <w:numId w:val="32"/>
        </w:numPr>
        <w:rPr>
          <w:rFonts w:cstheme="minorHAnsi"/>
        </w:rPr>
      </w:pPr>
      <w:r w:rsidRPr="0087328B">
        <w:rPr>
          <w:rFonts w:cstheme="minorHAnsi"/>
        </w:rPr>
        <w:t>Senior Information Security Consultant</w:t>
      </w:r>
    </w:p>
    <w:p w14:paraId="723555A3" w14:textId="77777777" w:rsidR="00BE5311" w:rsidRPr="0087328B" w:rsidRDefault="00BE5311" w:rsidP="00BE5311">
      <w:pPr>
        <w:pStyle w:val="ListParagraph"/>
        <w:numPr>
          <w:ilvl w:val="0"/>
          <w:numId w:val="32"/>
        </w:numPr>
        <w:rPr>
          <w:rFonts w:cstheme="minorHAnsi"/>
        </w:rPr>
      </w:pPr>
      <w:r w:rsidRPr="0087328B">
        <w:rPr>
          <w:rFonts w:cstheme="minorHAnsi"/>
        </w:rPr>
        <w:t xml:space="preserve">Senior Security Auditor </w:t>
      </w:r>
    </w:p>
    <w:p w14:paraId="5F300248" w14:textId="6BBDFA39" w:rsidR="00AE4D84" w:rsidRPr="0087328B" w:rsidRDefault="00BE5311" w:rsidP="00BE5311">
      <w:pPr>
        <w:pStyle w:val="ListParagraph"/>
        <w:numPr>
          <w:ilvl w:val="0"/>
          <w:numId w:val="32"/>
        </w:numPr>
        <w:rPr>
          <w:rFonts w:cstheme="minorHAnsi"/>
        </w:rPr>
      </w:pPr>
      <w:r w:rsidRPr="0087328B">
        <w:rPr>
          <w:rFonts w:cstheme="minorHAnsi"/>
        </w:rPr>
        <w:t xml:space="preserve">Data Protection </w:t>
      </w:r>
      <w:proofErr w:type="spellStart"/>
      <w:r w:rsidRPr="0087328B">
        <w:rPr>
          <w:rFonts w:cstheme="minorHAnsi"/>
        </w:rPr>
        <w:t>Specialist</w:t>
      </w:r>
      <w:proofErr w:type="spellEnd"/>
    </w:p>
    <w:p w14:paraId="0771BCAE" w14:textId="343A8485" w:rsidR="00986356" w:rsidRPr="0087328B" w:rsidRDefault="00C32F0B" w:rsidP="00C32F0B">
      <w:pPr>
        <w:rPr>
          <w:rFonts w:cstheme="minorHAnsi"/>
          <w:color w:val="4472C4" w:themeColor="accent1"/>
        </w:rPr>
      </w:pPr>
      <w:r w:rsidRPr="0087328B">
        <w:rPr>
          <w:rFonts w:cstheme="minorHAnsi"/>
        </w:rPr>
        <w:t>Le attività saranno erogate</w:t>
      </w:r>
      <w:r w:rsidRPr="0087328B">
        <w:rPr>
          <w:rFonts w:cstheme="minorHAnsi"/>
          <w:i/>
          <w:iCs/>
        </w:rPr>
        <w:t xml:space="preserve"> </w:t>
      </w:r>
      <w:r w:rsidRPr="0087328B">
        <w:rPr>
          <w:rFonts w:cstheme="minorHAnsi"/>
          <w:i/>
          <w:iCs/>
          <w:color w:val="4472C4" w:themeColor="accent1"/>
        </w:rPr>
        <w:t xml:space="preserve">presso le sedi dell’Amministrazione Contraente /da remoto </w:t>
      </w:r>
      <w:r w:rsidR="000D6C8A" w:rsidRPr="0087328B">
        <w:rPr>
          <w:rFonts w:cstheme="minorHAnsi"/>
          <w:i/>
          <w:iCs/>
          <w:color w:val="4472C4" w:themeColor="accent1"/>
        </w:rPr>
        <w:t>(</w:t>
      </w:r>
      <w:r w:rsidRPr="0087328B">
        <w:rPr>
          <w:rFonts w:cstheme="minorHAnsi"/>
          <w:i/>
          <w:iCs/>
          <w:color w:val="4472C4" w:themeColor="accent1"/>
        </w:rPr>
        <w:t xml:space="preserve">presso le sedi del RTI, o presso altra sede da concordare con l’Amministrazione Stessa. </w:t>
      </w:r>
      <w:r w:rsidR="000D6C8A" w:rsidRPr="0087328B">
        <w:rPr>
          <w:rFonts w:cstheme="minorHAnsi"/>
          <w:i/>
          <w:iCs/>
          <w:color w:val="4472C4" w:themeColor="accent1"/>
        </w:rPr>
        <w:t>[#I</w:t>
      </w:r>
      <w:r w:rsidR="00986356" w:rsidRPr="0087328B">
        <w:rPr>
          <w:rFonts w:cstheme="minorHAnsi"/>
          <w:i/>
          <w:iCs/>
          <w:color w:val="4472C4" w:themeColor="accent1"/>
        </w:rPr>
        <w:t>ndicare il luogo di erogazione</w:t>
      </w:r>
      <w:r w:rsidR="000D6C8A" w:rsidRPr="0087328B">
        <w:rPr>
          <w:rFonts w:cstheme="minorHAnsi"/>
          <w:i/>
          <w:iCs/>
          <w:color w:val="4472C4" w:themeColor="accent1"/>
        </w:rPr>
        <w:t>]</w:t>
      </w:r>
    </w:p>
    <w:p w14:paraId="4E934F24" w14:textId="6D4259CF" w:rsidR="00A002A9" w:rsidRPr="0087328B" w:rsidRDefault="00A002A9" w:rsidP="00986356">
      <w:pPr>
        <w:pStyle w:val="Heading4"/>
        <w:rPr>
          <w:rFonts w:cstheme="minorHAnsi"/>
        </w:rPr>
      </w:pPr>
      <w:r w:rsidRPr="0087328B">
        <w:rPr>
          <w:rFonts w:cstheme="minorHAnsi"/>
        </w:rPr>
        <w:t>Attivazione e durata</w:t>
      </w:r>
    </w:p>
    <w:p w14:paraId="16A393C9" w14:textId="4A022989" w:rsidR="00D16EF9" w:rsidRPr="0087328B" w:rsidRDefault="00D16EF9" w:rsidP="00D16EF9">
      <w:pPr>
        <w:rPr>
          <w:rFonts w:cstheme="minorHAnsi"/>
        </w:rPr>
      </w:pPr>
      <w:r w:rsidRPr="0087328B">
        <w:rPr>
          <w:rFonts w:cstheme="minorHAnsi"/>
        </w:rPr>
        <w:t xml:space="preserve">Si prevede l’avvio del servizio </w:t>
      </w:r>
      <w:r w:rsidR="00035B14" w:rsidRPr="0087328B">
        <w:rPr>
          <w:rFonts w:cstheme="minorHAnsi"/>
        </w:rPr>
        <w:t xml:space="preserve">entro </w:t>
      </w:r>
      <w:r w:rsidR="00035B14" w:rsidRPr="0087328B">
        <w:rPr>
          <w:rFonts w:cstheme="minorHAnsi"/>
          <w:i/>
          <w:iCs/>
          <w:color w:val="4F82BE"/>
        </w:rPr>
        <w:t xml:space="preserve">XXXXXXXXX </w:t>
      </w:r>
      <w:r w:rsidR="00035B14" w:rsidRPr="0087328B">
        <w:rPr>
          <w:rFonts w:cstheme="minorHAnsi"/>
        </w:rPr>
        <w:t xml:space="preserve">per una durata di </w:t>
      </w:r>
      <w:r w:rsidR="00035B14" w:rsidRPr="0087328B">
        <w:rPr>
          <w:rFonts w:cstheme="minorHAnsi"/>
          <w:i/>
          <w:iCs/>
          <w:color w:val="4F82BE"/>
        </w:rPr>
        <w:t>XXXXXXX.</w:t>
      </w:r>
      <w:r w:rsidR="00035B14" w:rsidRPr="0087328B">
        <w:rPr>
          <w:rFonts w:cstheme="minorHAnsi"/>
        </w:rPr>
        <w:t xml:space="preserve"> </w:t>
      </w:r>
    </w:p>
    <w:p w14:paraId="257C4C3E" w14:textId="77777777" w:rsidR="00D16EF9" w:rsidRPr="0087328B" w:rsidRDefault="00D16EF9" w:rsidP="00D16EF9">
      <w:pPr>
        <w:rPr>
          <w:rFonts w:cstheme="minorHAnsi"/>
        </w:rPr>
      </w:pPr>
    </w:p>
    <w:p w14:paraId="6E1D09A3" w14:textId="45175EC0" w:rsidR="00EA7CAF" w:rsidRDefault="00E15A71" w:rsidP="00E15A71">
      <w:pPr>
        <w:pStyle w:val="Heading3"/>
        <w:rPr>
          <w:rFonts w:cstheme="minorHAnsi"/>
        </w:rPr>
      </w:pPr>
      <w:r w:rsidRPr="0087328B">
        <w:rPr>
          <w:rFonts w:cstheme="minorHAnsi"/>
        </w:rPr>
        <w:t>L2.S17 - Vulnerability assessment</w:t>
      </w:r>
    </w:p>
    <w:p w14:paraId="3D6D2DAE" w14:textId="77777777" w:rsidR="00980FFA" w:rsidRPr="00980FFA" w:rsidRDefault="00980FFA" w:rsidP="00980FFA"/>
    <w:p w14:paraId="6FF84BAD" w14:textId="77777777" w:rsidR="004A22A3" w:rsidRPr="0087328B" w:rsidRDefault="004A22A3" w:rsidP="004A22A3">
      <w:pPr>
        <w:pStyle w:val="Heading4"/>
        <w:rPr>
          <w:rFonts w:cstheme="minorHAnsi"/>
        </w:rPr>
      </w:pPr>
      <w:r w:rsidRPr="0087328B">
        <w:rPr>
          <w:rFonts w:cstheme="minorHAnsi"/>
        </w:rPr>
        <w:t>Descrizione e caratteristiche del servizio</w:t>
      </w:r>
    </w:p>
    <w:p w14:paraId="237C235C" w14:textId="77777777" w:rsidR="004A22A3" w:rsidRPr="0087328B" w:rsidRDefault="004A22A3" w:rsidP="004A22A3">
      <w:pPr>
        <w:rPr>
          <w:rFonts w:cstheme="minorHAnsi"/>
          <w:i/>
          <w:iCs/>
          <w:color w:val="4F82BE"/>
        </w:rPr>
      </w:pPr>
      <w:r w:rsidRPr="0087328B">
        <w:rPr>
          <w:rFonts w:cstheme="minorHAnsi"/>
          <w:i/>
          <w:iCs/>
          <w:color w:val="4F82BE"/>
        </w:rPr>
        <w:t>Indicare la descrizione del servizio richiesto, le principali caratteristiche e i deliverable (se applicabile).</w:t>
      </w:r>
    </w:p>
    <w:tbl>
      <w:tblPr>
        <w:tblStyle w:val="IngOffTable"/>
        <w:tblW w:w="4940" w:type="pct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20" w:firstRow="1" w:lastRow="0" w:firstColumn="0" w:lastColumn="0" w:noHBand="0" w:noVBand="1"/>
      </w:tblPr>
      <w:tblGrid>
        <w:gridCol w:w="3165"/>
        <w:gridCol w:w="3569"/>
        <w:gridCol w:w="2788"/>
      </w:tblGrid>
      <w:tr w:rsidR="004A22A3" w:rsidRPr="0087328B" w14:paraId="50FDF973" w14:textId="77777777" w:rsidTr="00C014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"/>
          <w:tblHeader/>
          <w:jc w:val="center"/>
        </w:trPr>
        <w:tc>
          <w:tcPr>
            <w:tcW w:w="1662" w:type="pct"/>
            <w:shd w:val="clear" w:color="auto" w:fill="auto"/>
          </w:tcPr>
          <w:p w14:paraId="6C654F78" w14:textId="77777777" w:rsidR="004A22A3" w:rsidRPr="001F6FB9" w:rsidRDefault="004A22A3" w:rsidP="00C0146A">
            <w:pPr>
              <w:pStyle w:val="TableNormal3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</w:pPr>
            <w:r w:rsidRPr="001F6FB9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  <w:t>Macro-attività</w:t>
            </w:r>
          </w:p>
        </w:tc>
        <w:tc>
          <w:tcPr>
            <w:tcW w:w="1874" w:type="pct"/>
            <w:shd w:val="clear" w:color="auto" w:fill="auto"/>
          </w:tcPr>
          <w:p w14:paraId="05A6A0A3" w14:textId="77777777" w:rsidR="004A22A3" w:rsidRPr="001F6FB9" w:rsidRDefault="004A22A3" w:rsidP="00C0146A">
            <w:pPr>
              <w:pStyle w:val="TableNormal3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</w:pPr>
            <w:r w:rsidRPr="001F6FB9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  <w:t>Attività</w:t>
            </w:r>
          </w:p>
        </w:tc>
        <w:tc>
          <w:tcPr>
            <w:tcW w:w="1464" w:type="pct"/>
            <w:shd w:val="clear" w:color="auto" w:fill="auto"/>
          </w:tcPr>
          <w:p w14:paraId="646D525F" w14:textId="77777777" w:rsidR="004A22A3" w:rsidRPr="001F6FB9" w:rsidRDefault="004A22A3" w:rsidP="00C0146A">
            <w:pPr>
              <w:pStyle w:val="TableNormal3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</w:pPr>
            <w:r w:rsidRPr="001F6FB9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  <w:t>Deliverable</w:t>
            </w:r>
          </w:p>
        </w:tc>
      </w:tr>
      <w:tr w:rsidR="004A22A3" w:rsidRPr="0087328B" w14:paraId="399682CA" w14:textId="77777777" w:rsidTr="00C014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  <w:jc w:val="center"/>
        </w:trPr>
        <w:tc>
          <w:tcPr>
            <w:tcW w:w="1662" w:type="pct"/>
            <w:vAlign w:val="center"/>
          </w:tcPr>
          <w:p w14:paraId="3A57A30B" w14:textId="77777777" w:rsidR="004A22A3" w:rsidRPr="002C0773" w:rsidRDefault="004A22A3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874" w:type="pct"/>
            <w:vAlign w:val="center"/>
          </w:tcPr>
          <w:p w14:paraId="4F16B6E9" w14:textId="77777777" w:rsidR="004A22A3" w:rsidRPr="002C0773" w:rsidRDefault="004A22A3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4" w:type="pct"/>
            <w:vAlign w:val="center"/>
          </w:tcPr>
          <w:p w14:paraId="3573E149" w14:textId="77777777" w:rsidR="004A22A3" w:rsidRPr="002C0773" w:rsidRDefault="004A22A3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A22A3" w:rsidRPr="0087328B" w14:paraId="59DB834C" w14:textId="77777777" w:rsidTr="00C014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"/>
          <w:jc w:val="center"/>
        </w:trPr>
        <w:tc>
          <w:tcPr>
            <w:tcW w:w="1662" w:type="pct"/>
            <w:vAlign w:val="center"/>
          </w:tcPr>
          <w:p w14:paraId="5E244DFB" w14:textId="77777777" w:rsidR="004A22A3" w:rsidRPr="002C0773" w:rsidRDefault="004A22A3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4" w:type="pct"/>
            <w:vAlign w:val="center"/>
          </w:tcPr>
          <w:p w14:paraId="31D084C7" w14:textId="77777777" w:rsidR="004A22A3" w:rsidRPr="002C0773" w:rsidRDefault="004A22A3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464" w:type="pct"/>
            <w:vAlign w:val="center"/>
          </w:tcPr>
          <w:p w14:paraId="2782A408" w14:textId="77777777" w:rsidR="004A22A3" w:rsidRPr="002C0773" w:rsidRDefault="004A22A3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48E3E2" w14:textId="77777777" w:rsidR="004A22A3" w:rsidRPr="0087328B" w:rsidRDefault="004A22A3" w:rsidP="004A22A3">
      <w:pPr>
        <w:rPr>
          <w:rFonts w:cstheme="minorHAnsi"/>
          <w:i/>
          <w:iCs/>
          <w:color w:val="4F82BE"/>
        </w:rPr>
      </w:pPr>
    </w:p>
    <w:p w14:paraId="685B36CE" w14:textId="77777777" w:rsidR="004A22A3" w:rsidRPr="0087328B" w:rsidRDefault="004A22A3" w:rsidP="004A22A3">
      <w:pPr>
        <w:pStyle w:val="Heading4"/>
        <w:rPr>
          <w:rFonts w:cstheme="minorHAnsi"/>
        </w:rPr>
      </w:pPr>
      <w:r w:rsidRPr="0087328B">
        <w:rPr>
          <w:rFonts w:cstheme="minorHAnsi"/>
        </w:rPr>
        <w:t>Modalità di erogazione e consuntivazione</w:t>
      </w:r>
    </w:p>
    <w:p w14:paraId="0E5277A6" w14:textId="24E4F5ED" w:rsidR="004A22A3" w:rsidRPr="0087328B" w:rsidRDefault="004A22A3" w:rsidP="004A22A3">
      <w:pPr>
        <w:rPr>
          <w:rFonts w:cstheme="minorHAnsi"/>
        </w:rPr>
      </w:pPr>
      <w:r w:rsidRPr="0087328B">
        <w:rPr>
          <w:rFonts w:cstheme="minorHAnsi"/>
        </w:rPr>
        <w:t>Coerentemente a quanto previsto nel “CAPITOLATO TECNICO SPECIALE SERVIZI DI COMPLIANCE E CONTROLLO” si precisa che la modalità di remunerazione di tali servizi è “</w:t>
      </w:r>
      <w:r w:rsidR="00440E55" w:rsidRPr="0087328B">
        <w:rPr>
          <w:rFonts w:cstheme="minorHAnsi"/>
        </w:rPr>
        <w:t>progettuale (a corpo)</w:t>
      </w:r>
      <w:r w:rsidRPr="0087328B">
        <w:rPr>
          <w:rFonts w:cstheme="minorHAnsi"/>
        </w:rPr>
        <w:t>” e che la metrica di misurazione è “</w:t>
      </w:r>
      <w:r w:rsidRPr="0087328B">
        <w:rPr>
          <w:rFonts w:cstheme="minorHAnsi"/>
          <w:i/>
          <w:iCs/>
        </w:rPr>
        <w:t>giorni/persona del team ottimale”</w:t>
      </w:r>
      <w:r w:rsidRPr="0087328B">
        <w:rPr>
          <w:rFonts w:cstheme="minorHAnsi"/>
        </w:rPr>
        <w:t>.</w:t>
      </w:r>
    </w:p>
    <w:p w14:paraId="0CC4C39F" w14:textId="77777777" w:rsidR="004A22A3" w:rsidRPr="0087328B" w:rsidRDefault="004A22A3" w:rsidP="004A22A3">
      <w:pPr>
        <w:rPr>
          <w:rFonts w:cstheme="minorHAnsi"/>
          <w:i/>
          <w:iCs/>
          <w:color w:val="4F82BE"/>
        </w:rPr>
      </w:pPr>
      <w:r w:rsidRPr="0087328B">
        <w:rPr>
          <w:rFonts w:cstheme="minorHAnsi"/>
        </w:rPr>
        <w:t>Saranno definiti di concerto con l’Amministrazione dei task e dei deliverable, dimensionati e valorizzati economicamente</w:t>
      </w:r>
      <w:r w:rsidRPr="0087328B">
        <w:rPr>
          <w:rFonts w:cstheme="minorHAnsi"/>
          <w:i/>
          <w:iCs/>
          <w:color w:val="4472C4" w:themeColor="accent1"/>
        </w:rPr>
        <w:t>. La fatturazione avverrà sulla base dello stato dell’avanzamento lavori determinato coerentemente con il piano di lavoro definito alla consegna dei deliverable concordati previo benestare/e sarà riconosciuta mensilmente. [Indicare le modalità di consuntivazione delle attività</w:t>
      </w:r>
      <w:r w:rsidRPr="0087328B">
        <w:rPr>
          <w:rFonts w:cstheme="minorHAnsi"/>
          <w:i/>
          <w:iCs/>
          <w:color w:val="4F82BE"/>
        </w:rPr>
        <w:t xml:space="preserve">]. </w:t>
      </w:r>
    </w:p>
    <w:p w14:paraId="524456B4" w14:textId="77777777" w:rsidR="00FA0B99" w:rsidRPr="0087328B" w:rsidRDefault="004A22A3" w:rsidP="00FA0B99">
      <w:pPr>
        <w:rPr>
          <w:rFonts w:cstheme="minorHAnsi"/>
        </w:rPr>
      </w:pPr>
      <w:proofErr w:type="gramStart"/>
      <w:r w:rsidRPr="0087328B">
        <w:rPr>
          <w:rFonts w:cstheme="minorHAnsi"/>
        </w:rPr>
        <w:t>Il team</w:t>
      </w:r>
      <w:proofErr w:type="gramEnd"/>
      <w:r w:rsidRPr="0087328B">
        <w:rPr>
          <w:rFonts w:cstheme="minorHAnsi"/>
        </w:rPr>
        <w:t xml:space="preserve"> di lavoro per la realizzazione delle attività sopraccitate prevede il coinvolgimento delle seguenti figure professionali:</w:t>
      </w:r>
    </w:p>
    <w:p w14:paraId="16238C21" w14:textId="77777777" w:rsidR="00FA0B99" w:rsidRPr="0087328B" w:rsidRDefault="00FA0B99" w:rsidP="00FA0B99">
      <w:pPr>
        <w:pStyle w:val="ListParagraph"/>
        <w:numPr>
          <w:ilvl w:val="0"/>
          <w:numId w:val="33"/>
        </w:numPr>
        <w:rPr>
          <w:rFonts w:cstheme="minorHAnsi"/>
        </w:rPr>
      </w:pPr>
      <w:r w:rsidRPr="0087328B">
        <w:rPr>
          <w:rFonts w:cstheme="minorHAnsi"/>
          <w:lang w:val="en-US"/>
        </w:rPr>
        <w:t xml:space="preserve">Security Principal </w:t>
      </w:r>
    </w:p>
    <w:p w14:paraId="0E47E953" w14:textId="77777777" w:rsidR="00FA0B99" w:rsidRPr="0087328B" w:rsidRDefault="00FA0B99" w:rsidP="00FA0B99">
      <w:pPr>
        <w:pStyle w:val="ListParagraph"/>
        <w:numPr>
          <w:ilvl w:val="0"/>
          <w:numId w:val="33"/>
        </w:numPr>
        <w:rPr>
          <w:rFonts w:cstheme="minorHAnsi"/>
        </w:rPr>
      </w:pPr>
      <w:r w:rsidRPr="0087328B">
        <w:rPr>
          <w:rFonts w:cstheme="minorHAnsi"/>
          <w:lang w:val="en-US"/>
        </w:rPr>
        <w:t xml:space="preserve">Senior Penetration tester </w:t>
      </w:r>
    </w:p>
    <w:p w14:paraId="537C03DE" w14:textId="25C7620E" w:rsidR="00FA0B99" w:rsidRPr="0087328B" w:rsidRDefault="00FA0B99" w:rsidP="004A22A3">
      <w:pPr>
        <w:pStyle w:val="ListParagraph"/>
        <w:numPr>
          <w:ilvl w:val="0"/>
          <w:numId w:val="33"/>
        </w:numPr>
        <w:rPr>
          <w:rFonts w:cstheme="minorHAnsi"/>
        </w:rPr>
      </w:pPr>
      <w:r w:rsidRPr="0087328B">
        <w:rPr>
          <w:rFonts w:cstheme="minorHAnsi"/>
          <w:lang w:val="en-US"/>
        </w:rPr>
        <w:t xml:space="preserve">Junior Penetration tester </w:t>
      </w:r>
    </w:p>
    <w:p w14:paraId="3AFED74B" w14:textId="65F567D3" w:rsidR="004A22A3" w:rsidRDefault="004A22A3" w:rsidP="004A22A3">
      <w:pPr>
        <w:rPr>
          <w:rFonts w:cstheme="minorHAnsi"/>
          <w:i/>
          <w:iCs/>
          <w:color w:val="4472C4" w:themeColor="accent1"/>
        </w:rPr>
      </w:pPr>
      <w:r w:rsidRPr="0087328B">
        <w:rPr>
          <w:rFonts w:cstheme="minorHAnsi"/>
        </w:rPr>
        <w:t>Le attività saranno erogate</w:t>
      </w:r>
      <w:r w:rsidRPr="0087328B">
        <w:rPr>
          <w:rFonts w:cstheme="minorHAnsi"/>
          <w:i/>
          <w:iCs/>
        </w:rPr>
        <w:t xml:space="preserve"> </w:t>
      </w:r>
      <w:r w:rsidRPr="0087328B">
        <w:rPr>
          <w:rFonts w:cstheme="minorHAnsi"/>
          <w:i/>
          <w:iCs/>
          <w:color w:val="4472C4" w:themeColor="accent1"/>
        </w:rPr>
        <w:t>presso le sedi dell’Amministrazione Contraente /da remoto (presso le sedi del RTI, o presso altra sede da concordare con l’Amministrazione Stessa. [#Indicare il luogo di erogazione]</w:t>
      </w:r>
    </w:p>
    <w:p w14:paraId="129CEBBD" w14:textId="77777777" w:rsidR="00611875" w:rsidRPr="0087328B" w:rsidRDefault="00611875" w:rsidP="004A22A3">
      <w:pPr>
        <w:rPr>
          <w:rFonts w:cstheme="minorHAnsi"/>
          <w:color w:val="4472C4" w:themeColor="accent1"/>
        </w:rPr>
      </w:pPr>
    </w:p>
    <w:p w14:paraId="5D963DFF" w14:textId="77777777" w:rsidR="004A22A3" w:rsidRPr="0087328B" w:rsidRDefault="004A22A3" w:rsidP="004A22A3">
      <w:pPr>
        <w:pStyle w:val="Heading4"/>
        <w:rPr>
          <w:rFonts w:cstheme="minorHAnsi"/>
        </w:rPr>
      </w:pPr>
      <w:r w:rsidRPr="0087328B">
        <w:rPr>
          <w:rFonts w:cstheme="minorHAnsi"/>
        </w:rPr>
        <w:t>Attivazione e durata</w:t>
      </w:r>
    </w:p>
    <w:p w14:paraId="67D55319" w14:textId="6D097FBC" w:rsidR="004A22A3" w:rsidRPr="0087328B" w:rsidRDefault="004A22A3" w:rsidP="004A22A3">
      <w:pPr>
        <w:rPr>
          <w:rFonts w:cstheme="minorHAnsi"/>
        </w:rPr>
      </w:pPr>
      <w:r w:rsidRPr="0087328B">
        <w:rPr>
          <w:rFonts w:cstheme="minorHAnsi"/>
        </w:rPr>
        <w:t xml:space="preserve">Si prevede l’avvio del servizio entro </w:t>
      </w:r>
      <w:r w:rsidRPr="0087328B">
        <w:rPr>
          <w:rFonts w:cstheme="minorHAnsi"/>
          <w:i/>
          <w:iCs/>
          <w:color w:val="4F82BE"/>
        </w:rPr>
        <w:t xml:space="preserve">XXXXXXXXX </w:t>
      </w:r>
      <w:r w:rsidRPr="0087328B">
        <w:rPr>
          <w:rFonts w:cstheme="minorHAnsi"/>
        </w:rPr>
        <w:t xml:space="preserve">per una durata di </w:t>
      </w:r>
      <w:r w:rsidRPr="0087328B">
        <w:rPr>
          <w:rFonts w:cstheme="minorHAnsi"/>
          <w:i/>
          <w:iCs/>
          <w:color w:val="4F82BE"/>
        </w:rPr>
        <w:t>XXXXXXX.</w:t>
      </w:r>
      <w:r w:rsidRPr="0087328B">
        <w:rPr>
          <w:rFonts w:cstheme="minorHAnsi"/>
        </w:rPr>
        <w:t xml:space="preserve"> </w:t>
      </w:r>
    </w:p>
    <w:p w14:paraId="20764888" w14:textId="74C95F59" w:rsidR="00FA0B99" w:rsidRPr="0087328B" w:rsidRDefault="00FA0B99" w:rsidP="004A22A3">
      <w:pPr>
        <w:rPr>
          <w:rFonts w:cstheme="minorHAnsi"/>
        </w:rPr>
      </w:pPr>
    </w:p>
    <w:p w14:paraId="6C5BC048" w14:textId="49CE4527" w:rsidR="00FA0B99" w:rsidRDefault="00872C00" w:rsidP="00872C00">
      <w:pPr>
        <w:pStyle w:val="Heading3"/>
        <w:rPr>
          <w:rFonts w:cstheme="minorHAnsi"/>
        </w:rPr>
      </w:pPr>
      <w:r w:rsidRPr="0087328B">
        <w:rPr>
          <w:rFonts w:cstheme="minorHAnsi"/>
        </w:rPr>
        <w:t xml:space="preserve">L2.S18 - Testing del codice </w:t>
      </w:r>
      <w:r w:rsidR="00611875">
        <w:rPr>
          <w:rFonts w:cstheme="minorHAnsi"/>
        </w:rPr>
        <w:t>–</w:t>
      </w:r>
      <w:r w:rsidRPr="0087328B">
        <w:rPr>
          <w:rFonts w:cstheme="minorHAnsi"/>
        </w:rPr>
        <w:t xml:space="preserve"> statico</w:t>
      </w:r>
    </w:p>
    <w:p w14:paraId="5A3AB0C6" w14:textId="77777777" w:rsidR="00611875" w:rsidRPr="00611875" w:rsidRDefault="00611875" w:rsidP="00611875"/>
    <w:p w14:paraId="310D5DAC" w14:textId="77777777" w:rsidR="00872C00" w:rsidRPr="0087328B" w:rsidRDefault="00872C00" w:rsidP="00872C00">
      <w:pPr>
        <w:pStyle w:val="Heading4"/>
        <w:rPr>
          <w:rFonts w:cstheme="minorHAnsi"/>
        </w:rPr>
      </w:pPr>
      <w:r w:rsidRPr="0087328B">
        <w:rPr>
          <w:rFonts w:cstheme="minorHAnsi"/>
        </w:rPr>
        <w:t>Descrizione e caratteristiche del servizio</w:t>
      </w:r>
    </w:p>
    <w:p w14:paraId="68CF613B" w14:textId="77777777" w:rsidR="00872C00" w:rsidRPr="0087328B" w:rsidRDefault="00872C00" w:rsidP="00872C00">
      <w:pPr>
        <w:rPr>
          <w:rFonts w:cstheme="minorHAnsi"/>
          <w:i/>
          <w:iCs/>
          <w:color w:val="4F82BE"/>
        </w:rPr>
      </w:pPr>
      <w:r w:rsidRPr="0087328B">
        <w:rPr>
          <w:rFonts w:cstheme="minorHAnsi"/>
          <w:i/>
          <w:iCs/>
          <w:color w:val="4F82BE"/>
        </w:rPr>
        <w:t>Indicare la descrizione del servizio richiesto, le principali caratteristiche e i deliverable (se applicabile).</w:t>
      </w:r>
    </w:p>
    <w:tbl>
      <w:tblPr>
        <w:tblStyle w:val="IngOffTable"/>
        <w:tblW w:w="4940" w:type="pct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20" w:firstRow="1" w:lastRow="0" w:firstColumn="0" w:lastColumn="0" w:noHBand="0" w:noVBand="1"/>
      </w:tblPr>
      <w:tblGrid>
        <w:gridCol w:w="3165"/>
        <w:gridCol w:w="3569"/>
        <w:gridCol w:w="2788"/>
      </w:tblGrid>
      <w:tr w:rsidR="00872C00" w:rsidRPr="0087328B" w14:paraId="7511B48D" w14:textId="77777777" w:rsidTr="00C014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"/>
          <w:tblHeader/>
          <w:jc w:val="center"/>
        </w:trPr>
        <w:tc>
          <w:tcPr>
            <w:tcW w:w="1662" w:type="pct"/>
            <w:shd w:val="clear" w:color="auto" w:fill="auto"/>
          </w:tcPr>
          <w:p w14:paraId="76D1F4CA" w14:textId="77777777" w:rsidR="00872C00" w:rsidRPr="001F6FB9" w:rsidRDefault="00872C00" w:rsidP="00C0146A">
            <w:pPr>
              <w:pStyle w:val="TableNormal3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</w:pPr>
            <w:r w:rsidRPr="001F6FB9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  <w:t>Macro-attività</w:t>
            </w:r>
          </w:p>
        </w:tc>
        <w:tc>
          <w:tcPr>
            <w:tcW w:w="1874" w:type="pct"/>
            <w:shd w:val="clear" w:color="auto" w:fill="auto"/>
          </w:tcPr>
          <w:p w14:paraId="6FA8D9D9" w14:textId="77777777" w:rsidR="00872C00" w:rsidRPr="001F6FB9" w:rsidRDefault="00872C00" w:rsidP="00C0146A">
            <w:pPr>
              <w:pStyle w:val="TableNormal3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</w:pPr>
            <w:r w:rsidRPr="001F6FB9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  <w:t>Attività</w:t>
            </w:r>
          </w:p>
        </w:tc>
        <w:tc>
          <w:tcPr>
            <w:tcW w:w="1464" w:type="pct"/>
            <w:shd w:val="clear" w:color="auto" w:fill="auto"/>
          </w:tcPr>
          <w:p w14:paraId="3BBA4C66" w14:textId="77777777" w:rsidR="00872C00" w:rsidRPr="001F6FB9" w:rsidRDefault="00872C00" w:rsidP="00C0146A">
            <w:pPr>
              <w:pStyle w:val="TableNormal3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</w:pPr>
            <w:r w:rsidRPr="001F6FB9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  <w:t>Deliverable</w:t>
            </w:r>
          </w:p>
        </w:tc>
      </w:tr>
      <w:tr w:rsidR="00872C00" w:rsidRPr="0087328B" w14:paraId="0C0B31BD" w14:textId="77777777" w:rsidTr="00C014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  <w:jc w:val="center"/>
        </w:trPr>
        <w:tc>
          <w:tcPr>
            <w:tcW w:w="1662" w:type="pct"/>
            <w:vAlign w:val="center"/>
          </w:tcPr>
          <w:p w14:paraId="43487AB6" w14:textId="77777777" w:rsidR="00872C00" w:rsidRPr="002C0773" w:rsidRDefault="00872C00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874" w:type="pct"/>
            <w:vAlign w:val="center"/>
          </w:tcPr>
          <w:p w14:paraId="4E986AC3" w14:textId="77777777" w:rsidR="00872C00" w:rsidRPr="002C0773" w:rsidRDefault="00872C00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4" w:type="pct"/>
            <w:vAlign w:val="center"/>
          </w:tcPr>
          <w:p w14:paraId="4844A217" w14:textId="77777777" w:rsidR="00872C00" w:rsidRPr="002C0773" w:rsidRDefault="00872C00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72C00" w:rsidRPr="0087328B" w14:paraId="7DCE2A57" w14:textId="77777777" w:rsidTr="00C014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"/>
          <w:jc w:val="center"/>
        </w:trPr>
        <w:tc>
          <w:tcPr>
            <w:tcW w:w="1662" w:type="pct"/>
            <w:vAlign w:val="center"/>
          </w:tcPr>
          <w:p w14:paraId="247FC9EC" w14:textId="77777777" w:rsidR="00872C00" w:rsidRPr="002C0773" w:rsidRDefault="00872C00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4" w:type="pct"/>
            <w:vAlign w:val="center"/>
          </w:tcPr>
          <w:p w14:paraId="5572274B" w14:textId="77777777" w:rsidR="00872C00" w:rsidRPr="002C0773" w:rsidRDefault="00872C00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464" w:type="pct"/>
            <w:vAlign w:val="center"/>
          </w:tcPr>
          <w:p w14:paraId="175A49CE" w14:textId="77777777" w:rsidR="00872C00" w:rsidRPr="002C0773" w:rsidRDefault="00872C00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93B48E2" w14:textId="77777777" w:rsidR="00872C00" w:rsidRPr="0087328B" w:rsidRDefault="00872C00" w:rsidP="00872C00">
      <w:pPr>
        <w:rPr>
          <w:rFonts w:cstheme="minorHAnsi"/>
          <w:i/>
          <w:iCs/>
          <w:color w:val="4F82BE"/>
        </w:rPr>
      </w:pPr>
    </w:p>
    <w:p w14:paraId="2267FAEB" w14:textId="77777777" w:rsidR="00872C00" w:rsidRPr="0087328B" w:rsidRDefault="00872C00" w:rsidP="00872C00">
      <w:pPr>
        <w:pStyle w:val="Heading4"/>
        <w:rPr>
          <w:rFonts w:cstheme="minorHAnsi"/>
        </w:rPr>
      </w:pPr>
      <w:r w:rsidRPr="0087328B">
        <w:rPr>
          <w:rFonts w:cstheme="minorHAnsi"/>
        </w:rPr>
        <w:t>Modalità di erogazione e consuntivazione</w:t>
      </w:r>
    </w:p>
    <w:p w14:paraId="3852B1A0" w14:textId="77777777" w:rsidR="009B14AA" w:rsidRPr="0087328B" w:rsidRDefault="00872C00" w:rsidP="00872C00">
      <w:pPr>
        <w:rPr>
          <w:rFonts w:cstheme="minorHAnsi"/>
        </w:rPr>
      </w:pPr>
      <w:r w:rsidRPr="0087328B">
        <w:rPr>
          <w:rFonts w:cstheme="minorHAnsi"/>
        </w:rPr>
        <w:t>Coerentemente a quanto previsto nel “CAPITOLATO TECNICO SPECIALE SERVIZI DI COMPLIANCE E CONTROLLO” si precisa che la modalità di remunerazione di tali servizi è</w:t>
      </w:r>
    </w:p>
    <w:p w14:paraId="40B87559" w14:textId="28E87605" w:rsidR="009B14AA" w:rsidRPr="0087328B" w:rsidRDefault="002A5516" w:rsidP="002A5516">
      <w:pPr>
        <w:pStyle w:val="ListParagraph"/>
        <w:numPr>
          <w:ilvl w:val="0"/>
          <w:numId w:val="35"/>
        </w:numPr>
        <w:rPr>
          <w:rFonts w:cstheme="minorHAnsi"/>
        </w:rPr>
      </w:pPr>
      <w:r w:rsidRPr="0087328B">
        <w:rPr>
          <w:rFonts w:cstheme="minorHAnsi"/>
        </w:rPr>
        <w:t>“singola esecuzione”, nel caso in cui il servizio sia erogato per unica scansione (one time);</w:t>
      </w:r>
    </w:p>
    <w:p w14:paraId="7904684B" w14:textId="01AA8D5F" w:rsidR="002A5516" w:rsidRPr="0087328B" w:rsidRDefault="009A3E67" w:rsidP="002A5516">
      <w:pPr>
        <w:pStyle w:val="ListParagraph"/>
        <w:numPr>
          <w:ilvl w:val="0"/>
          <w:numId w:val="35"/>
        </w:numPr>
        <w:rPr>
          <w:rFonts w:cstheme="minorHAnsi"/>
        </w:rPr>
      </w:pPr>
      <w:r w:rsidRPr="0087328B">
        <w:rPr>
          <w:rFonts w:cstheme="minorHAnsi"/>
        </w:rPr>
        <w:t>“</w:t>
      </w:r>
      <w:r w:rsidR="002C0773">
        <w:rPr>
          <w:rFonts w:cstheme="minorHAnsi"/>
        </w:rPr>
        <w:t>n</w:t>
      </w:r>
      <w:r w:rsidR="004A1FF3" w:rsidRPr="0087328B">
        <w:rPr>
          <w:rFonts w:cstheme="minorHAnsi"/>
        </w:rPr>
        <w:t>umero di applicazioni/anno</w:t>
      </w:r>
      <w:r w:rsidRPr="0087328B">
        <w:rPr>
          <w:rFonts w:cstheme="minorHAnsi"/>
        </w:rPr>
        <w:t>”</w:t>
      </w:r>
      <w:r w:rsidR="004A1FF3" w:rsidRPr="0087328B">
        <w:rPr>
          <w:rFonts w:cstheme="minorHAnsi"/>
        </w:rPr>
        <w:t>, nel caso della Fascia 1, Fascia 2 e Fascia 3</w:t>
      </w:r>
    </w:p>
    <w:p w14:paraId="1AF06676" w14:textId="142FC07D" w:rsidR="004A1FF3" w:rsidRPr="0087328B" w:rsidRDefault="009A3E67" w:rsidP="009A3E67">
      <w:pPr>
        <w:pStyle w:val="ListParagraph"/>
        <w:numPr>
          <w:ilvl w:val="0"/>
          <w:numId w:val="35"/>
        </w:numPr>
        <w:rPr>
          <w:rFonts w:cstheme="minorHAnsi"/>
        </w:rPr>
      </w:pPr>
      <w:r w:rsidRPr="0087328B">
        <w:rPr>
          <w:rFonts w:cstheme="minorHAnsi"/>
        </w:rPr>
        <w:t>“canone annuale”, nel caso in cui il servizio sia erogato in modalità continua (scansioni periodiche).</w:t>
      </w:r>
    </w:p>
    <w:p w14:paraId="0A11C3AB" w14:textId="57750E75" w:rsidR="00872C00" w:rsidRPr="0087328B" w:rsidRDefault="00872C00" w:rsidP="00872C00">
      <w:pPr>
        <w:rPr>
          <w:rFonts w:cstheme="minorHAnsi"/>
        </w:rPr>
      </w:pPr>
      <w:r w:rsidRPr="0087328B">
        <w:rPr>
          <w:rFonts w:cstheme="minorHAnsi"/>
        </w:rPr>
        <w:t xml:space="preserve"> e che la metrica di misurazione è “</w:t>
      </w:r>
      <w:r w:rsidR="009B14AA" w:rsidRPr="0087328B">
        <w:rPr>
          <w:rFonts w:cstheme="minorHAnsi"/>
          <w:i/>
          <w:iCs/>
        </w:rPr>
        <w:t>Numero di applicazioni”.</w:t>
      </w:r>
    </w:p>
    <w:p w14:paraId="668C36BC" w14:textId="77777777" w:rsidR="00872C00" w:rsidRPr="0087328B" w:rsidRDefault="00872C00" w:rsidP="00872C00">
      <w:pPr>
        <w:rPr>
          <w:rFonts w:cstheme="minorHAnsi"/>
          <w:i/>
          <w:iCs/>
          <w:color w:val="4F82BE"/>
        </w:rPr>
      </w:pPr>
      <w:r w:rsidRPr="0087328B">
        <w:rPr>
          <w:rFonts w:cstheme="minorHAnsi"/>
        </w:rPr>
        <w:t>Saranno definiti di concerto con l’Amministrazione dei task e dei deliverable, dimensionati e valorizzati economicamente</w:t>
      </w:r>
      <w:r w:rsidRPr="0087328B">
        <w:rPr>
          <w:rFonts w:cstheme="minorHAnsi"/>
          <w:i/>
          <w:iCs/>
          <w:color w:val="4472C4" w:themeColor="accent1"/>
        </w:rPr>
        <w:t>. La fatturazione avverrà sulla base dello stato dell’avanzamento lavori determinato coerentemente con il piano di lavoro definito alla consegna dei deliverable concordati previo benestare/e sarà riconosciuta mensilmente. [Indicare le modalità di consuntivazione delle attività</w:t>
      </w:r>
      <w:r w:rsidRPr="0087328B">
        <w:rPr>
          <w:rFonts w:cstheme="minorHAnsi"/>
          <w:i/>
          <w:iCs/>
          <w:color w:val="4F82BE"/>
        </w:rPr>
        <w:t xml:space="preserve">]. </w:t>
      </w:r>
    </w:p>
    <w:p w14:paraId="5A1C177E" w14:textId="093FD85D" w:rsidR="00872C00" w:rsidRDefault="00872C00" w:rsidP="00872C00">
      <w:pPr>
        <w:rPr>
          <w:rFonts w:cstheme="minorHAnsi"/>
          <w:i/>
          <w:iCs/>
          <w:color w:val="4472C4" w:themeColor="accent1"/>
        </w:rPr>
      </w:pPr>
      <w:r w:rsidRPr="0087328B">
        <w:rPr>
          <w:rFonts w:cstheme="minorHAnsi"/>
        </w:rPr>
        <w:t>Le attività saranno erogate</w:t>
      </w:r>
      <w:r w:rsidRPr="0087328B">
        <w:rPr>
          <w:rFonts w:cstheme="minorHAnsi"/>
          <w:i/>
          <w:iCs/>
        </w:rPr>
        <w:t xml:space="preserve"> </w:t>
      </w:r>
      <w:r w:rsidRPr="0087328B">
        <w:rPr>
          <w:rFonts w:cstheme="minorHAnsi"/>
          <w:i/>
          <w:iCs/>
          <w:color w:val="4472C4" w:themeColor="accent1"/>
        </w:rPr>
        <w:t>presso le sedi dell’Amministrazione Contraente /da remoto (presso le sedi del RTI, o presso altra sede da concordare con l’Amministrazione Stessa. [#Indicare il luogo di erogazione]</w:t>
      </w:r>
    </w:p>
    <w:p w14:paraId="715C308A" w14:textId="77777777" w:rsidR="00611875" w:rsidRPr="0087328B" w:rsidRDefault="00611875" w:rsidP="00872C00">
      <w:pPr>
        <w:rPr>
          <w:rFonts w:cstheme="minorHAnsi"/>
          <w:color w:val="4472C4" w:themeColor="accent1"/>
        </w:rPr>
      </w:pPr>
    </w:p>
    <w:p w14:paraId="02BE1A37" w14:textId="77777777" w:rsidR="00872C00" w:rsidRPr="0087328B" w:rsidRDefault="00872C00" w:rsidP="00872C00">
      <w:pPr>
        <w:pStyle w:val="Heading4"/>
        <w:rPr>
          <w:rFonts w:cstheme="minorHAnsi"/>
        </w:rPr>
      </w:pPr>
      <w:r w:rsidRPr="0087328B">
        <w:rPr>
          <w:rFonts w:cstheme="minorHAnsi"/>
        </w:rPr>
        <w:t>Attivazione e durata</w:t>
      </w:r>
    </w:p>
    <w:p w14:paraId="008D4640" w14:textId="78BF0648" w:rsidR="00915590" w:rsidRDefault="00872C00" w:rsidP="00872C00">
      <w:pPr>
        <w:rPr>
          <w:rFonts w:cstheme="minorHAnsi"/>
        </w:rPr>
      </w:pPr>
      <w:r w:rsidRPr="0087328B">
        <w:rPr>
          <w:rFonts w:cstheme="minorHAnsi"/>
        </w:rPr>
        <w:t xml:space="preserve">Si prevede l’avvio del servizio entro </w:t>
      </w:r>
      <w:r w:rsidRPr="0087328B">
        <w:rPr>
          <w:rFonts w:cstheme="minorHAnsi"/>
          <w:i/>
          <w:iCs/>
          <w:color w:val="4F82BE"/>
        </w:rPr>
        <w:t xml:space="preserve">XXXXXXXXX </w:t>
      </w:r>
      <w:r w:rsidRPr="0087328B">
        <w:rPr>
          <w:rFonts w:cstheme="minorHAnsi"/>
        </w:rPr>
        <w:t xml:space="preserve">per una durata di </w:t>
      </w:r>
      <w:r w:rsidRPr="0087328B">
        <w:rPr>
          <w:rFonts w:cstheme="minorHAnsi"/>
          <w:i/>
          <w:iCs/>
          <w:color w:val="4F82BE"/>
        </w:rPr>
        <w:t>XXXXXXX.</w:t>
      </w:r>
      <w:r w:rsidRPr="0087328B">
        <w:rPr>
          <w:rFonts w:cstheme="minorHAnsi"/>
        </w:rPr>
        <w:t xml:space="preserve"> </w:t>
      </w:r>
    </w:p>
    <w:p w14:paraId="5360E494" w14:textId="77777777" w:rsidR="00611875" w:rsidRPr="0087328B" w:rsidRDefault="00611875" w:rsidP="00872C00">
      <w:pPr>
        <w:rPr>
          <w:rFonts w:cstheme="minorHAnsi"/>
        </w:rPr>
      </w:pPr>
    </w:p>
    <w:p w14:paraId="38027BCB" w14:textId="3D5A4C98" w:rsidR="00915590" w:rsidRDefault="00915590" w:rsidP="00915590">
      <w:pPr>
        <w:pStyle w:val="Heading3"/>
        <w:rPr>
          <w:rFonts w:cstheme="minorHAnsi"/>
        </w:rPr>
      </w:pPr>
      <w:r w:rsidRPr="0087328B">
        <w:rPr>
          <w:rFonts w:cstheme="minorHAnsi"/>
        </w:rPr>
        <w:t xml:space="preserve">L2.S19 - Testing del codice </w:t>
      </w:r>
      <w:r w:rsidR="00611875">
        <w:rPr>
          <w:rFonts w:cstheme="minorHAnsi"/>
        </w:rPr>
        <w:t>–</w:t>
      </w:r>
      <w:r w:rsidRPr="0087328B">
        <w:rPr>
          <w:rFonts w:cstheme="minorHAnsi"/>
        </w:rPr>
        <w:t xml:space="preserve"> dinamico</w:t>
      </w:r>
    </w:p>
    <w:p w14:paraId="445D25D8" w14:textId="77777777" w:rsidR="00611875" w:rsidRPr="00611875" w:rsidRDefault="00611875" w:rsidP="00611875"/>
    <w:p w14:paraId="2DB490C2" w14:textId="77777777" w:rsidR="00915590" w:rsidRPr="0087328B" w:rsidRDefault="00915590" w:rsidP="00915590">
      <w:pPr>
        <w:pStyle w:val="Heading4"/>
        <w:rPr>
          <w:rFonts w:cstheme="minorHAnsi"/>
        </w:rPr>
      </w:pPr>
      <w:r w:rsidRPr="0087328B">
        <w:rPr>
          <w:rFonts w:cstheme="minorHAnsi"/>
        </w:rPr>
        <w:t>Descrizione e caratteristiche del servizio</w:t>
      </w:r>
    </w:p>
    <w:p w14:paraId="032240AA" w14:textId="77777777" w:rsidR="00915590" w:rsidRPr="0087328B" w:rsidRDefault="00915590" w:rsidP="00915590">
      <w:pPr>
        <w:rPr>
          <w:rFonts w:cstheme="minorHAnsi"/>
          <w:i/>
          <w:iCs/>
          <w:color w:val="4F82BE"/>
        </w:rPr>
      </w:pPr>
      <w:r w:rsidRPr="0087328B">
        <w:rPr>
          <w:rFonts w:cstheme="minorHAnsi"/>
          <w:i/>
          <w:iCs/>
          <w:color w:val="4F82BE"/>
        </w:rPr>
        <w:t>Indicare la descrizione del servizio richiesto, le principali caratteristiche e i deliverable (se applicabile).</w:t>
      </w:r>
    </w:p>
    <w:tbl>
      <w:tblPr>
        <w:tblStyle w:val="IngOffTable"/>
        <w:tblW w:w="4940" w:type="pct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20" w:firstRow="1" w:lastRow="0" w:firstColumn="0" w:lastColumn="0" w:noHBand="0" w:noVBand="1"/>
      </w:tblPr>
      <w:tblGrid>
        <w:gridCol w:w="3165"/>
        <w:gridCol w:w="3569"/>
        <w:gridCol w:w="2788"/>
      </w:tblGrid>
      <w:tr w:rsidR="00915590" w:rsidRPr="0087328B" w14:paraId="440F6787" w14:textId="77777777" w:rsidTr="00C014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"/>
          <w:tblHeader/>
          <w:jc w:val="center"/>
        </w:trPr>
        <w:tc>
          <w:tcPr>
            <w:tcW w:w="1662" w:type="pct"/>
            <w:shd w:val="clear" w:color="auto" w:fill="auto"/>
          </w:tcPr>
          <w:p w14:paraId="54177999" w14:textId="77777777" w:rsidR="00915590" w:rsidRPr="001F6FB9" w:rsidRDefault="00915590" w:rsidP="00C0146A">
            <w:pPr>
              <w:pStyle w:val="TableNormal3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</w:pPr>
            <w:r w:rsidRPr="001F6FB9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  <w:t>Macro-attività</w:t>
            </w:r>
          </w:p>
        </w:tc>
        <w:tc>
          <w:tcPr>
            <w:tcW w:w="1874" w:type="pct"/>
            <w:shd w:val="clear" w:color="auto" w:fill="auto"/>
          </w:tcPr>
          <w:p w14:paraId="23A0B322" w14:textId="77777777" w:rsidR="00915590" w:rsidRPr="001F6FB9" w:rsidRDefault="00915590" w:rsidP="00C0146A">
            <w:pPr>
              <w:pStyle w:val="TableNormal3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</w:pPr>
            <w:r w:rsidRPr="001F6FB9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  <w:t>Attività</w:t>
            </w:r>
          </w:p>
        </w:tc>
        <w:tc>
          <w:tcPr>
            <w:tcW w:w="1464" w:type="pct"/>
            <w:shd w:val="clear" w:color="auto" w:fill="auto"/>
          </w:tcPr>
          <w:p w14:paraId="6704F3F2" w14:textId="77777777" w:rsidR="00915590" w:rsidRPr="001F6FB9" w:rsidRDefault="00915590" w:rsidP="00C0146A">
            <w:pPr>
              <w:pStyle w:val="TableNormal3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</w:pPr>
            <w:r w:rsidRPr="001F6FB9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  <w:t>Deliverable</w:t>
            </w:r>
          </w:p>
        </w:tc>
      </w:tr>
      <w:tr w:rsidR="00915590" w:rsidRPr="0087328B" w14:paraId="684E57EA" w14:textId="77777777" w:rsidTr="00C014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  <w:jc w:val="center"/>
        </w:trPr>
        <w:tc>
          <w:tcPr>
            <w:tcW w:w="1662" w:type="pct"/>
            <w:vAlign w:val="center"/>
          </w:tcPr>
          <w:p w14:paraId="1E036D01" w14:textId="77777777" w:rsidR="00915590" w:rsidRPr="003212E2" w:rsidRDefault="00915590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874" w:type="pct"/>
            <w:vAlign w:val="center"/>
          </w:tcPr>
          <w:p w14:paraId="0479735E" w14:textId="77777777" w:rsidR="00915590" w:rsidRPr="003212E2" w:rsidRDefault="00915590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4" w:type="pct"/>
            <w:vAlign w:val="center"/>
          </w:tcPr>
          <w:p w14:paraId="424B92DF" w14:textId="77777777" w:rsidR="00915590" w:rsidRPr="003212E2" w:rsidRDefault="00915590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15590" w:rsidRPr="0087328B" w14:paraId="24423053" w14:textId="77777777" w:rsidTr="00C014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"/>
          <w:jc w:val="center"/>
        </w:trPr>
        <w:tc>
          <w:tcPr>
            <w:tcW w:w="1662" w:type="pct"/>
            <w:vAlign w:val="center"/>
          </w:tcPr>
          <w:p w14:paraId="208FA339" w14:textId="77777777" w:rsidR="00915590" w:rsidRPr="003212E2" w:rsidRDefault="00915590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4" w:type="pct"/>
            <w:vAlign w:val="center"/>
          </w:tcPr>
          <w:p w14:paraId="417574CF" w14:textId="77777777" w:rsidR="00915590" w:rsidRPr="003212E2" w:rsidRDefault="00915590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464" w:type="pct"/>
            <w:vAlign w:val="center"/>
          </w:tcPr>
          <w:p w14:paraId="520EFE64" w14:textId="77777777" w:rsidR="00915590" w:rsidRPr="003212E2" w:rsidRDefault="00915590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A44AC82" w14:textId="77777777" w:rsidR="00915590" w:rsidRPr="0087328B" w:rsidRDefault="00915590" w:rsidP="00915590">
      <w:pPr>
        <w:rPr>
          <w:rFonts w:cstheme="minorHAnsi"/>
          <w:i/>
          <w:iCs/>
          <w:color w:val="4F82BE"/>
        </w:rPr>
      </w:pPr>
    </w:p>
    <w:p w14:paraId="579AAE39" w14:textId="77777777" w:rsidR="00915590" w:rsidRPr="0087328B" w:rsidRDefault="00915590" w:rsidP="00915590">
      <w:pPr>
        <w:pStyle w:val="Heading4"/>
        <w:rPr>
          <w:rFonts w:cstheme="minorHAnsi"/>
        </w:rPr>
      </w:pPr>
      <w:r w:rsidRPr="0087328B">
        <w:rPr>
          <w:rFonts w:cstheme="minorHAnsi"/>
        </w:rPr>
        <w:t>Modalità di erogazione e consuntivazione</w:t>
      </w:r>
    </w:p>
    <w:p w14:paraId="1209561F" w14:textId="0E726A53" w:rsidR="00915590" w:rsidRPr="0087328B" w:rsidRDefault="00915590" w:rsidP="00915590">
      <w:pPr>
        <w:rPr>
          <w:rFonts w:cstheme="minorHAnsi"/>
        </w:rPr>
      </w:pPr>
      <w:r w:rsidRPr="0087328B">
        <w:rPr>
          <w:rFonts w:cstheme="minorHAnsi"/>
        </w:rPr>
        <w:t>Coerentemente a quanto previsto nel “CAPITOLATO TECNICO SPECIALE SERVIZI DI COMPLIANCE E CONTROLLO” si precisa che la modalità di remunerazione di tali servizi è</w:t>
      </w:r>
      <w:r w:rsidR="009F728E" w:rsidRPr="0087328B">
        <w:rPr>
          <w:rFonts w:cstheme="minorHAnsi"/>
        </w:rPr>
        <w:t xml:space="preserve"> </w:t>
      </w:r>
      <w:r w:rsidRPr="0087328B">
        <w:rPr>
          <w:rFonts w:cstheme="minorHAnsi"/>
        </w:rPr>
        <w:t>“canone annuale” e che la metrica di misurazione è “</w:t>
      </w:r>
      <w:r w:rsidR="007A5DEC" w:rsidRPr="0087328B">
        <w:rPr>
          <w:rFonts w:cstheme="minorHAnsi"/>
          <w:i/>
          <w:iCs/>
        </w:rPr>
        <w:t xml:space="preserve">numero di Applicazioni per profilo (Bronze, Silver e </w:t>
      </w:r>
      <w:proofErr w:type="gramStart"/>
      <w:r w:rsidR="007A5DEC" w:rsidRPr="0087328B">
        <w:rPr>
          <w:rFonts w:cstheme="minorHAnsi"/>
          <w:i/>
          <w:iCs/>
        </w:rPr>
        <w:t>Gold)/</w:t>
      </w:r>
      <w:proofErr w:type="gramEnd"/>
      <w:r w:rsidR="007A5DEC" w:rsidRPr="0087328B">
        <w:rPr>
          <w:rFonts w:cstheme="minorHAnsi"/>
          <w:i/>
          <w:iCs/>
        </w:rPr>
        <w:t>anno</w:t>
      </w:r>
      <w:r w:rsidRPr="0087328B">
        <w:rPr>
          <w:rFonts w:cstheme="minorHAnsi"/>
          <w:i/>
          <w:iCs/>
        </w:rPr>
        <w:t>”.</w:t>
      </w:r>
    </w:p>
    <w:p w14:paraId="0B39A4FA" w14:textId="77777777" w:rsidR="00915590" w:rsidRPr="0087328B" w:rsidRDefault="00915590" w:rsidP="00915590">
      <w:pPr>
        <w:rPr>
          <w:rFonts w:cstheme="minorHAnsi"/>
          <w:i/>
          <w:iCs/>
          <w:color w:val="4F82BE"/>
        </w:rPr>
      </w:pPr>
      <w:r w:rsidRPr="0087328B">
        <w:rPr>
          <w:rFonts w:cstheme="minorHAnsi"/>
        </w:rPr>
        <w:lastRenderedPageBreak/>
        <w:t>Saranno definiti di concerto con l’Amministrazione dei task e dei deliverable, dimensionati e valorizzati economicamente</w:t>
      </w:r>
      <w:r w:rsidRPr="0087328B">
        <w:rPr>
          <w:rFonts w:cstheme="minorHAnsi"/>
          <w:i/>
          <w:iCs/>
          <w:color w:val="4472C4" w:themeColor="accent1"/>
        </w:rPr>
        <w:t>. La fatturazione avverrà sulla base dello stato dell’avanzamento lavori determinato coerentemente con il piano di lavoro definito alla consegna dei deliverable concordati previo benestare/e sarà riconosciuta mensilmente. [Indicare le modalità di consuntivazione delle attività</w:t>
      </w:r>
      <w:r w:rsidRPr="0087328B">
        <w:rPr>
          <w:rFonts w:cstheme="minorHAnsi"/>
          <w:i/>
          <w:iCs/>
          <w:color w:val="4F82BE"/>
        </w:rPr>
        <w:t xml:space="preserve">]. </w:t>
      </w:r>
    </w:p>
    <w:p w14:paraId="3D7AC9C3" w14:textId="4C394A3F" w:rsidR="00915590" w:rsidRDefault="00915590" w:rsidP="00915590">
      <w:pPr>
        <w:rPr>
          <w:rFonts w:cstheme="minorHAnsi"/>
          <w:i/>
          <w:iCs/>
          <w:color w:val="4472C4" w:themeColor="accent1"/>
        </w:rPr>
      </w:pPr>
      <w:r w:rsidRPr="0087328B">
        <w:rPr>
          <w:rFonts w:cstheme="minorHAnsi"/>
        </w:rPr>
        <w:t>Le attività saranno erogate</w:t>
      </w:r>
      <w:r w:rsidRPr="0087328B">
        <w:rPr>
          <w:rFonts w:cstheme="minorHAnsi"/>
          <w:i/>
          <w:iCs/>
        </w:rPr>
        <w:t xml:space="preserve"> </w:t>
      </w:r>
      <w:r w:rsidRPr="0087328B">
        <w:rPr>
          <w:rFonts w:cstheme="minorHAnsi"/>
          <w:i/>
          <w:iCs/>
          <w:color w:val="4472C4" w:themeColor="accent1"/>
        </w:rPr>
        <w:t>presso le sedi dell’Amministrazione Contraente /da remoto (presso le sedi del RTI, o presso altra sede da concordare con l’Amministrazione Stessa. [#Indicare il luogo di erogazione]</w:t>
      </w:r>
    </w:p>
    <w:p w14:paraId="4CE2235C" w14:textId="77777777" w:rsidR="00611875" w:rsidRPr="0087328B" w:rsidRDefault="00611875" w:rsidP="00915590">
      <w:pPr>
        <w:rPr>
          <w:rFonts w:cstheme="minorHAnsi"/>
          <w:color w:val="4472C4" w:themeColor="accent1"/>
        </w:rPr>
      </w:pPr>
    </w:p>
    <w:p w14:paraId="2A9B077F" w14:textId="77777777" w:rsidR="00915590" w:rsidRPr="0087328B" w:rsidRDefault="00915590" w:rsidP="00915590">
      <w:pPr>
        <w:pStyle w:val="Heading4"/>
        <w:rPr>
          <w:rFonts w:cstheme="minorHAnsi"/>
        </w:rPr>
      </w:pPr>
      <w:r w:rsidRPr="0087328B">
        <w:rPr>
          <w:rFonts w:cstheme="minorHAnsi"/>
        </w:rPr>
        <w:t>Attivazione e durata</w:t>
      </w:r>
    </w:p>
    <w:p w14:paraId="187B5BD2" w14:textId="1A735D69" w:rsidR="00915590" w:rsidRDefault="00915590" w:rsidP="00915590">
      <w:pPr>
        <w:rPr>
          <w:rFonts w:cstheme="minorHAnsi"/>
        </w:rPr>
      </w:pPr>
      <w:r w:rsidRPr="0087328B">
        <w:rPr>
          <w:rFonts w:cstheme="minorHAnsi"/>
        </w:rPr>
        <w:t xml:space="preserve">Si prevede l’avvio del servizio entro </w:t>
      </w:r>
      <w:r w:rsidRPr="0087328B">
        <w:rPr>
          <w:rFonts w:cstheme="minorHAnsi"/>
          <w:i/>
          <w:iCs/>
          <w:color w:val="4F82BE"/>
        </w:rPr>
        <w:t xml:space="preserve">XXXXXXXXX </w:t>
      </w:r>
      <w:r w:rsidRPr="0087328B">
        <w:rPr>
          <w:rFonts w:cstheme="minorHAnsi"/>
        </w:rPr>
        <w:t xml:space="preserve">per una durata di </w:t>
      </w:r>
      <w:r w:rsidRPr="0087328B">
        <w:rPr>
          <w:rFonts w:cstheme="minorHAnsi"/>
          <w:i/>
          <w:iCs/>
          <w:color w:val="4F82BE"/>
        </w:rPr>
        <w:t>XXXXXXX.</w:t>
      </w:r>
      <w:r w:rsidRPr="0087328B">
        <w:rPr>
          <w:rFonts w:cstheme="minorHAnsi"/>
        </w:rPr>
        <w:t xml:space="preserve"> </w:t>
      </w:r>
    </w:p>
    <w:p w14:paraId="56D34894" w14:textId="77777777" w:rsidR="00611875" w:rsidRPr="0087328B" w:rsidRDefault="00611875" w:rsidP="00915590">
      <w:pPr>
        <w:rPr>
          <w:rFonts w:cstheme="minorHAnsi"/>
        </w:rPr>
      </w:pPr>
    </w:p>
    <w:p w14:paraId="536BF73A" w14:textId="029441E4" w:rsidR="004A22A3" w:rsidRDefault="00396F47" w:rsidP="00396F47">
      <w:pPr>
        <w:pStyle w:val="Heading3"/>
        <w:rPr>
          <w:rFonts w:cstheme="minorHAnsi"/>
        </w:rPr>
      </w:pPr>
      <w:r w:rsidRPr="0087328B">
        <w:rPr>
          <w:rFonts w:cstheme="minorHAnsi"/>
        </w:rPr>
        <w:t>L2.S20 - Testing del codice – mobile</w:t>
      </w:r>
    </w:p>
    <w:p w14:paraId="0CB07F6E" w14:textId="77777777" w:rsidR="00611875" w:rsidRPr="00611875" w:rsidRDefault="00611875" w:rsidP="00611875"/>
    <w:p w14:paraId="247750D3" w14:textId="77777777" w:rsidR="00396F47" w:rsidRPr="0087328B" w:rsidRDefault="00396F47" w:rsidP="00396F47">
      <w:pPr>
        <w:pStyle w:val="Heading4"/>
        <w:rPr>
          <w:rFonts w:cstheme="minorHAnsi"/>
        </w:rPr>
      </w:pPr>
      <w:r w:rsidRPr="0087328B">
        <w:rPr>
          <w:rFonts w:cstheme="minorHAnsi"/>
        </w:rPr>
        <w:t>Descrizione e caratteristiche del servizio</w:t>
      </w:r>
    </w:p>
    <w:p w14:paraId="10646D98" w14:textId="77777777" w:rsidR="00396F47" w:rsidRPr="0087328B" w:rsidRDefault="00396F47" w:rsidP="00396F47">
      <w:pPr>
        <w:rPr>
          <w:rFonts w:cstheme="minorHAnsi"/>
          <w:i/>
          <w:iCs/>
          <w:color w:val="4F82BE"/>
        </w:rPr>
      </w:pPr>
      <w:r w:rsidRPr="0087328B">
        <w:rPr>
          <w:rFonts w:cstheme="minorHAnsi"/>
          <w:i/>
          <w:iCs/>
          <w:color w:val="4F82BE"/>
        </w:rPr>
        <w:t>Indicare la descrizione del servizio richiesto, le principali caratteristiche e i deliverable (se applicabile).</w:t>
      </w:r>
    </w:p>
    <w:tbl>
      <w:tblPr>
        <w:tblStyle w:val="IngOffTable"/>
        <w:tblW w:w="4940" w:type="pct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20" w:firstRow="1" w:lastRow="0" w:firstColumn="0" w:lastColumn="0" w:noHBand="0" w:noVBand="1"/>
      </w:tblPr>
      <w:tblGrid>
        <w:gridCol w:w="3165"/>
        <w:gridCol w:w="3569"/>
        <w:gridCol w:w="2788"/>
      </w:tblGrid>
      <w:tr w:rsidR="00396F47" w:rsidRPr="0087328B" w14:paraId="488A29D6" w14:textId="77777777" w:rsidTr="00C014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"/>
          <w:tblHeader/>
          <w:jc w:val="center"/>
        </w:trPr>
        <w:tc>
          <w:tcPr>
            <w:tcW w:w="1662" w:type="pct"/>
            <w:shd w:val="clear" w:color="auto" w:fill="auto"/>
          </w:tcPr>
          <w:p w14:paraId="77CD29DF" w14:textId="77777777" w:rsidR="00396F47" w:rsidRPr="001F6FB9" w:rsidRDefault="00396F47" w:rsidP="00C0146A">
            <w:pPr>
              <w:pStyle w:val="TableNormal3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</w:pPr>
            <w:r w:rsidRPr="001F6FB9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  <w:t>Macro-attività</w:t>
            </w:r>
          </w:p>
        </w:tc>
        <w:tc>
          <w:tcPr>
            <w:tcW w:w="1874" w:type="pct"/>
            <w:shd w:val="clear" w:color="auto" w:fill="auto"/>
          </w:tcPr>
          <w:p w14:paraId="14CC3F0F" w14:textId="77777777" w:rsidR="00396F47" w:rsidRPr="001F6FB9" w:rsidRDefault="00396F47" w:rsidP="00C0146A">
            <w:pPr>
              <w:pStyle w:val="TableNormal3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</w:pPr>
            <w:r w:rsidRPr="001F6FB9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  <w:t>Attività</w:t>
            </w:r>
          </w:p>
        </w:tc>
        <w:tc>
          <w:tcPr>
            <w:tcW w:w="1464" w:type="pct"/>
            <w:shd w:val="clear" w:color="auto" w:fill="auto"/>
          </w:tcPr>
          <w:p w14:paraId="7A9BDD6A" w14:textId="77777777" w:rsidR="00396F47" w:rsidRPr="001F6FB9" w:rsidRDefault="00396F47" w:rsidP="00C0146A">
            <w:pPr>
              <w:pStyle w:val="TableNormal3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</w:pPr>
            <w:r w:rsidRPr="001F6FB9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  <w:t>Deliverable</w:t>
            </w:r>
          </w:p>
        </w:tc>
      </w:tr>
      <w:tr w:rsidR="00396F47" w:rsidRPr="0087328B" w14:paraId="33619035" w14:textId="77777777" w:rsidTr="00C014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  <w:jc w:val="center"/>
        </w:trPr>
        <w:tc>
          <w:tcPr>
            <w:tcW w:w="1662" w:type="pct"/>
            <w:vAlign w:val="center"/>
          </w:tcPr>
          <w:p w14:paraId="7773DA2B" w14:textId="77777777" w:rsidR="00396F47" w:rsidRPr="00587809" w:rsidRDefault="00396F47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874" w:type="pct"/>
            <w:vAlign w:val="center"/>
          </w:tcPr>
          <w:p w14:paraId="3285A540" w14:textId="77777777" w:rsidR="00396F47" w:rsidRPr="00587809" w:rsidRDefault="00396F47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4" w:type="pct"/>
            <w:vAlign w:val="center"/>
          </w:tcPr>
          <w:p w14:paraId="4C214504" w14:textId="77777777" w:rsidR="00396F47" w:rsidRPr="00587809" w:rsidRDefault="00396F47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6F47" w:rsidRPr="0087328B" w14:paraId="23F1409A" w14:textId="77777777" w:rsidTr="00C014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"/>
          <w:jc w:val="center"/>
        </w:trPr>
        <w:tc>
          <w:tcPr>
            <w:tcW w:w="1662" w:type="pct"/>
            <w:vAlign w:val="center"/>
          </w:tcPr>
          <w:p w14:paraId="40E60E5B" w14:textId="77777777" w:rsidR="00396F47" w:rsidRPr="00587809" w:rsidRDefault="00396F47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4" w:type="pct"/>
            <w:vAlign w:val="center"/>
          </w:tcPr>
          <w:p w14:paraId="54C18F60" w14:textId="77777777" w:rsidR="00396F47" w:rsidRPr="00587809" w:rsidRDefault="00396F47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464" w:type="pct"/>
            <w:vAlign w:val="center"/>
          </w:tcPr>
          <w:p w14:paraId="20A6394F" w14:textId="77777777" w:rsidR="00396F47" w:rsidRPr="00587809" w:rsidRDefault="00396F47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948108F" w14:textId="77777777" w:rsidR="00396F47" w:rsidRPr="0087328B" w:rsidRDefault="00396F47" w:rsidP="00396F47">
      <w:pPr>
        <w:rPr>
          <w:rFonts w:cstheme="minorHAnsi"/>
          <w:i/>
          <w:iCs/>
          <w:color w:val="4F82BE"/>
        </w:rPr>
      </w:pPr>
    </w:p>
    <w:p w14:paraId="5CB03C21" w14:textId="77777777" w:rsidR="00396F47" w:rsidRPr="0087328B" w:rsidRDefault="00396F47" w:rsidP="00396F47">
      <w:pPr>
        <w:pStyle w:val="Heading4"/>
        <w:rPr>
          <w:rFonts w:cstheme="minorHAnsi"/>
        </w:rPr>
      </w:pPr>
      <w:r w:rsidRPr="0087328B">
        <w:rPr>
          <w:rFonts w:cstheme="minorHAnsi"/>
        </w:rPr>
        <w:t>Modalità di erogazione e consuntivazione</w:t>
      </w:r>
    </w:p>
    <w:p w14:paraId="6FFF9354" w14:textId="13FA8FFC" w:rsidR="00396F47" w:rsidRPr="0087328B" w:rsidRDefault="00396F47" w:rsidP="00396F47">
      <w:pPr>
        <w:rPr>
          <w:rFonts w:cstheme="minorHAnsi"/>
        </w:rPr>
      </w:pPr>
      <w:r w:rsidRPr="0087328B">
        <w:rPr>
          <w:rFonts w:cstheme="minorHAnsi"/>
        </w:rPr>
        <w:t>Coerentemente a quanto previsto nel “CAPITOLATO TECNICO SPECIALE SERVIZI DI COMPLIANCE E CONTROLLO” si precisa che la modalità di remunerazione di tali servizi è</w:t>
      </w:r>
      <w:r w:rsidR="009F728E" w:rsidRPr="0087328B">
        <w:rPr>
          <w:rFonts w:cstheme="minorHAnsi"/>
        </w:rPr>
        <w:t xml:space="preserve"> </w:t>
      </w:r>
      <w:r w:rsidRPr="0087328B">
        <w:rPr>
          <w:rFonts w:cstheme="minorHAnsi"/>
        </w:rPr>
        <w:t>“canone annuale” e che la metrica di misurazione è “</w:t>
      </w:r>
      <w:r w:rsidR="006A58F1" w:rsidRPr="0087328B">
        <w:rPr>
          <w:rFonts w:cstheme="minorHAnsi"/>
          <w:i/>
          <w:iCs/>
        </w:rPr>
        <w:t>numero di applicazioni/anno</w:t>
      </w:r>
    </w:p>
    <w:p w14:paraId="3AC3F973" w14:textId="77777777" w:rsidR="00396F47" w:rsidRPr="0087328B" w:rsidRDefault="00396F47" w:rsidP="00396F47">
      <w:pPr>
        <w:rPr>
          <w:rFonts w:cstheme="minorHAnsi"/>
          <w:i/>
          <w:iCs/>
          <w:color w:val="4F82BE"/>
        </w:rPr>
      </w:pPr>
      <w:r w:rsidRPr="0087328B">
        <w:rPr>
          <w:rFonts w:cstheme="minorHAnsi"/>
        </w:rPr>
        <w:t>Saranno definiti di concerto con l’Amministrazione dei task e dei deliverable, dimensionati e valorizzati economicamente</w:t>
      </w:r>
      <w:r w:rsidRPr="0087328B">
        <w:rPr>
          <w:rFonts w:cstheme="minorHAnsi"/>
          <w:i/>
          <w:iCs/>
          <w:color w:val="4472C4" w:themeColor="accent1"/>
        </w:rPr>
        <w:t>. La fatturazione avverrà sulla base dello stato dell’avanzamento lavori determinato coerentemente con il piano di lavoro definito alla consegna dei deliverable concordati previo benestare/e sarà riconosciuta mensilmente. [Indicare le modalità di consuntivazione delle attività</w:t>
      </w:r>
      <w:r w:rsidRPr="0087328B">
        <w:rPr>
          <w:rFonts w:cstheme="minorHAnsi"/>
          <w:i/>
          <w:iCs/>
          <w:color w:val="4F82BE"/>
        </w:rPr>
        <w:t xml:space="preserve">]. </w:t>
      </w:r>
    </w:p>
    <w:p w14:paraId="0B45750A" w14:textId="6A1549E5" w:rsidR="00396F47" w:rsidRDefault="00396F47" w:rsidP="00396F47">
      <w:pPr>
        <w:rPr>
          <w:rFonts w:cstheme="minorHAnsi"/>
          <w:i/>
          <w:iCs/>
          <w:color w:val="4472C4" w:themeColor="accent1"/>
        </w:rPr>
      </w:pPr>
      <w:r w:rsidRPr="0087328B">
        <w:rPr>
          <w:rFonts w:cstheme="minorHAnsi"/>
        </w:rPr>
        <w:t>Le attività saranno erogate</w:t>
      </w:r>
      <w:r w:rsidRPr="0087328B">
        <w:rPr>
          <w:rFonts w:cstheme="minorHAnsi"/>
          <w:i/>
          <w:iCs/>
        </w:rPr>
        <w:t xml:space="preserve"> </w:t>
      </w:r>
      <w:r w:rsidRPr="0087328B">
        <w:rPr>
          <w:rFonts w:cstheme="minorHAnsi"/>
          <w:i/>
          <w:iCs/>
          <w:color w:val="4472C4" w:themeColor="accent1"/>
        </w:rPr>
        <w:t>presso le sedi dell’Amministrazione Contraente /da remoto (presso le sedi del RTI, o presso altra sede da concordare con l’Amministrazione Stessa. [#Indicare il luogo di erogazione]</w:t>
      </w:r>
    </w:p>
    <w:p w14:paraId="2993C9D6" w14:textId="77777777" w:rsidR="001F6FB9" w:rsidRPr="0087328B" w:rsidRDefault="001F6FB9" w:rsidP="00396F47">
      <w:pPr>
        <w:rPr>
          <w:rFonts w:cstheme="minorHAnsi"/>
          <w:color w:val="4472C4" w:themeColor="accent1"/>
        </w:rPr>
      </w:pPr>
    </w:p>
    <w:p w14:paraId="02A7C652" w14:textId="77777777" w:rsidR="00396F47" w:rsidRPr="0087328B" w:rsidRDefault="00396F47" w:rsidP="00396F47">
      <w:pPr>
        <w:pStyle w:val="Heading4"/>
        <w:rPr>
          <w:rFonts w:cstheme="minorHAnsi"/>
        </w:rPr>
      </w:pPr>
      <w:r w:rsidRPr="0087328B">
        <w:rPr>
          <w:rFonts w:cstheme="minorHAnsi"/>
        </w:rPr>
        <w:t>Attivazione e durata</w:t>
      </w:r>
    </w:p>
    <w:p w14:paraId="6F6E2D04" w14:textId="7815EB8F" w:rsidR="00396F47" w:rsidRDefault="00396F47" w:rsidP="00396F47">
      <w:pPr>
        <w:rPr>
          <w:rFonts w:cstheme="minorHAnsi"/>
        </w:rPr>
      </w:pPr>
      <w:r w:rsidRPr="0087328B">
        <w:rPr>
          <w:rFonts w:cstheme="minorHAnsi"/>
        </w:rPr>
        <w:t xml:space="preserve">Si prevede l’avvio del servizio entro </w:t>
      </w:r>
      <w:r w:rsidRPr="0087328B">
        <w:rPr>
          <w:rFonts w:cstheme="minorHAnsi"/>
          <w:i/>
          <w:iCs/>
          <w:color w:val="4F82BE"/>
        </w:rPr>
        <w:t xml:space="preserve">XXXXXXXXX </w:t>
      </w:r>
      <w:r w:rsidRPr="0087328B">
        <w:rPr>
          <w:rFonts w:cstheme="minorHAnsi"/>
        </w:rPr>
        <w:t xml:space="preserve">per una durata di </w:t>
      </w:r>
      <w:r w:rsidRPr="0087328B">
        <w:rPr>
          <w:rFonts w:cstheme="minorHAnsi"/>
          <w:i/>
          <w:iCs/>
          <w:color w:val="4F82BE"/>
        </w:rPr>
        <w:t>XXXXXXX.</w:t>
      </w:r>
      <w:r w:rsidRPr="0087328B">
        <w:rPr>
          <w:rFonts w:cstheme="minorHAnsi"/>
        </w:rPr>
        <w:t xml:space="preserve"> </w:t>
      </w:r>
    </w:p>
    <w:p w14:paraId="7BFABBEA" w14:textId="77777777" w:rsidR="00611875" w:rsidRPr="0087328B" w:rsidRDefault="00611875" w:rsidP="00396F47">
      <w:pPr>
        <w:rPr>
          <w:rFonts w:cstheme="minorHAnsi"/>
        </w:rPr>
      </w:pPr>
    </w:p>
    <w:p w14:paraId="7AD1902F" w14:textId="5D0800A9" w:rsidR="009F728E" w:rsidRDefault="00C70E67" w:rsidP="00C70E67">
      <w:pPr>
        <w:pStyle w:val="Heading3"/>
        <w:rPr>
          <w:rFonts w:cstheme="minorHAnsi"/>
        </w:rPr>
      </w:pPr>
      <w:r w:rsidRPr="0087328B">
        <w:rPr>
          <w:rFonts w:cstheme="minorHAnsi"/>
        </w:rPr>
        <w:t>L2.S21 - Supporto all’analisi e gestione degli incidenti</w:t>
      </w:r>
    </w:p>
    <w:p w14:paraId="170E2897" w14:textId="77777777" w:rsidR="00611875" w:rsidRPr="00611875" w:rsidRDefault="00611875" w:rsidP="00611875"/>
    <w:p w14:paraId="40568FFF" w14:textId="77777777" w:rsidR="00C70E67" w:rsidRPr="0087328B" w:rsidRDefault="00C70E67" w:rsidP="00C70E67">
      <w:pPr>
        <w:pStyle w:val="Heading4"/>
        <w:rPr>
          <w:rFonts w:cstheme="minorHAnsi"/>
        </w:rPr>
      </w:pPr>
      <w:r w:rsidRPr="0087328B">
        <w:rPr>
          <w:rFonts w:cstheme="minorHAnsi"/>
        </w:rPr>
        <w:t>Descrizione e caratteristiche del servizio</w:t>
      </w:r>
    </w:p>
    <w:p w14:paraId="53DF11C9" w14:textId="77777777" w:rsidR="00C70E67" w:rsidRPr="0087328B" w:rsidRDefault="00C70E67" w:rsidP="00C70E67">
      <w:pPr>
        <w:rPr>
          <w:rFonts w:cstheme="minorHAnsi"/>
          <w:i/>
          <w:iCs/>
          <w:color w:val="4F82BE"/>
        </w:rPr>
      </w:pPr>
      <w:r w:rsidRPr="0087328B">
        <w:rPr>
          <w:rFonts w:cstheme="minorHAnsi"/>
          <w:i/>
          <w:iCs/>
          <w:color w:val="4F82BE"/>
        </w:rPr>
        <w:t>Indicare la descrizione del servizio richiesto, le principali caratteristiche e i deliverable (se applicabile).</w:t>
      </w:r>
    </w:p>
    <w:tbl>
      <w:tblPr>
        <w:tblStyle w:val="IngOffTable"/>
        <w:tblW w:w="4940" w:type="pct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20" w:firstRow="1" w:lastRow="0" w:firstColumn="0" w:lastColumn="0" w:noHBand="0" w:noVBand="1"/>
      </w:tblPr>
      <w:tblGrid>
        <w:gridCol w:w="3165"/>
        <w:gridCol w:w="3569"/>
        <w:gridCol w:w="2788"/>
      </w:tblGrid>
      <w:tr w:rsidR="00C70E67" w:rsidRPr="0087328B" w14:paraId="620CEAC7" w14:textId="77777777" w:rsidTr="00C014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"/>
          <w:tblHeader/>
          <w:jc w:val="center"/>
        </w:trPr>
        <w:tc>
          <w:tcPr>
            <w:tcW w:w="1662" w:type="pct"/>
            <w:shd w:val="clear" w:color="auto" w:fill="auto"/>
          </w:tcPr>
          <w:p w14:paraId="2FBA384B" w14:textId="77777777" w:rsidR="00C70E67" w:rsidRPr="001F6FB9" w:rsidRDefault="00C70E67" w:rsidP="00C0146A">
            <w:pPr>
              <w:pStyle w:val="TableNormal3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</w:pPr>
            <w:r w:rsidRPr="001F6FB9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  <w:t>Macro-attività</w:t>
            </w:r>
          </w:p>
        </w:tc>
        <w:tc>
          <w:tcPr>
            <w:tcW w:w="1874" w:type="pct"/>
            <w:shd w:val="clear" w:color="auto" w:fill="auto"/>
          </w:tcPr>
          <w:p w14:paraId="160E5AC8" w14:textId="77777777" w:rsidR="00C70E67" w:rsidRPr="001F6FB9" w:rsidRDefault="00C70E67" w:rsidP="00C0146A">
            <w:pPr>
              <w:pStyle w:val="TableNormal3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</w:pPr>
            <w:r w:rsidRPr="001F6FB9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  <w:t>Attività</w:t>
            </w:r>
          </w:p>
        </w:tc>
        <w:tc>
          <w:tcPr>
            <w:tcW w:w="1464" w:type="pct"/>
            <w:shd w:val="clear" w:color="auto" w:fill="auto"/>
          </w:tcPr>
          <w:p w14:paraId="3FBD73B6" w14:textId="77777777" w:rsidR="00C70E67" w:rsidRPr="001F6FB9" w:rsidRDefault="00C70E67" w:rsidP="00C0146A">
            <w:pPr>
              <w:pStyle w:val="TableNormal3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</w:pPr>
            <w:r w:rsidRPr="001F6FB9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  <w:t>Deliverable</w:t>
            </w:r>
          </w:p>
        </w:tc>
      </w:tr>
      <w:tr w:rsidR="00C70E67" w:rsidRPr="0087328B" w14:paraId="00F4578A" w14:textId="77777777" w:rsidTr="00C014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  <w:jc w:val="center"/>
        </w:trPr>
        <w:tc>
          <w:tcPr>
            <w:tcW w:w="1662" w:type="pct"/>
            <w:vAlign w:val="center"/>
          </w:tcPr>
          <w:p w14:paraId="2497B015" w14:textId="77777777" w:rsidR="00C70E67" w:rsidRPr="00587809" w:rsidRDefault="00C70E67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874" w:type="pct"/>
            <w:vAlign w:val="center"/>
          </w:tcPr>
          <w:p w14:paraId="6A4ADCA9" w14:textId="77777777" w:rsidR="00C70E67" w:rsidRPr="00587809" w:rsidRDefault="00C70E67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4" w:type="pct"/>
            <w:vAlign w:val="center"/>
          </w:tcPr>
          <w:p w14:paraId="550020BA" w14:textId="77777777" w:rsidR="00C70E67" w:rsidRPr="00587809" w:rsidRDefault="00C70E67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0E67" w:rsidRPr="0087328B" w14:paraId="4D6D5069" w14:textId="77777777" w:rsidTr="00C014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"/>
          <w:jc w:val="center"/>
        </w:trPr>
        <w:tc>
          <w:tcPr>
            <w:tcW w:w="1662" w:type="pct"/>
            <w:vAlign w:val="center"/>
          </w:tcPr>
          <w:p w14:paraId="38CF060D" w14:textId="77777777" w:rsidR="00C70E67" w:rsidRPr="00587809" w:rsidRDefault="00C70E67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4" w:type="pct"/>
            <w:vAlign w:val="center"/>
          </w:tcPr>
          <w:p w14:paraId="7927EE0C" w14:textId="77777777" w:rsidR="00C70E67" w:rsidRPr="00587809" w:rsidRDefault="00C70E67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464" w:type="pct"/>
            <w:vAlign w:val="center"/>
          </w:tcPr>
          <w:p w14:paraId="0BE4390D" w14:textId="77777777" w:rsidR="00C70E67" w:rsidRPr="00587809" w:rsidRDefault="00C70E67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5B297D2" w14:textId="77777777" w:rsidR="00C70E67" w:rsidRPr="0087328B" w:rsidRDefault="00C70E67" w:rsidP="00C70E67">
      <w:pPr>
        <w:rPr>
          <w:rFonts w:cstheme="minorHAnsi"/>
          <w:i/>
          <w:iCs/>
          <w:color w:val="4F82BE"/>
        </w:rPr>
      </w:pPr>
    </w:p>
    <w:p w14:paraId="5F773EA9" w14:textId="77777777" w:rsidR="00C70E67" w:rsidRPr="0087328B" w:rsidRDefault="00C70E67" w:rsidP="00C70E67">
      <w:pPr>
        <w:pStyle w:val="Heading4"/>
        <w:rPr>
          <w:rFonts w:cstheme="minorHAnsi"/>
        </w:rPr>
      </w:pPr>
      <w:r w:rsidRPr="0087328B">
        <w:rPr>
          <w:rFonts w:cstheme="minorHAnsi"/>
        </w:rPr>
        <w:t>Modalità di erogazione e consuntivazione</w:t>
      </w:r>
    </w:p>
    <w:p w14:paraId="7CABBE78" w14:textId="79788DE1" w:rsidR="00C70E67" w:rsidRPr="0087328B" w:rsidRDefault="00C70E67" w:rsidP="00C70E67">
      <w:pPr>
        <w:rPr>
          <w:rFonts w:cstheme="minorHAnsi"/>
        </w:rPr>
      </w:pPr>
      <w:r w:rsidRPr="0087328B">
        <w:rPr>
          <w:rFonts w:cstheme="minorHAnsi"/>
        </w:rPr>
        <w:t>Coerentemente a quanto previsto nel “CAPITOLATO TECNICO SPECIALE SERVIZI DI COMPLIANCE E CONTROLLO” si precisa che la modalità di remunerazione di tali servizi è “</w:t>
      </w:r>
      <w:r w:rsidR="00440E55" w:rsidRPr="0087328B">
        <w:rPr>
          <w:rFonts w:cstheme="minorHAnsi"/>
        </w:rPr>
        <w:t>progettuale (a corpo)</w:t>
      </w:r>
      <w:r w:rsidRPr="0087328B">
        <w:rPr>
          <w:rFonts w:cstheme="minorHAnsi"/>
        </w:rPr>
        <w:t>” e che la metrica di misurazione è “</w:t>
      </w:r>
      <w:r w:rsidRPr="0087328B">
        <w:rPr>
          <w:rFonts w:cstheme="minorHAnsi"/>
          <w:i/>
          <w:iCs/>
        </w:rPr>
        <w:t>giorni/persona”</w:t>
      </w:r>
      <w:r w:rsidRPr="0087328B">
        <w:rPr>
          <w:rFonts w:cstheme="minorHAnsi"/>
        </w:rPr>
        <w:t>.</w:t>
      </w:r>
    </w:p>
    <w:p w14:paraId="63B70311" w14:textId="77777777" w:rsidR="00C70E67" w:rsidRPr="0087328B" w:rsidRDefault="00C70E67" w:rsidP="00C70E67">
      <w:pPr>
        <w:rPr>
          <w:rFonts w:cstheme="minorHAnsi"/>
          <w:i/>
          <w:iCs/>
          <w:color w:val="4F82BE"/>
        </w:rPr>
      </w:pPr>
      <w:r w:rsidRPr="0087328B">
        <w:rPr>
          <w:rFonts w:cstheme="minorHAnsi"/>
        </w:rPr>
        <w:t>Saranno definiti di concerto con l’Amministrazione dei task e dei deliverable, dimensionati e valorizzati economicamente</w:t>
      </w:r>
      <w:r w:rsidRPr="0087328B">
        <w:rPr>
          <w:rFonts w:cstheme="minorHAnsi"/>
          <w:i/>
          <w:iCs/>
          <w:color w:val="4472C4" w:themeColor="accent1"/>
        </w:rPr>
        <w:t>. La fatturazione avverrà sulla base dello stato dell’avanzamento lavori determinato coerentemente con il piano di lavoro definito alla consegna dei deliverable concordati previo benestare/e sarà riconosciuta mensilmente. [Indicare le modalità di consuntivazione delle attività</w:t>
      </w:r>
      <w:r w:rsidRPr="0087328B">
        <w:rPr>
          <w:rFonts w:cstheme="minorHAnsi"/>
          <w:i/>
          <w:iCs/>
          <w:color w:val="4F82BE"/>
        </w:rPr>
        <w:t xml:space="preserve">]. </w:t>
      </w:r>
    </w:p>
    <w:p w14:paraId="7EFD9E94" w14:textId="77777777" w:rsidR="00C70E67" w:rsidRPr="0087328B" w:rsidRDefault="00C70E67" w:rsidP="00C70E67">
      <w:pPr>
        <w:rPr>
          <w:rFonts w:cstheme="minorHAnsi"/>
        </w:rPr>
      </w:pPr>
      <w:proofErr w:type="gramStart"/>
      <w:r w:rsidRPr="0087328B">
        <w:rPr>
          <w:rFonts w:cstheme="minorHAnsi"/>
        </w:rPr>
        <w:t>Il team</w:t>
      </w:r>
      <w:proofErr w:type="gramEnd"/>
      <w:r w:rsidRPr="0087328B">
        <w:rPr>
          <w:rFonts w:cstheme="minorHAnsi"/>
        </w:rPr>
        <w:t xml:space="preserve"> di lavoro per la realizzazione delle attività sopraccitate prevede il coinvolgimento delle seguenti figure professionali:</w:t>
      </w:r>
    </w:p>
    <w:p w14:paraId="579B211E" w14:textId="77777777" w:rsidR="005A3C1E" w:rsidRPr="0087328B" w:rsidRDefault="00C70E67" w:rsidP="005A3C1E">
      <w:pPr>
        <w:pStyle w:val="ListParagraph"/>
        <w:numPr>
          <w:ilvl w:val="0"/>
          <w:numId w:val="32"/>
        </w:numPr>
        <w:rPr>
          <w:rFonts w:cstheme="minorHAnsi"/>
        </w:rPr>
      </w:pPr>
      <w:r w:rsidRPr="0087328B">
        <w:rPr>
          <w:rFonts w:cstheme="minorHAnsi"/>
        </w:rPr>
        <w:t xml:space="preserve">Security </w:t>
      </w:r>
      <w:proofErr w:type="spellStart"/>
      <w:r w:rsidRPr="0087328B">
        <w:rPr>
          <w:rFonts w:cstheme="minorHAnsi"/>
        </w:rPr>
        <w:t>Principal</w:t>
      </w:r>
      <w:proofErr w:type="spellEnd"/>
      <w:r w:rsidRPr="0087328B">
        <w:rPr>
          <w:rFonts w:cstheme="minorHAnsi"/>
        </w:rPr>
        <w:t xml:space="preserve"> </w:t>
      </w:r>
    </w:p>
    <w:p w14:paraId="48C666D2" w14:textId="77777777" w:rsidR="005A3C1E" w:rsidRPr="0087328B" w:rsidRDefault="005A3C1E" w:rsidP="005A3C1E">
      <w:pPr>
        <w:pStyle w:val="ListParagraph"/>
        <w:numPr>
          <w:ilvl w:val="0"/>
          <w:numId w:val="32"/>
        </w:numPr>
        <w:rPr>
          <w:rFonts w:cstheme="minorHAnsi"/>
        </w:rPr>
      </w:pPr>
      <w:r w:rsidRPr="0087328B">
        <w:rPr>
          <w:rFonts w:cstheme="minorHAnsi"/>
        </w:rPr>
        <w:t xml:space="preserve">Senior Security Analyst </w:t>
      </w:r>
    </w:p>
    <w:p w14:paraId="5D591045" w14:textId="77777777" w:rsidR="005A3C1E" w:rsidRPr="0087328B" w:rsidRDefault="005A3C1E" w:rsidP="005A3C1E">
      <w:pPr>
        <w:pStyle w:val="ListParagraph"/>
        <w:numPr>
          <w:ilvl w:val="0"/>
          <w:numId w:val="32"/>
        </w:numPr>
        <w:rPr>
          <w:rFonts w:cstheme="minorHAnsi"/>
        </w:rPr>
      </w:pPr>
      <w:r w:rsidRPr="0087328B">
        <w:rPr>
          <w:rFonts w:cstheme="minorHAnsi"/>
        </w:rPr>
        <w:t xml:space="preserve">Junior Security Analyst </w:t>
      </w:r>
    </w:p>
    <w:p w14:paraId="631CEC0D" w14:textId="77777777" w:rsidR="005A3C1E" w:rsidRPr="0087328B" w:rsidRDefault="005A3C1E" w:rsidP="005A3C1E">
      <w:pPr>
        <w:pStyle w:val="ListParagraph"/>
        <w:numPr>
          <w:ilvl w:val="0"/>
          <w:numId w:val="32"/>
        </w:numPr>
        <w:rPr>
          <w:rFonts w:cstheme="minorHAnsi"/>
        </w:rPr>
      </w:pPr>
      <w:proofErr w:type="spellStart"/>
      <w:r w:rsidRPr="0087328B">
        <w:rPr>
          <w:rFonts w:cstheme="minorHAnsi"/>
        </w:rPr>
        <w:t>Forensic</w:t>
      </w:r>
      <w:proofErr w:type="spellEnd"/>
      <w:r w:rsidRPr="0087328B">
        <w:rPr>
          <w:rFonts w:cstheme="minorHAnsi"/>
        </w:rPr>
        <w:t xml:space="preserve"> Expert </w:t>
      </w:r>
    </w:p>
    <w:p w14:paraId="1CCD7193" w14:textId="1537F07D" w:rsidR="00C70E67" w:rsidRDefault="00C70E67" w:rsidP="005A3C1E">
      <w:pPr>
        <w:rPr>
          <w:rFonts w:cstheme="minorHAnsi"/>
          <w:i/>
          <w:iCs/>
          <w:color w:val="4472C4" w:themeColor="accent1"/>
        </w:rPr>
      </w:pPr>
      <w:r w:rsidRPr="0087328B">
        <w:rPr>
          <w:rFonts w:cstheme="minorHAnsi"/>
        </w:rPr>
        <w:t>Le attività saranno erogate</w:t>
      </w:r>
      <w:r w:rsidRPr="0087328B">
        <w:rPr>
          <w:rFonts w:cstheme="minorHAnsi"/>
          <w:i/>
          <w:iCs/>
        </w:rPr>
        <w:t xml:space="preserve"> </w:t>
      </w:r>
      <w:r w:rsidRPr="0087328B">
        <w:rPr>
          <w:rFonts w:cstheme="minorHAnsi"/>
          <w:i/>
          <w:iCs/>
          <w:color w:val="4472C4" w:themeColor="accent1"/>
        </w:rPr>
        <w:t>presso le sedi dell’Amministrazione Contraente /da remoto (presso le sedi del RTI, o presso altra sede da concordare con l’Amministrazione Stessa. [#Indicare il luogo di erogazione]</w:t>
      </w:r>
    </w:p>
    <w:p w14:paraId="1E11B7C4" w14:textId="77777777" w:rsidR="00611875" w:rsidRPr="0087328B" w:rsidRDefault="00611875" w:rsidP="005A3C1E">
      <w:pPr>
        <w:rPr>
          <w:rFonts w:cstheme="minorHAnsi"/>
        </w:rPr>
      </w:pPr>
    </w:p>
    <w:p w14:paraId="108ACE1A" w14:textId="77777777" w:rsidR="00C70E67" w:rsidRPr="0087328B" w:rsidRDefault="00C70E67" w:rsidP="00C70E67">
      <w:pPr>
        <w:pStyle w:val="Heading4"/>
        <w:rPr>
          <w:rFonts w:cstheme="minorHAnsi"/>
        </w:rPr>
      </w:pPr>
      <w:r w:rsidRPr="0087328B">
        <w:rPr>
          <w:rFonts w:cstheme="minorHAnsi"/>
        </w:rPr>
        <w:t>Attivazione e durata</w:t>
      </w:r>
    </w:p>
    <w:p w14:paraId="381169AD" w14:textId="77777777" w:rsidR="00C70E67" w:rsidRPr="0087328B" w:rsidRDefault="00C70E67" w:rsidP="00C70E67">
      <w:pPr>
        <w:rPr>
          <w:rFonts w:cstheme="minorHAnsi"/>
        </w:rPr>
      </w:pPr>
      <w:r w:rsidRPr="0087328B">
        <w:rPr>
          <w:rFonts w:cstheme="minorHAnsi"/>
        </w:rPr>
        <w:t xml:space="preserve">Si prevede l’avvio del servizio entro </w:t>
      </w:r>
      <w:r w:rsidRPr="0087328B">
        <w:rPr>
          <w:rFonts w:cstheme="minorHAnsi"/>
          <w:i/>
          <w:iCs/>
          <w:color w:val="4F82BE"/>
        </w:rPr>
        <w:t xml:space="preserve">XXXXXXXXX </w:t>
      </w:r>
      <w:r w:rsidRPr="0087328B">
        <w:rPr>
          <w:rFonts w:cstheme="minorHAnsi"/>
        </w:rPr>
        <w:t xml:space="preserve">per una durata di </w:t>
      </w:r>
      <w:r w:rsidRPr="0087328B">
        <w:rPr>
          <w:rFonts w:cstheme="minorHAnsi"/>
          <w:i/>
          <w:iCs/>
          <w:color w:val="4F82BE"/>
        </w:rPr>
        <w:t>XXXXXXX.</w:t>
      </w:r>
      <w:r w:rsidRPr="0087328B">
        <w:rPr>
          <w:rFonts w:cstheme="minorHAnsi"/>
        </w:rPr>
        <w:t xml:space="preserve"> </w:t>
      </w:r>
    </w:p>
    <w:p w14:paraId="0F0FEE76" w14:textId="77777777" w:rsidR="00C70E67" w:rsidRPr="0087328B" w:rsidRDefault="00C70E67" w:rsidP="00C70E67">
      <w:pPr>
        <w:rPr>
          <w:rFonts w:cstheme="minorHAnsi"/>
        </w:rPr>
      </w:pPr>
    </w:p>
    <w:p w14:paraId="7D496DA9" w14:textId="28C39134" w:rsidR="009F728E" w:rsidRDefault="0096168A" w:rsidP="0096168A">
      <w:pPr>
        <w:pStyle w:val="Heading3"/>
        <w:rPr>
          <w:rFonts w:cstheme="minorHAnsi"/>
        </w:rPr>
      </w:pPr>
      <w:r w:rsidRPr="0087328B">
        <w:rPr>
          <w:rFonts w:cstheme="minorHAnsi"/>
        </w:rPr>
        <w:t xml:space="preserve">L2.S22 - </w:t>
      </w:r>
      <w:proofErr w:type="spellStart"/>
      <w:r w:rsidRPr="0087328B">
        <w:rPr>
          <w:rFonts w:cstheme="minorHAnsi"/>
        </w:rPr>
        <w:t>Penetration</w:t>
      </w:r>
      <w:proofErr w:type="spellEnd"/>
      <w:r w:rsidRPr="0087328B">
        <w:rPr>
          <w:rFonts w:cstheme="minorHAnsi"/>
        </w:rPr>
        <w:t xml:space="preserve"> testing</w:t>
      </w:r>
    </w:p>
    <w:p w14:paraId="71A637CD" w14:textId="77777777" w:rsidR="00611875" w:rsidRPr="00611875" w:rsidRDefault="00611875" w:rsidP="00611875"/>
    <w:p w14:paraId="1EA5CE0A" w14:textId="77777777" w:rsidR="00FD02D0" w:rsidRPr="0087328B" w:rsidRDefault="00FD02D0" w:rsidP="00FD02D0">
      <w:pPr>
        <w:pStyle w:val="Heading4"/>
        <w:rPr>
          <w:rFonts w:cstheme="minorHAnsi"/>
        </w:rPr>
      </w:pPr>
      <w:r w:rsidRPr="0087328B">
        <w:rPr>
          <w:rFonts w:cstheme="minorHAnsi"/>
        </w:rPr>
        <w:t>Descrizione e caratteristiche del servizio</w:t>
      </w:r>
    </w:p>
    <w:p w14:paraId="59DE0FED" w14:textId="77777777" w:rsidR="00FD02D0" w:rsidRPr="0087328B" w:rsidRDefault="00FD02D0" w:rsidP="00FD02D0">
      <w:pPr>
        <w:rPr>
          <w:rFonts w:cstheme="minorHAnsi"/>
          <w:i/>
          <w:iCs/>
          <w:color w:val="4F82BE"/>
        </w:rPr>
      </w:pPr>
      <w:r w:rsidRPr="0087328B">
        <w:rPr>
          <w:rFonts w:cstheme="minorHAnsi"/>
          <w:i/>
          <w:iCs/>
          <w:color w:val="4F82BE"/>
        </w:rPr>
        <w:t>Indicare la descrizione del servizio richiesto, le principali caratteristiche e i deliverable (se applicabile).</w:t>
      </w:r>
    </w:p>
    <w:tbl>
      <w:tblPr>
        <w:tblStyle w:val="IngOffTable"/>
        <w:tblW w:w="4940" w:type="pct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20" w:firstRow="1" w:lastRow="0" w:firstColumn="0" w:lastColumn="0" w:noHBand="0" w:noVBand="1"/>
      </w:tblPr>
      <w:tblGrid>
        <w:gridCol w:w="3165"/>
        <w:gridCol w:w="3569"/>
        <w:gridCol w:w="2788"/>
      </w:tblGrid>
      <w:tr w:rsidR="00FD02D0" w:rsidRPr="0087328B" w14:paraId="00F09124" w14:textId="77777777" w:rsidTr="00C014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"/>
          <w:tblHeader/>
          <w:jc w:val="center"/>
        </w:trPr>
        <w:tc>
          <w:tcPr>
            <w:tcW w:w="1662" w:type="pct"/>
            <w:shd w:val="clear" w:color="auto" w:fill="auto"/>
          </w:tcPr>
          <w:p w14:paraId="3715DD13" w14:textId="77777777" w:rsidR="00FD02D0" w:rsidRPr="001F6FB9" w:rsidRDefault="00FD02D0" w:rsidP="00C0146A">
            <w:pPr>
              <w:pStyle w:val="TableNormal3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</w:pPr>
            <w:r w:rsidRPr="001F6FB9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  <w:t>Macro-attività</w:t>
            </w:r>
          </w:p>
        </w:tc>
        <w:tc>
          <w:tcPr>
            <w:tcW w:w="1874" w:type="pct"/>
            <w:shd w:val="clear" w:color="auto" w:fill="auto"/>
          </w:tcPr>
          <w:p w14:paraId="5CCF03E8" w14:textId="77777777" w:rsidR="00FD02D0" w:rsidRPr="001F6FB9" w:rsidRDefault="00FD02D0" w:rsidP="00C0146A">
            <w:pPr>
              <w:pStyle w:val="TableNormal3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</w:pPr>
            <w:r w:rsidRPr="001F6FB9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  <w:t>Attività</w:t>
            </w:r>
          </w:p>
        </w:tc>
        <w:tc>
          <w:tcPr>
            <w:tcW w:w="1464" w:type="pct"/>
            <w:shd w:val="clear" w:color="auto" w:fill="auto"/>
          </w:tcPr>
          <w:p w14:paraId="0CD5CB9A" w14:textId="77777777" w:rsidR="00FD02D0" w:rsidRPr="001F6FB9" w:rsidRDefault="00FD02D0" w:rsidP="00C0146A">
            <w:pPr>
              <w:pStyle w:val="TableNormal3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</w:pPr>
            <w:r w:rsidRPr="001F6FB9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  <w:t>Deliverable</w:t>
            </w:r>
          </w:p>
        </w:tc>
      </w:tr>
      <w:tr w:rsidR="00FD02D0" w:rsidRPr="0087328B" w14:paraId="03D90ACA" w14:textId="77777777" w:rsidTr="00C014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  <w:jc w:val="center"/>
        </w:trPr>
        <w:tc>
          <w:tcPr>
            <w:tcW w:w="1662" w:type="pct"/>
            <w:vAlign w:val="center"/>
          </w:tcPr>
          <w:p w14:paraId="27FCBC6A" w14:textId="77777777" w:rsidR="00FD02D0" w:rsidRPr="00587809" w:rsidRDefault="00FD02D0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874" w:type="pct"/>
            <w:vAlign w:val="center"/>
          </w:tcPr>
          <w:p w14:paraId="25D4FA0A" w14:textId="77777777" w:rsidR="00FD02D0" w:rsidRPr="00587809" w:rsidRDefault="00FD02D0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4" w:type="pct"/>
            <w:vAlign w:val="center"/>
          </w:tcPr>
          <w:p w14:paraId="76891434" w14:textId="77777777" w:rsidR="00FD02D0" w:rsidRPr="00587809" w:rsidRDefault="00FD02D0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D02D0" w:rsidRPr="0087328B" w14:paraId="0D2211AE" w14:textId="77777777" w:rsidTr="00C014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"/>
          <w:jc w:val="center"/>
        </w:trPr>
        <w:tc>
          <w:tcPr>
            <w:tcW w:w="1662" w:type="pct"/>
            <w:vAlign w:val="center"/>
          </w:tcPr>
          <w:p w14:paraId="387F94DD" w14:textId="77777777" w:rsidR="00FD02D0" w:rsidRPr="00587809" w:rsidRDefault="00FD02D0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4" w:type="pct"/>
            <w:vAlign w:val="center"/>
          </w:tcPr>
          <w:p w14:paraId="117EC5F1" w14:textId="77777777" w:rsidR="00FD02D0" w:rsidRPr="00587809" w:rsidRDefault="00FD02D0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464" w:type="pct"/>
            <w:vAlign w:val="center"/>
          </w:tcPr>
          <w:p w14:paraId="477C785B" w14:textId="77777777" w:rsidR="00FD02D0" w:rsidRPr="00587809" w:rsidRDefault="00FD02D0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F0CF2C9" w14:textId="77777777" w:rsidR="00FD02D0" w:rsidRPr="0087328B" w:rsidRDefault="00FD02D0" w:rsidP="00FD02D0">
      <w:pPr>
        <w:rPr>
          <w:rFonts w:cstheme="minorHAnsi"/>
          <w:i/>
          <w:iCs/>
          <w:color w:val="4F82BE"/>
        </w:rPr>
      </w:pPr>
    </w:p>
    <w:p w14:paraId="5ECAFA29" w14:textId="77777777" w:rsidR="00FD02D0" w:rsidRPr="0087328B" w:rsidRDefault="00FD02D0" w:rsidP="00FD02D0">
      <w:pPr>
        <w:pStyle w:val="Heading4"/>
        <w:rPr>
          <w:rFonts w:cstheme="minorHAnsi"/>
        </w:rPr>
      </w:pPr>
      <w:r w:rsidRPr="0087328B">
        <w:rPr>
          <w:rFonts w:cstheme="minorHAnsi"/>
        </w:rPr>
        <w:t>Modalità di erogazione e consuntivazione</w:t>
      </w:r>
    </w:p>
    <w:p w14:paraId="2BEBDB86" w14:textId="6B1B0556" w:rsidR="00FD02D0" w:rsidRPr="0087328B" w:rsidRDefault="00FD02D0" w:rsidP="00FD02D0">
      <w:pPr>
        <w:rPr>
          <w:rFonts w:cstheme="minorHAnsi"/>
        </w:rPr>
      </w:pPr>
      <w:r w:rsidRPr="0087328B">
        <w:rPr>
          <w:rFonts w:cstheme="minorHAnsi"/>
        </w:rPr>
        <w:t>Coerentemente a quanto previsto nel “CAPITOLATO TECNICO SPECIALE SERVIZI DI COMPLIANCE E CONTROLLO” si precisa che la modalità di remunerazione di tali servizi è “progettuale (a corpo)” e che la metrica di misurazione è “</w:t>
      </w:r>
      <w:r w:rsidRPr="0087328B">
        <w:rPr>
          <w:rFonts w:cstheme="minorHAnsi"/>
          <w:i/>
          <w:iCs/>
        </w:rPr>
        <w:t>giorni/persona”</w:t>
      </w:r>
      <w:r w:rsidRPr="0087328B">
        <w:rPr>
          <w:rFonts w:cstheme="minorHAnsi"/>
        </w:rPr>
        <w:t>.</w:t>
      </w:r>
    </w:p>
    <w:p w14:paraId="12517B59" w14:textId="77777777" w:rsidR="00FD02D0" w:rsidRPr="0087328B" w:rsidRDefault="00FD02D0" w:rsidP="00FD02D0">
      <w:pPr>
        <w:rPr>
          <w:rFonts w:cstheme="minorHAnsi"/>
          <w:i/>
          <w:iCs/>
          <w:color w:val="4F82BE"/>
        </w:rPr>
      </w:pPr>
      <w:r w:rsidRPr="0087328B">
        <w:rPr>
          <w:rFonts w:cstheme="minorHAnsi"/>
        </w:rPr>
        <w:t>Saranno definiti di concerto con l’Amministrazione dei task e dei deliverable, dimensionati e valorizzati economicamente</w:t>
      </w:r>
      <w:r w:rsidRPr="0087328B">
        <w:rPr>
          <w:rFonts w:cstheme="minorHAnsi"/>
          <w:i/>
          <w:iCs/>
          <w:color w:val="4472C4" w:themeColor="accent1"/>
        </w:rPr>
        <w:t>. La fatturazione avverrà sulla base dello stato dell’avanzamento lavori determinato coerentemente con il piano di lavoro definito alla consegna dei deliverable concordati previo benestare/e sarà riconosciuta mensilmente. [Indicare le modalità di consuntivazione delle attività</w:t>
      </w:r>
      <w:r w:rsidRPr="0087328B">
        <w:rPr>
          <w:rFonts w:cstheme="minorHAnsi"/>
          <w:i/>
          <w:iCs/>
          <w:color w:val="4F82BE"/>
        </w:rPr>
        <w:t xml:space="preserve">]. </w:t>
      </w:r>
    </w:p>
    <w:p w14:paraId="5AF5CCBD" w14:textId="77777777" w:rsidR="00FD02D0" w:rsidRPr="0087328B" w:rsidRDefault="00FD02D0" w:rsidP="00FD02D0">
      <w:pPr>
        <w:rPr>
          <w:rFonts w:cstheme="minorHAnsi"/>
        </w:rPr>
      </w:pPr>
      <w:proofErr w:type="gramStart"/>
      <w:r w:rsidRPr="0087328B">
        <w:rPr>
          <w:rFonts w:cstheme="minorHAnsi"/>
        </w:rPr>
        <w:lastRenderedPageBreak/>
        <w:t>Il team</w:t>
      </w:r>
      <w:proofErr w:type="gramEnd"/>
      <w:r w:rsidRPr="0087328B">
        <w:rPr>
          <w:rFonts w:cstheme="minorHAnsi"/>
        </w:rPr>
        <w:t xml:space="preserve"> di lavoro per la realizzazione delle attività sopraccitate prevede il coinvolgimento delle seguenti figure professionali:</w:t>
      </w:r>
    </w:p>
    <w:p w14:paraId="22BC4C79" w14:textId="77777777" w:rsidR="00FD02D0" w:rsidRPr="0087328B" w:rsidRDefault="00FD02D0" w:rsidP="00FD02D0">
      <w:pPr>
        <w:pStyle w:val="ListParagraph"/>
        <w:numPr>
          <w:ilvl w:val="0"/>
          <w:numId w:val="33"/>
        </w:numPr>
        <w:rPr>
          <w:rFonts w:cstheme="minorHAnsi"/>
        </w:rPr>
      </w:pPr>
      <w:r w:rsidRPr="0087328B">
        <w:rPr>
          <w:rFonts w:cstheme="minorHAnsi"/>
          <w:lang w:val="en-US"/>
        </w:rPr>
        <w:t xml:space="preserve">Security Principal </w:t>
      </w:r>
    </w:p>
    <w:p w14:paraId="2CCE8152" w14:textId="77777777" w:rsidR="00FD02D0" w:rsidRPr="0087328B" w:rsidRDefault="00FD02D0" w:rsidP="00FD02D0">
      <w:pPr>
        <w:pStyle w:val="ListParagraph"/>
        <w:numPr>
          <w:ilvl w:val="0"/>
          <w:numId w:val="33"/>
        </w:numPr>
        <w:rPr>
          <w:rFonts w:cstheme="minorHAnsi"/>
        </w:rPr>
      </w:pPr>
      <w:r w:rsidRPr="0087328B">
        <w:rPr>
          <w:rFonts w:cstheme="minorHAnsi"/>
          <w:lang w:val="en-US"/>
        </w:rPr>
        <w:t xml:space="preserve">Senior Penetration tester </w:t>
      </w:r>
    </w:p>
    <w:p w14:paraId="0943E595" w14:textId="6C483D43" w:rsidR="00FD02D0" w:rsidRPr="0087328B" w:rsidRDefault="00FD02D0" w:rsidP="00FD02D0">
      <w:pPr>
        <w:pStyle w:val="ListParagraph"/>
        <w:numPr>
          <w:ilvl w:val="0"/>
          <w:numId w:val="33"/>
        </w:numPr>
        <w:rPr>
          <w:rFonts w:cstheme="minorHAnsi"/>
        </w:rPr>
      </w:pPr>
      <w:r w:rsidRPr="0087328B">
        <w:rPr>
          <w:rFonts w:cstheme="minorHAnsi"/>
          <w:lang w:val="en-US"/>
        </w:rPr>
        <w:t xml:space="preserve">Junior Penetration tester </w:t>
      </w:r>
    </w:p>
    <w:p w14:paraId="2A631F9D" w14:textId="62BCEFBC" w:rsidR="00472BBF" w:rsidRPr="0087328B" w:rsidRDefault="00B426CE" w:rsidP="00FD02D0">
      <w:pPr>
        <w:pStyle w:val="ListParagraph"/>
        <w:numPr>
          <w:ilvl w:val="0"/>
          <w:numId w:val="33"/>
        </w:numPr>
        <w:rPr>
          <w:rFonts w:cstheme="minorHAnsi"/>
        </w:rPr>
      </w:pPr>
      <w:proofErr w:type="spellStart"/>
      <w:r w:rsidRPr="0087328B">
        <w:rPr>
          <w:rFonts w:cstheme="minorHAnsi"/>
        </w:rPr>
        <w:t>Forensic</w:t>
      </w:r>
      <w:proofErr w:type="spellEnd"/>
      <w:r w:rsidRPr="0087328B">
        <w:rPr>
          <w:rFonts w:cstheme="minorHAnsi"/>
        </w:rPr>
        <w:t xml:space="preserve"> Expert</w:t>
      </w:r>
    </w:p>
    <w:p w14:paraId="0CCB40DA" w14:textId="10B7B15B" w:rsidR="00FD02D0" w:rsidRDefault="00FD02D0" w:rsidP="00FD02D0">
      <w:pPr>
        <w:rPr>
          <w:rFonts w:cstheme="minorHAnsi"/>
          <w:i/>
          <w:iCs/>
          <w:color w:val="4472C4" w:themeColor="accent1"/>
        </w:rPr>
      </w:pPr>
      <w:r w:rsidRPr="0087328B">
        <w:rPr>
          <w:rFonts w:cstheme="minorHAnsi"/>
        </w:rPr>
        <w:t>Le attività saranno erogate</w:t>
      </w:r>
      <w:r w:rsidRPr="0087328B">
        <w:rPr>
          <w:rFonts w:cstheme="minorHAnsi"/>
          <w:i/>
          <w:iCs/>
        </w:rPr>
        <w:t xml:space="preserve"> </w:t>
      </w:r>
      <w:r w:rsidRPr="0087328B">
        <w:rPr>
          <w:rFonts w:cstheme="minorHAnsi"/>
          <w:i/>
          <w:iCs/>
          <w:color w:val="4472C4" w:themeColor="accent1"/>
        </w:rPr>
        <w:t>presso le sedi dell’Amministrazione Contraente /da remoto (presso le sedi del RTI, o presso altra sede da concordare con l’Amministrazione Stessa. [#Indicare il luogo di erogazione]</w:t>
      </w:r>
    </w:p>
    <w:p w14:paraId="721BA987" w14:textId="77777777" w:rsidR="00611875" w:rsidRPr="0087328B" w:rsidRDefault="00611875" w:rsidP="00FD02D0">
      <w:pPr>
        <w:rPr>
          <w:rFonts w:cstheme="minorHAnsi"/>
          <w:color w:val="4472C4" w:themeColor="accent1"/>
        </w:rPr>
      </w:pPr>
    </w:p>
    <w:p w14:paraId="6C8395C1" w14:textId="77777777" w:rsidR="00FD02D0" w:rsidRPr="0087328B" w:rsidRDefault="00FD02D0" w:rsidP="00FD02D0">
      <w:pPr>
        <w:pStyle w:val="Heading4"/>
        <w:rPr>
          <w:rFonts w:cstheme="minorHAnsi"/>
        </w:rPr>
      </w:pPr>
      <w:r w:rsidRPr="0087328B">
        <w:rPr>
          <w:rFonts w:cstheme="minorHAnsi"/>
        </w:rPr>
        <w:t>Attivazione e durata</w:t>
      </w:r>
    </w:p>
    <w:p w14:paraId="0F14ED8D" w14:textId="17A352EE" w:rsidR="00FD02D0" w:rsidRPr="0087328B" w:rsidRDefault="00FD02D0" w:rsidP="00FD02D0">
      <w:pPr>
        <w:rPr>
          <w:rFonts w:cstheme="minorHAnsi"/>
        </w:rPr>
      </w:pPr>
      <w:r w:rsidRPr="0087328B">
        <w:rPr>
          <w:rFonts w:cstheme="minorHAnsi"/>
        </w:rPr>
        <w:t xml:space="preserve">Si prevede l’avvio del servizio entro </w:t>
      </w:r>
      <w:r w:rsidRPr="0087328B">
        <w:rPr>
          <w:rFonts w:cstheme="minorHAnsi"/>
          <w:i/>
          <w:iCs/>
          <w:color w:val="4F82BE"/>
        </w:rPr>
        <w:t xml:space="preserve">XXXXXXXXX </w:t>
      </w:r>
      <w:r w:rsidRPr="0087328B">
        <w:rPr>
          <w:rFonts w:cstheme="minorHAnsi"/>
        </w:rPr>
        <w:t xml:space="preserve">per una durata di </w:t>
      </w:r>
      <w:r w:rsidRPr="0087328B">
        <w:rPr>
          <w:rFonts w:cstheme="minorHAnsi"/>
          <w:i/>
          <w:iCs/>
          <w:color w:val="4F82BE"/>
        </w:rPr>
        <w:t>XXXXXXX.</w:t>
      </w:r>
      <w:r w:rsidRPr="0087328B">
        <w:rPr>
          <w:rFonts w:cstheme="minorHAnsi"/>
        </w:rPr>
        <w:t xml:space="preserve"> </w:t>
      </w:r>
    </w:p>
    <w:p w14:paraId="1E3190A7" w14:textId="77777777" w:rsidR="001E1372" w:rsidRPr="0087328B" w:rsidRDefault="001E1372" w:rsidP="00FD02D0">
      <w:pPr>
        <w:rPr>
          <w:rFonts w:cstheme="minorHAnsi"/>
        </w:rPr>
      </w:pPr>
    </w:p>
    <w:p w14:paraId="4216D739" w14:textId="2A438619" w:rsidR="000738FC" w:rsidRDefault="005930D0" w:rsidP="005930D0">
      <w:pPr>
        <w:pStyle w:val="Heading3"/>
        <w:rPr>
          <w:rFonts w:cstheme="minorHAnsi"/>
        </w:rPr>
      </w:pPr>
      <w:r w:rsidRPr="0087328B">
        <w:rPr>
          <w:rFonts w:cstheme="minorHAnsi"/>
        </w:rPr>
        <w:t>L2.S23 - Compliance normativa</w:t>
      </w:r>
    </w:p>
    <w:p w14:paraId="7B7C2FD7" w14:textId="77777777" w:rsidR="00611875" w:rsidRPr="00611875" w:rsidRDefault="00611875" w:rsidP="00611875"/>
    <w:p w14:paraId="4754622A" w14:textId="77777777" w:rsidR="007051CE" w:rsidRPr="0087328B" w:rsidRDefault="007051CE" w:rsidP="007051CE">
      <w:pPr>
        <w:pStyle w:val="Heading4"/>
        <w:rPr>
          <w:rFonts w:cstheme="minorHAnsi"/>
        </w:rPr>
      </w:pPr>
      <w:r w:rsidRPr="0087328B">
        <w:rPr>
          <w:rFonts w:cstheme="minorHAnsi"/>
        </w:rPr>
        <w:t>Descrizione e caratteristiche del servizio</w:t>
      </w:r>
    </w:p>
    <w:p w14:paraId="0B46BD14" w14:textId="77777777" w:rsidR="007051CE" w:rsidRPr="0087328B" w:rsidRDefault="007051CE" w:rsidP="007051CE">
      <w:pPr>
        <w:rPr>
          <w:rFonts w:cstheme="minorHAnsi"/>
          <w:i/>
          <w:iCs/>
          <w:color w:val="4F82BE"/>
        </w:rPr>
      </w:pPr>
      <w:r w:rsidRPr="0087328B">
        <w:rPr>
          <w:rFonts w:cstheme="minorHAnsi"/>
          <w:i/>
          <w:iCs/>
          <w:color w:val="4F82BE"/>
        </w:rPr>
        <w:t>Indicare la descrizione del servizio richiesto, le principali caratteristiche e i deliverable (se applicabile).</w:t>
      </w:r>
    </w:p>
    <w:tbl>
      <w:tblPr>
        <w:tblStyle w:val="IngOffTable"/>
        <w:tblW w:w="4940" w:type="pct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20" w:firstRow="1" w:lastRow="0" w:firstColumn="0" w:lastColumn="0" w:noHBand="0" w:noVBand="1"/>
      </w:tblPr>
      <w:tblGrid>
        <w:gridCol w:w="3165"/>
        <w:gridCol w:w="3569"/>
        <w:gridCol w:w="2788"/>
      </w:tblGrid>
      <w:tr w:rsidR="007051CE" w:rsidRPr="0087328B" w14:paraId="60A2AA25" w14:textId="77777777" w:rsidTr="00C014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"/>
          <w:tblHeader/>
          <w:jc w:val="center"/>
        </w:trPr>
        <w:tc>
          <w:tcPr>
            <w:tcW w:w="1662" w:type="pct"/>
            <w:shd w:val="clear" w:color="auto" w:fill="auto"/>
          </w:tcPr>
          <w:p w14:paraId="33D0573F" w14:textId="77777777" w:rsidR="007051CE" w:rsidRPr="001F6FB9" w:rsidRDefault="007051CE" w:rsidP="00C0146A">
            <w:pPr>
              <w:pStyle w:val="TableNormal3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</w:pPr>
            <w:r w:rsidRPr="001F6FB9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  <w:t>Macro-attività</w:t>
            </w:r>
          </w:p>
        </w:tc>
        <w:tc>
          <w:tcPr>
            <w:tcW w:w="1874" w:type="pct"/>
            <w:shd w:val="clear" w:color="auto" w:fill="auto"/>
          </w:tcPr>
          <w:p w14:paraId="5AAFE174" w14:textId="77777777" w:rsidR="007051CE" w:rsidRPr="001F6FB9" w:rsidRDefault="007051CE" w:rsidP="00C0146A">
            <w:pPr>
              <w:pStyle w:val="TableNormal3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</w:pPr>
            <w:r w:rsidRPr="001F6FB9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  <w:t>Attività</w:t>
            </w:r>
          </w:p>
        </w:tc>
        <w:tc>
          <w:tcPr>
            <w:tcW w:w="1464" w:type="pct"/>
            <w:shd w:val="clear" w:color="auto" w:fill="auto"/>
          </w:tcPr>
          <w:p w14:paraId="2869099E" w14:textId="77777777" w:rsidR="007051CE" w:rsidRPr="001F6FB9" w:rsidRDefault="007051CE" w:rsidP="00C0146A">
            <w:pPr>
              <w:pStyle w:val="TableNormal3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</w:pPr>
            <w:r w:rsidRPr="001F6FB9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lang w:val="it-IT"/>
              </w:rPr>
              <w:t>Deliverable</w:t>
            </w:r>
          </w:p>
        </w:tc>
      </w:tr>
      <w:tr w:rsidR="007051CE" w:rsidRPr="0087328B" w14:paraId="1BAACEAF" w14:textId="77777777" w:rsidTr="00C014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  <w:jc w:val="center"/>
        </w:trPr>
        <w:tc>
          <w:tcPr>
            <w:tcW w:w="1662" w:type="pct"/>
            <w:vAlign w:val="center"/>
          </w:tcPr>
          <w:p w14:paraId="5B662CAD" w14:textId="77777777" w:rsidR="007051CE" w:rsidRPr="00FA7931" w:rsidRDefault="007051CE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874" w:type="pct"/>
            <w:vAlign w:val="center"/>
          </w:tcPr>
          <w:p w14:paraId="79CCBD83" w14:textId="77777777" w:rsidR="007051CE" w:rsidRPr="00FA7931" w:rsidRDefault="007051CE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4" w:type="pct"/>
            <w:vAlign w:val="center"/>
          </w:tcPr>
          <w:p w14:paraId="3E8F5489" w14:textId="77777777" w:rsidR="007051CE" w:rsidRPr="00FA7931" w:rsidRDefault="007051CE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51CE" w:rsidRPr="0087328B" w14:paraId="2E7A2F26" w14:textId="77777777" w:rsidTr="00C014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"/>
          <w:jc w:val="center"/>
        </w:trPr>
        <w:tc>
          <w:tcPr>
            <w:tcW w:w="1662" w:type="pct"/>
            <w:vAlign w:val="center"/>
          </w:tcPr>
          <w:p w14:paraId="02C7CAEC" w14:textId="77777777" w:rsidR="007051CE" w:rsidRPr="00FA7931" w:rsidRDefault="007051CE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4" w:type="pct"/>
            <w:vAlign w:val="center"/>
          </w:tcPr>
          <w:p w14:paraId="45C06DD1" w14:textId="77777777" w:rsidR="007051CE" w:rsidRPr="00FA7931" w:rsidRDefault="007051CE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464" w:type="pct"/>
            <w:vAlign w:val="center"/>
          </w:tcPr>
          <w:p w14:paraId="0241B99B" w14:textId="77777777" w:rsidR="007051CE" w:rsidRPr="00FA7931" w:rsidRDefault="007051CE" w:rsidP="00C0146A">
            <w:pPr>
              <w:pStyle w:val="TableNormal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06F955B" w14:textId="77777777" w:rsidR="007051CE" w:rsidRPr="0087328B" w:rsidRDefault="007051CE" w:rsidP="007051CE">
      <w:pPr>
        <w:rPr>
          <w:rFonts w:cstheme="minorHAnsi"/>
          <w:i/>
          <w:iCs/>
          <w:color w:val="4F82BE"/>
        </w:rPr>
      </w:pPr>
    </w:p>
    <w:p w14:paraId="73C198A6" w14:textId="77777777" w:rsidR="007051CE" w:rsidRPr="0087328B" w:rsidRDefault="007051CE" w:rsidP="007051CE">
      <w:pPr>
        <w:pStyle w:val="Heading4"/>
        <w:rPr>
          <w:rFonts w:cstheme="minorHAnsi"/>
        </w:rPr>
      </w:pPr>
      <w:r w:rsidRPr="0087328B">
        <w:rPr>
          <w:rFonts w:cstheme="minorHAnsi"/>
        </w:rPr>
        <w:t>Modalità di erogazione e consuntivazione</w:t>
      </w:r>
    </w:p>
    <w:p w14:paraId="650A1B47" w14:textId="62D897B6" w:rsidR="007051CE" w:rsidRPr="0087328B" w:rsidRDefault="007051CE" w:rsidP="007051CE">
      <w:pPr>
        <w:rPr>
          <w:rFonts w:cstheme="minorHAnsi"/>
        </w:rPr>
      </w:pPr>
      <w:r w:rsidRPr="0087328B">
        <w:rPr>
          <w:rFonts w:cstheme="minorHAnsi"/>
        </w:rPr>
        <w:t>Coerentemente a quanto previsto nel “CAPITOLATO TECNICO SPECIALE SERVIZI DI COMPLIANCE E CONTROLLO” si precisa che la modalità di remunerazione di tali servizi è “progettuale (a corpo)” e che la metrica di misurazione è “</w:t>
      </w:r>
      <w:r w:rsidRPr="0087328B">
        <w:rPr>
          <w:rFonts w:cstheme="minorHAnsi"/>
          <w:i/>
          <w:iCs/>
        </w:rPr>
        <w:t>giorni/persona”</w:t>
      </w:r>
      <w:r w:rsidRPr="0087328B">
        <w:rPr>
          <w:rFonts w:cstheme="minorHAnsi"/>
        </w:rPr>
        <w:t>.</w:t>
      </w:r>
    </w:p>
    <w:p w14:paraId="4FC5601D" w14:textId="77777777" w:rsidR="007051CE" w:rsidRPr="0087328B" w:rsidRDefault="007051CE" w:rsidP="007051CE">
      <w:pPr>
        <w:rPr>
          <w:rFonts w:cstheme="minorHAnsi"/>
          <w:i/>
          <w:iCs/>
          <w:color w:val="4F82BE"/>
        </w:rPr>
      </w:pPr>
      <w:r w:rsidRPr="0087328B">
        <w:rPr>
          <w:rFonts w:cstheme="minorHAnsi"/>
        </w:rPr>
        <w:t>Saranno definiti di concerto con l’Amministrazione dei task e dei deliverable, dimensionati e valorizzati economicamente</w:t>
      </w:r>
      <w:r w:rsidRPr="0087328B">
        <w:rPr>
          <w:rFonts w:cstheme="minorHAnsi"/>
          <w:i/>
          <w:iCs/>
          <w:color w:val="4472C4" w:themeColor="accent1"/>
        </w:rPr>
        <w:t>. La fatturazione avverrà sulla base dello stato dell’avanzamento lavori determinato coerentemente con il piano di lavoro definito alla consegna dei deliverable concordati previo benestare/e sarà riconosciuta mensilmente. [Indicare le modalità di consuntivazione delle attività</w:t>
      </w:r>
      <w:r w:rsidRPr="0087328B">
        <w:rPr>
          <w:rFonts w:cstheme="minorHAnsi"/>
          <w:i/>
          <w:iCs/>
          <w:color w:val="4F82BE"/>
        </w:rPr>
        <w:t xml:space="preserve">]. </w:t>
      </w:r>
    </w:p>
    <w:p w14:paraId="620512E6" w14:textId="77777777" w:rsidR="007051CE" w:rsidRPr="0087328B" w:rsidRDefault="007051CE" w:rsidP="007051CE">
      <w:pPr>
        <w:rPr>
          <w:rFonts w:cstheme="minorHAnsi"/>
        </w:rPr>
      </w:pPr>
      <w:proofErr w:type="gramStart"/>
      <w:r w:rsidRPr="0087328B">
        <w:rPr>
          <w:rFonts w:cstheme="minorHAnsi"/>
        </w:rPr>
        <w:t>Il team</w:t>
      </w:r>
      <w:proofErr w:type="gramEnd"/>
      <w:r w:rsidRPr="0087328B">
        <w:rPr>
          <w:rFonts w:cstheme="minorHAnsi"/>
        </w:rPr>
        <w:t xml:space="preserve"> di lavoro per la realizzazione delle attività sopraccitate prevede il coinvolgimento delle seguenti figure professionali:</w:t>
      </w:r>
    </w:p>
    <w:p w14:paraId="77B2DDA3" w14:textId="77777777" w:rsidR="007051CE" w:rsidRPr="0087328B" w:rsidRDefault="007051CE" w:rsidP="007051CE">
      <w:pPr>
        <w:pStyle w:val="ListParagraph"/>
        <w:numPr>
          <w:ilvl w:val="0"/>
          <w:numId w:val="32"/>
        </w:numPr>
        <w:rPr>
          <w:rFonts w:cstheme="minorHAnsi"/>
        </w:rPr>
      </w:pPr>
      <w:r w:rsidRPr="0087328B">
        <w:rPr>
          <w:rFonts w:cstheme="minorHAnsi"/>
        </w:rPr>
        <w:t xml:space="preserve">Security </w:t>
      </w:r>
      <w:proofErr w:type="spellStart"/>
      <w:r w:rsidRPr="0087328B">
        <w:rPr>
          <w:rFonts w:cstheme="minorHAnsi"/>
        </w:rPr>
        <w:t>Principal</w:t>
      </w:r>
      <w:proofErr w:type="spellEnd"/>
      <w:r w:rsidRPr="0087328B">
        <w:rPr>
          <w:rFonts w:cstheme="minorHAnsi"/>
        </w:rPr>
        <w:t xml:space="preserve"> </w:t>
      </w:r>
    </w:p>
    <w:p w14:paraId="72D7C8E4" w14:textId="2C0C2818" w:rsidR="007051CE" w:rsidRPr="0087328B" w:rsidRDefault="007051CE" w:rsidP="007051CE">
      <w:pPr>
        <w:pStyle w:val="ListParagraph"/>
        <w:numPr>
          <w:ilvl w:val="0"/>
          <w:numId w:val="32"/>
        </w:numPr>
        <w:rPr>
          <w:rFonts w:cstheme="minorHAnsi"/>
        </w:rPr>
      </w:pPr>
      <w:r w:rsidRPr="0087328B">
        <w:rPr>
          <w:rFonts w:cstheme="minorHAnsi"/>
        </w:rPr>
        <w:t>Senior Information Security Consultant</w:t>
      </w:r>
    </w:p>
    <w:p w14:paraId="696AE401" w14:textId="50268B5C" w:rsidR="00482590" w:rsidRPr="0087328B" w:rsidRDefault="00482590" w:rsidP="007051CE">
      <w:pPr>
        <w:pStyle w:val="ListParagraph"/>
        <w:numPr>
          <w:ilvl w:val="0"/>
          <w:numId w:val="32"/>
        </w:numPr>
        <w:rPr>
          <w:rFonts w:cstheme="minorHAnsi"/>
        </w:rPr>
      </w:pPr>
      <w:r w:rsidRPr="0087328B">
        <w:rPr>
          <w:rFonts w:cstheme="minorHAnsi"/>
        </w:rPr>
        <w:t>Junior Information Security Consultant</w:t>
      </w:r>
    </w:p>
    <w:p w14:paraId="5B42D2A8" w14:textId="77777777" w:rsidR="007051CE" w:rsidRPr="0087328B" w:rsidRDefault="007051CE" w:rsidP="007051CE">
      <w:pPr>
        <w:pStyle w:val="ListParagraph"/>
        <w:numPr>
          <w:ilvl w:val="0"/>
          <w:numId w:val="32"/>
        </w:numPr>
        <w:rPr>
          <w:rFonts w:cstheme="minorHAnsi"/>
        </w:rPr>
      </w:pPr>
      <w:r w:rsidRPr="0087328B">
        <w:rPr>
          <w:rFonts w:cstheme="minorHAnsi"/>
        </w:rPr>
        <w:t xml:space="preserve">Senior Security Auditor </w:t>
      </w:r>
    </w:p>
    <w:p w14:paraId="2D984C60" w14:textId="521FEE8C" w:rsidR="007051CE" w:rsidRPr="0087328B" w:rsidRDefault="007051CE" w:rsidP="007051CE">
      <w:pPr>
        <w:pStyle w:val="ListParagraph"/>
        <w:numPr>
          <w:ilvl w:val="0"/>
          <w:numId w:val="32"/>
        </w:numPr>
        <w:rPr>
          <w:rFonts w:cstheme="minorHAnsi"/>
        </w:rPr>
      </w:pPr>
      <w:r w:rsidRPr="0087328B">
        <w:rPr>
          <w:rFonts w:cstheme="minorHAnsi"/>
        </w:rPr>
        <w:t xml:space="preserve">Data Protection </w:t>
      </w:r>
      <w:proofErr w:type="spellStart"/>
      <w:r w:rsidRPr="0087328B">
        <w:rPr>
          <w:rFonts w:cstheme="minorHAnsi"/>
        </w:rPr>
        <w:t>Specialist</w:t>
      </w:r>
      <w:proofErr w:type="spellEnd"/>
    </w:p>
    <w:p w14:paraId="2E0F4E4C" w14:textId="5F8C6C67" w:rsidR="001420F0" w:rsidRPr="0087328B" w:rsidRDefault="001420F0" w:rsidP="00C50E7A">
      <w:pPr>
        <w:pStyle w:val="ListParagraph"/>
        <w:rPr>
          <w:rFonts w:cstheme="minorHAnsi"/>
        </w:rPr>
      </w:pPr>
    </w:p>
    <w:p w14:paraId="46B6D471" w14:textId="6644453D" w:rsidR="007051CE" w:rsidRDefault="007051CE" w:rsidP="007051CE">
      <w:pPr>
        <w:rPr>
          <w:rFonts w:cstheme="minorHAnsi"/>
          <w:i/>
          <w:iCs/>
          <w:color w:val="4472C4" w:themeColor="accent1"/>
        </w:rPr>
      </w:pPr>
      <w:r w:rsidRPr="0087328B">
        <w:rPr>
          <w:rFonts w:cstheme="minorHAnsi"/>
        </w:rPr>
        <w:t>Le attività saranno erogate</w:t>
      </w:r>
      <w:r w:rsidRPr="0087328B">
        <w:rPr>
          <w:rFonts w:cstheme="minorHAnsi"/>
          <w:i/>
          <w:iCs/>
        </w:rPr>
        <w:t xml:space="preserve"> </w:t>
      </w:r>
      <w:r w:rsidRPr="0087328B">
        <w:rPr>
          <w:rFonts w:cstheme="minorHAnsi"/>
          <w:i/>
          <w:iCs/>
          <w:color w:val="4472C4" w:themeColor="accent1"/>
        </w:rPr>
        <w:t>presso le sedi dell’Amministrazione Contraente /da remoto (presso le sedi del RTI, o presso altra sede da concordare con l’Amministrazione Stessa. [#Indicare il luogo di erogazione]</w:t>
      </w:r>
    </w:p>
    <w:p w14:paraId="642111FF" w14:textId="77777777" w:rsidR="00611875" w:rsidRPr="0087328B" w:rsidRDefault="00611875" w:rsidP="007051CE">
      <w:pPr>
        <w:rPr>
          <w:rFonts w:cstheme="minorHAnsi"/>
          <w:color w:val="4472C4" w:themeColor="accent1"/>
        </w:rPr>
      </w:pPr>
    </w:p>
    <w:p w14:paraId="6F00DD85" w14:textId="77777777" w:rsidR="007051CE" w:rsidRPr="0087328B" w:rsidRDefault="007051CE" w:rsidP="007051CE">
      <w:pPr>
        <w:pStyle w:val="Heading4"/>
        <w:rPr>
          <w:rFonts w:cstheme="minorHAnsi"/>
        </w:rPr>
      </w:pPr>
      <w:r w:rsidRPr="0087328B">
        <w:rPr>
          <w:rFonts w:cstheme="minorHAnsi"/>
        </w:rPr>
        <w:lastRenderedPageBreak/>
        <w:t>Attivazione e durata</w:t>
      </w:r>
    </w:p>
    <w:p w14:paraId="0F3F3BCB" w14:textId="77777777" w:rsidR="007051CE" w:rsidRPr="0087328B" w:rsidRDefault="007051CE" w:rsidP="007051CE">
      <w:pPr>
        <w:rPr>
          <w:rFonts w:cstheme="minorHAnsi"/>
        </w:rPr>
      </w:pPr>
      <w:r w:rsidRPr="0087328B">
        <w:rPr>
          <w:rFonts w:cstheme="minorHAnsi"/>
        </w:rPr>
        <w:t xml:space="preserve">Si prevede l’avvio del servizio entro </w:t>
      </w:r>
      <w:r w:rsidRPr="0087328B">
        <w:rPr>
          <w:rFonts w:cstheme="minorHAnsi"/>
          <w:i/>
          <w:iCs/>
          <w:color w:val="4F82BE"/>
        </w:rPr>
        <w:t xml:space="preserve">XXXXXXXXX </w:t>
      </w:r>
      <w:r w:rsidRPr="0087328B">
        <w:rPr>
          <w:rFonts w:cstheme="minorHAnsi"/>
        </w:rPr>
        <w:t xml:space="preserve">per una durata di </w:t>
      </w:r>
      <w:r w:rsidRPr="0087328B">
        <w:rPr>
          <w:rFonts w:cstheme="minorHAnsi"/>
          <w:i/>
          <w:iCs/>
          <w:color w:val="4F82BE"/>
        </w:rPr>
        <w:t>XXXXXXX.</w:t>
      </w:r>
      <w:r w:rsidRPr="0087328B">
        <w:rPr>
          <w:rFonts w:cstheme="minorHAnsi"/>
        </w:rPr>
        <w:t xml:space="preserve"> </w:t>
      </w:r>
    </w:p>
    <w:p w14:paraId="4AE7188E" w14:textId="77777777" w:rsidR="00FD02D0" w:rsidRPr="0087328B" w:rsidRDefault="00FD02D0" w:rsidP="00FD02D0">
      <w:pPr>
        <w:rPr>
          <w:rFonts w:cstheme="minorHAnsi"/>
        </w:rPr>
      </w:pPr>
    </w:p>
    <w:p w14:paraId="53297637" w14:textId="1126BF78" w:rsidR="00463475" w:rsidRPr="0087328B" w:rsidRDefault="00463475" w:rsidP="00463475">
      <w:pPr>
        <w:pStyle w:val="Heading2"/>
        <w:rPr>
          <w:rFonts w:asciiTheme="minorHAnsi" w:hAnsiTheme="minorHAnsi" w:cstheme="minorHAnsi"/>
        </w:rPr>
      </w:pPr>
      <w:bookmarkStart w:id="25" w:name="_Toc83981458"/>
      <w:r w:rsidRPr="0087328B">
        <w:rPr>
          <w:rFonts w:asciiTheme="minorHAnsi" w:hAnsiTheme="minorHAnsi" w:cstheme="minorHAnsi"/>
        </w:rPr>
        <w:t>O</w:t>
      </w:r>
      <w:r w:rsidR="00CC36C3" w:rsidRPr="0087328B">
        <w:rPr>
          <w:rFonts w:asciiTheme="minorHAnsi" w:hAnsiTheme="minorHAnsi" w:cstheme="minorHAnsi"/>
        </w:rPr>
        <w:t>rganizzazione e figure di riferimento dell’amministrazione</w:t>
      </w:r>
      <w:bookmarkEnd w:id="25"/>
      <w:r w:rsidR="00CC36C3" w:rsidRPr="0087328B">
        <w:rPr>
          <w:rFonts w:asciiTheme="minorHAnsi" w:hAnsiTheme="minorHAnsi" w:cstheme="minorHAnsi"/>
        </w:rPr>
        <w:t xml:space="preserve"> </w:t>
      </w:r>
    </w:p>
    <w:p w14:paraId="7907AA48" w14:textId="63BC3F7F" w:rsidR="00463475" w:rsidRDefault="00463475" w:rsidP="00463475">
      <w:pPr>
        <w:rPr>
          <w:rFonts w:cstheme="minorHAnsi"/>
          <w:i/>
          <w:iCs/>
          <w:color w:val="4F82BE"/>
        </w:rPr>
      </w:pPr>
      <w:r w:rsidRPr="0087328B">
        <w:rPr>
          <w:rFonts w:cstheme="minorHAnsi"/>
          <w:i/>
          <w:iCs/>
          <w:color w:val="4F82BE"/>
        </w:rPr>
        <w:t>Indicare le persone incaricate dall’Amministrazione per la conduzione del progetto e i relativi ruoli/responsabilità</w:t>
      </w:r>
    </w:p>
    <w:p w14:paraId="47DCDF80" w14:textId="77777777" w:rsidR="00611875" w:rsidRPr="0087328B" w:rsidRDefault="00611875" w:rsidP="00463475">
      <w:pPr>
        <w:rPr>
          <w:rFonts w:cstheme="minorHAnsi"/>
          <w:bCs/>
          <w:i/>
          <w:iCs/>
          <w:color w:val="4F82BE"/>
        </w:rPr>
      </w:pPr>
    </w:p>
    <w:p w14:paraId="7FD71C06" w14:textId="281D8E74" w:rsidR="00463475" w:rsidRPr="0087328B" w:rsidRDefault="00463475" w:rsidP="00463475">
      <w:pPr>
        <w:pStyle w:val="Heading2"/>
        <w:rPr>
          <w:rFonts w:asciiTheme="minorHAnsi" w:hAnsiTheme="minorHAnsi" w:cstheme="minorHAnsi"/>
        </w:rPr>
      </w:pPr>
      <w:bookmarkStart w:id="26" w:name="_Toc83981459"/>
      <w:r w:rsidRPr="0087328B">
        <w:rPr>
          <w:rFonts w:asciiTheme="minorHAnsi" w:hAnsiTheme="minorHAnsi" w:cstheme="minorHAnsi"/>
        </w:rPr>
        <w:t>O</w:t>
      </w:r>
      <w:r w:rsidR="00CC36C3" w:rsidRPr="0087328B">
        <w:rPr>
          <w:rFonts w:asciiTheme="minorHAnsi" w:hAnsiTheme="minorHAnsi" w:cstheme="minorHAnsi"/>
        </w:rPr>
        <w:t>rganizzazione e figure di riferimento del fornitore</w:t>
      </w:r>
      <w:bookmarkEnd w:id="26"/>
      <w:r w:rsidR="00CC36C3" w:rsidRPr="0087328B">
        <w:rPr>
          <w:rFonts w:asciiTheme="minorHAnsi" w:hAnsiTheme="minorHAnsi" w:cstheme="minorHAnsi"/>
        </w:rPr>
        <w:t xml:space="preserve"> </w:t>
      </w:r>
    </w:p>
    <w:p w14:paraId="7A5B1EE4" w14:textId="7F770EB5" w:rsidR="00463475" w:rsidRDefault="00463475" w:rsidP="00463475">
      <w:pPr>
        <w:rPr>
          <w:rFonts w:cstheme="minorHAnsi"/>
          <w:i/>
          <w:iCs/>
          <w:color w:val="4F82BE"/>
        </w:rPr>
      </w:pPr>
      <w:r w:rsidRPr="0087328B">
        <w:rPr>
          <w:rFonts w:cstheme="minorHAnsi"/>
          <w:i/>
          <w:iCs/>
          <w:color w:val="4F82BE"/>
        </w:rPr>
        <w:t>Indicare le persone incaricate dal Fornitore per la conduzione del progetto e i relativi ruoli/responsabilità.</w:t>
      </w:r>
    </w:p>
    <w:p w14:paraId="157C3476" w14:textId="77777777" w:rsidR="00611875" w:rsidRPr="0087328B" w:rsidRDefault="00611875" w:rsidP="00463475">
      <w:pPr>
        <w:rPr>
          <w:rFonts w:cstheme="minorHAnsi"/>
          <w:bCs/>
          <w:i/>
          <w:iCs/>
          <w:color w:val="4F82BE"/>
        </w:rPr>
      </w:pPr>
    </w:p>
    <w:p w14:paraId="25FC088E" w14:textId="76CDA69A" w:rsidR="00CC36C3" w:rsidRPr="0087328B" w:rsidRDefault="00CC36C3" w:rsidP="00CC36C3">
      <w:pPr>
        <w:pStyle w:val="Heading1"/>
        <w:rPr>
          <w:rFonts w:asciiTheme="minorHAnsi" w:hAnsiTheme="minorHAnsi" w:cstheme="minorHAnsi"/>
        </w:rPr>
      </w:pPr>
      <w:bookmarkStart w:id="27" w:name="_Toc73088199"/>
      <w:bookmarkStart w:id="28" w:name="_Toc83981460"/>
      <w:r w:rsidRPr="0087328B">
        <w:rPr>
          <w:rFonts w:asciiTheme="minorHAnsi" w:hAnsiTheme="minorHAnsi" w:cstheme="minorHAnsi"/>
        </w:rPr>
        <w:lastRenderedPageBreak/>
        <w:t>E</w:t>
      </w:r>
      <w:r w:rsidRPr="0087328B">
        <w:rPr>
          <w:rFonts w:asciiTheme="minorHAnsi" w:hAnsiTheme="minorHAnsi" w:cstheme="minorHAnsi"/>
          <w:caps w:val="0"/>
        </w:rPr>
        <w:t>lementi quantitativi e qualitativi per il dimensionamento servizi</w:t>
      </w:r>
      <w:bookmarkEnd w:id="27"/>
      <w:bookmarkEnd w:id="28"/>
    </w:p>
    <w:p w14:paraId="50E0FBF0" w14:textId="77777777" w:rsidR="00CC36C3" w:rsidRPr="0087328B" w:rsidRDefault="00CC36C3" w:rsidP="00CC36C3">
      <w:pPr>
        <w:rPr>
          <w:rFonts w:cstheme="minorHAnsi"/>
          <w:lang w:eastAsia="it-IT"/>
        </w:rPr>
      </w:pPr>
    </w:p>
    <w:p w14:paraId="1A4AF824" w14:textId="71BF9578" w:rsidR="00CC36C3" w:rsidRPr="001E1372" w:rsidRDefault="00CC36C3" w:rsidP="00CC36C3">
      <w:pPr>
        <w:pStyle w:val="Heading2"/>
        <w:rPr>
          <w:rFonts w:asciiTheme="minorHAnsi" w:hAnsiTheme="minorHAnsi" w:cstheme="minorHAnsi"/>
          <w:color w:val="002060"/>
          <w:sz w:val="22"/>
          <w:szCs w:val="22"/>
        </w:rPr>
      </w:pPr>
      <w:bookmarkStart w:id="29" w:name="_Toc83981461"/>
      <w:r w:rsidRPr="0087328B">
        <w:rPr>
          <w:rFonts w:asciiTheme="minorHAnsi" w:hAnsiTheme="minorHAnsi" w:cstheme="minorHAnsi"/>
          <w:color w:val="002060"/>
          <w:sz w:val="22"/>
          <w:szCs w:val="22"/>
        </w:rPr>
        <w:t>E</w:t>
      </w:r>
      <w:r w:rsidR="00B550B9" w:rsidRPr="0087328B">
        <w:rPr>
          <w:rFonts w:asciiTheme="minorHAnsi" w:hAnsiTheme="minorHAnsi" w:cstheme="minorHAnsi"/>
          <w:color w:val="002060"/>
          <w:sz w:val="22"/>
          <w:szCs w:val="22"/>
        </w:rPr>
        <w:t>lementi quantitativi dei servizi</w:t>
      </w:r>
      <w:bookmarkEnd w:id="29"/>
      <w:r w:rsidR="00B550B9" w:rsidRPr="0087328B">
        <w:rPr>
          <w:rFonts w:asciiTheme="minorHAnsi" w:hAnsiTheme="minorHAnsi" w:cstheme="minorHAnsi"/>
          <w:color w:val="002060"/>
          <w:sz w:val="22"/>
          <w:szCs w:val="22"/>
        </w:rPr>
        <w:t xml:space="preserve"> </w:t>
      </w:r>
    </w:p>
    <w:p w14:paraId="491E2E3B" w14:textId="77777777" w:rsidR="00CC36C3" w:rsidRPr="0087328B" w:rsidRDefault="00CC36C3" w:rsidP="001E1372">
      <w:pPr>
        <w:rPr>
          <w:rFonts w:cstheme="minorHAnsi"/>
          <w:bCs/>
          <w:i/>
          <w:iCs/>
          <w:color w:val="4F82BE"/>
        </w:rPr>
      </w:pPr>
      <w:r w:rsidRPr="0087328B">
        <w:rPr>
          <w:rFonts w:cstheme="minorHAnsi"/>
          <w:i/>
          <w:iCs/>
          <w:color w:val="4F82BE"/>
        </w:rPr>
        <w:t>Indicazione degli elementi quantitativi utili a poter dimensionare i servizi richiesti, quali ad esempio:</w:t>
      </w:r>
    </w:p>
    <w:p w14:paraId="25E06D45" w14:textId="77777777" w:rsidR="00CC36C3" w:rsidRPr="0087328B" w:rsidRDefault="00CC36C3" w:rsidP="00CC36C3">
      <w:pPr>
        <w:rPr>
          <w:rFonts w:cstheme="minorHAnsi"/>
          <w:bCs/>
          <w:i/>
          <w:iCs/>
          <w:color w:val="4F82BE"/>
        </w:rPr>
      </w:pPr>
      <w:r w:rsidRPr="0087328B">
        <w:rPr>
          <w:rFonts w:cstheme="minorHAnsi"/>
          <w:color w:val="4F82BE"/>
        </w:rPr>
        <w:t xml:space="preserve">• </w:t>
      </w:r>
      <w:r w:rsidRPr="0087328B">
        <w:rPr>
          <w:rFonts w:cstheme="minorHAnsi"/>
          <w:i/>
          <w:iCs/>
          <w:color w:val="4F82BE"/>
        </w:rPr>
        <w:t>servizi ed uffici dell’organizzazione dell’Amministrazione interessati dai servizi richiesti,</w:t>
      </w:r>
    </w:p>
    <w:p w14:paraId="2DCCAFC2" w14:textId="77777777" w:rsidR="00CC36C3" w:rsidRPr="0087328B" w:rsidRDefault="00CC36C3" w:rsidP="00CC36C3">
      <w:pPr>
        <w:rPr>
          <w:rFonts w:cstheme="minorHAnsi"/>
          <w:bCs/>
          <w:i/>
          <w:iCs/>
          <w:color w:val="4F82BE"/>
        </w:rPr>
      </w:pPr>
      <w:r w:rsidRPr="0087328B">
        <w:rPr>
          <w:rFonts w:cstheme="minorHAnsi"/>
          <w:color w:val="4F82BE"/>
        </w:rPr>
        <w:t xml:space="preserve">• </w:t>
      </w:r>
      <w:r w:rsidRPr="0087328B">
        <w:rPr>
          <w:rFonts w:cstheme="minorHAnsi"/>
          <w:i/>
          <w:iCs/>
          <w:color w:val="4F82BE"/>
        </w:rPr>
        <w:t>numero utenti interessati suddivisi per servizio / ufficio,</w:t>
      </w:r>
    </w:p>
    <w:p w14:paraId="0419165F" w14:textId="6D00D738" w:rsidR="00CC36C3" w:rsidRDefault="00CC36C3" w:rsidP="00CC36C3">
      <w:pPr>
        <w:rPr>
          <w:rFonts w:cstheme="minorHAnsi"/>
          <w:i/>
          <w:iCs/>
          <w:color w:val="4F82BE"/>
        </w:rPr>
      </w:pPr>
      <w:r w:rsidRPr="0087328B">
        <w:rPr>
          <w:rFonts w:cstheme="minorHAnsi"/>
          <w:color w:val="4F82BE"/>
        </w:rPr>
        <w:t xml:space="preserve">• </w:t>
      </w:r>
      <w:r w:rsidRPr="0087328B">
        <w:rPr>
          <w:rFonts w:cstheme="minorHAnsi"/>
          <w:i/>
          <w:iCs/>
          <w:color w:val="4F82BE"/>
        </w:rPr>
        <w:t>stima dei volumi di interventi mediamente richiesti in un determinato periodo temporale di riferimento, suddivisi per tipologia di servizio con relativa metrica di riferimento (es. gg/pp, ecc..).</w:t>
      </w:r>
    </w:p>
    <w:p w14:paraId="544D6B8A" w14:textId="77777777" w:rsidR="00611875" w:rsidRPr="0087328B" w:rsidRDefault="00611875" w:rsidP="00CC36C3">
      <w:pPr>
        <w:rPr>
          <w:rFonts w:cstheme="minorHAnsi"/>
        </w:rPr>
      </w:pPr>
    </w:p>
    <w:p w14:paraId="18800A71" w14:textId="4DFD4635" w:rsidR="00CC36C3" w:rsidRPr="001E1372" w:rsidRDefault="00CC36C3" w:rsidP="00CC36C3">
      <w:pPr>
        <w:pStyle w:val="Heading2"/>
        <w:rPr>
          <w:rFonts w:asciiTheme="minorHAnsi" w:hAnsiTheme="minorHAnsi" w:cstheme="minorHAnsi"/>
          <w:color w:val="002060"/>
          <w:sz w:val="22"/>
          <w:szCs w:val="22"/>
        </w:rPr>
      </w:pPr>
      <w:bookmarkStart w:id="30" w:name="_Toc83981462"/>
      <w:r w:rsidRPr="0087328B">
        <w:rPr>
          <w:rFonts w:asciiTheme="minorHAnsi" w:hAnsiTheme="minorHAnsi" w:cstheme="minorHAnsi"/>
          <w:color w:val="002060"/>
          <w:sz w:val="22"/>
          <w:szCs w:val="22"/>
        </w:rPr>
        <w:t>E</w:t>
      </w:r>
      <w:r w:rsidR="006C5B4C" w:rsidRPr="0087328B">
        <w:rPr>
          <w:rFonts w:asciiTheme="minorHAnsi" w:hAnsiTheme="minorHAnsi" w:cstheme="minorHAnsi"/>
          <w:color w:val="002060"/>
          <w:sz w:val="22"/>
          <w:szCs w:val="22"/>
        </w:rPr>
        <w:t>lementi qualitativi dei servizi</w:t>
      </w:r>
      <w:bookmarkEnd w:id="30"/>
      <w:r w:rsidR="006C5B4C" w:rsidRPr="0087328B">
        <w:rPr>
          <w:rFonts w:asciiTheme="minorHAnsi" w:hAnsiTheme="minorHAnsi" w:cstheme="minorHAnsi"/>
          <w:color w:val="002060"/>
          <w:sz w:val="22"/>
          <w:szCs w:val="22"/>
        </w:rPr>
        <w:t xml:space="preserve"> </w:t>
      </w:r>
    </w:p>
    <w:p w14:paraId="423CBED6" w14:textId="47227332" w:rsidR="00CC36C3" w:rsidRDefault="00CC36C3" w:rsidP="00CC36C3">
      <w:pPr>
        <w:rPr>
          <w:rFonts w:cstheme="minorHAnsi"/>
          <w:i/>
          <w:iCs/>
          <w:color w:val="4F82BE"/>
        </w:rPr>
      </w:pPr>
      <w:r w:rsidRPr="0087328B">
        <w:rPr>
          <w:rFonts w:cstheme="minorHAnsi"/>
          <w:i/>
          <w:iCs/>
          <w:color w:val="4F82BE"/>
        </w:rPr>
        <w:t>Indicare se l’Amministrazione possiede già un proprio sistema di qualità o fa già uso di metodologie e standard di qualità rilevanti per il progetto/servizio in oggetto. Se del caso fornire una prima descrizione sintetica degli ambiti e dei contenuti. Indicare la documentazione di riferimento se disponibile.</w:t>
      </w:r>
    </w:p>
    <w:p w14:paraId="0FAA247A" w14:textId="77777777" w:rsidR="00611875" w:rsidRPr="0087328B" w:rsidRDefault="00611875" w:rsidP="00CC36C3">
      <w:pPr>
        <w:rPr>
          <w:rFonts w:cstheme="minorHAnsi"/>
        </w:rPr>
      </w:pPr>
    </w:p>
    <w:p w14:paraId="42E5E070" w14:textId="073259EC" w:rsidR="00CC36C3" w:rsidRPr="001E1372" w:rsidRDefault="00CC36C3" w:rsidP="00CC36C3">
      <w:pPr>
        <w:pStyle w:val="Heading2"/>
        <w:rPr>
          <w:rFonts w:asciiTheme="minorHAnsi" w:hAnsiTheme="minorHAnsi" w:cstheme="minorHAnsi"/>
          <w:color w:val="002060"/>
          <w:sz w:val="22"/>
          <w:szCs w:val="22"/>
        </w:rPr>
      </w:pPr>
      <w:bookmarkStart w:id="31" w:name="_Toc83981464"/>
      <w:r w:rsidRPr="0087328B">
        <w:rPr>
          <w:rFonts w:asciiTheme="minorHAnsi" w:hAnsiTheme="minorHAnsi" w:cstheme="minorHAnsi"/>
          <w:color w:val="002060"/>
          <w:sz w:val="22"/>
          <w:szCs w:val="22"/>
        </w:rPr>
        <w:t>P</w:t>
      </w:r>
      <w:r w:rsidR="006C5B4C" w:rsidRPr="0087328B">
        <w:rPr>
          <w:rFonts w:asciiTheme="minorHAnsi" w:hAnsiTheme="minorHAnsi" w:cstheme="minorHAnsi"/>
          <w:color w:val="002060"/>
          <w:sz w:val="22"/>
          <w:szCs w:val="22"/>
        </w:rPr>
        <w:t>ianificazione dei servizi</w:t>
      </w:r>
      <w:bookmarkEnd w:id="31"/>
      <w:r w:rsidR="006C5B4C" w:rsidRPr="0087328B">
        <w:rPr>
          <w:rFonts w:asciiTheme="minorHAnsi" w:hAnsiTheme="minorHAnsi" w:cstheme="minorHAnsi"/>
          <w:color w:val="002060"/>
          <w:sz w:val="22"/>
          <w:szCs w:val="22"/>
        </w:rPr>
        <w:t xml:space="preserve"> </w:t>
      </w:r>
    </w:p>
    <w:p w14:paraId="392E6F74" w14:textId="073AC628" w:rsidR="00611875" w:rsidRPr="008C5398" w:rsidRDefault="00CC36C3" w:rsidP="00CC36C3">
      <w:pPr>
        <w:rPr>
          <w:rFonts w:cstheme="minorHAnsi"/>
          <w:i/>
          <w:iCs/>
          <w:color w:val="4F82BE"/>
        </w:rPr>
      </w:pPr>
      <w:r w:rsidRPr="0087328B">
        <w:rPr>
          <w:rFonts w:cstheme="minorHAnsi"/>
          <w:i/>
          <w:iCs/>
          <w:color w:val="4F82BE"/>
        </w:rPr>
        <w:t>Indicazione</w:t>
      </w:r>
      <w:r w:rsidR="00080529" w:rsidRPr="0087328B">
        <w:rPr>
          <w:rFonts w:cstheme="minorHAnsi"/>
          <w:i/>
          <w:iCs/>
          <w:color w:val="4F82BE"/>
        </w:rPr>
        <w:t xml:space="preserve"> della durata del Contratto esecutivo,</w:t>
      </w:r>
      <w:r w:rsidR="00261740">
        <w:rPr>
          <w:rFonts w:cstheme="minorHAnsi"/>
          <w:i/>
          <w:iCs/>
          <w:color w:val="4F82BE"/>
        </w:rPr>
        <w:t xml:space="preserve"> </w:t>
      </w:r>
      <w:r w:rsidRPr="0087328B">
        <w:rPr>
          <w:rFonts w:cstheme="minorHAnsi"/>
          <w:i/>
          <w:iCs/>
          <w:color w:val="4F82BE"/>
        </w:rPr>
        <w:t>dei tempi di attivazione dei servizi e rispettiva durata. Esplicitazione eventuale delle principali milestone attese dall’Amministrazione.</w:t>
      </w:r>
    </w:p>
    <w:tbl>
      <w:tblPr>
        <w:tblpPr w:leftFromText="141" w:rightFromText="141" w:vertAnchor="text" w:horzAnchor="margin" w:tblpY="129"/>
        <w:tblW w:w="9776" w:type="dxa"/>
        <w:tblBorders>
          <w:top w:val="single" w:sz="4" w:space="0" w:color="3D4B8D"/>
          <w:left w:val="single" w:sz="4" w:space="0" w:color="3D4B8D"/>
          <w:bottom w:val="single" w:sz="4" w:space="0" w:color="3D4B8D"/>
          <w:right w:val="single" w:sz="4" w:space="0" w:color="3D4B8D"/>
          <w:insideH w:val="single" w:sz="4" w:space="0" w:color="3D4B8D"/>
          <w:insideV w:val="single" w:sz="4" w:space="0" w:color="3D4B8D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2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423"/>
      </w:tblGrid>
      <w:tr w:rsidR="00966915" w:rsidRPr="0087328B" w14:paraId="5CF3C4D0" w14:textId="77777777" w:rsidTr="00374B77">
        <w:trPr>
          <w:cantSplit/>
          <w:trHeight w:val="1224"/>
        </w:trPr>
        <w:tc>
          <w:tcPr>
            <w:tcW w:w="1832" w:type="dxa"/>
            <w:shd w:val="clear" w:color="auto" w:fill="FFFFFF"/>
            <w:vAlign w:val="center"/>
          </w:tcPr>
          <w:p w14:paraId="0CC641E2" w14:textId="77777777" w:rsidR="00966915" w:rsidRPr="0087328B" w:rsidRDefault="00966915" w:rsidP="00966915">
            <w:pPr>
              <w:pStyle w:val="Normale1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3D4B8D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FFFFFF"/>
            <w:textDirection w:val="btLr"/>
            <w:vAlign w:val="center"/>
          </w:tcPr>
          <w:p w14:paraId="2CDA2FC7" w14:textId="77777777" w:rsidR="00966915" w:rsidRPr="0087328B" w:rsidRDefault="00966915" w:rsidP="00966915">
            <w:pPr>
              <w:pStyle w:val="Normale1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color w:val="3D4B8D"/>
                <w:sz w:val="14"/>
                <w:szCs w:val="14"/>
              </w:rPr>
            </w:pPr>
            <w:r w:rsidRPr="0087328B"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  <w:t>Mese 1</w:t>
            </w:r>
          </w:p>
        </w:tc>
        <w:tc>
          <w:tcPr>
            <w:tcW w:w="327" w:type="dxa"/>
            <w:shd w:val="clear" w:color="auto" w:fill="FFFFFF"/>
            <w:textDirection w:val="btLr"/>
            <w:vAlign w:val="center"/>
          </w:tcPr>
          <w:p w14:paraId="4967B35E" w14:textId="77777777" w:rsidR="00966915" w:rsidRPr="0087328B" w:rsidRDefault="00966915" w:rsidP="00966915">
            <w:pPr>
              <w:pStyle w:val="Normale1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color w:val="3D4B8D"/>
                <w:sz w:val="14"/>
                <w:szCs w:val="14"/>
              </w:rPr>
            </w:pPr>
            <w:r w:rsidRPr="0087328B"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  <w:t>Mese 2</w:t>
            </w:r>
          </w:p>
        </w:tc>
        <w:tc>
          <w:tcPr>
            <w:tcW w:w="327" w:type="dxa"/>
            <w:shd w:val="clear" w:color="auto" w:fill="FFFFFF"/>
            <w:textDirection w:val="btLr"/>
          </w:tcPr>
          <w:p w14:paraId="2A590154" w14:textId="77777777" w:rsidR="00966915" w:rsidRPr="0087328B" w:rsidRDefault="00966915" w:rsidP="00966915">
            <w:pPr>
              <w:pStyle w:val="Normale1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</w:pPr>
            <w:r w:rsidRPr="0087328B"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  <w:t>Mese 3</w:t>
            </w:r>
          </w:p>
        </w:tc>
        <w:tc>
          <w:tcPr>
            <w:tcW w:w="327" w:type="dxa"/>
            <w:shd w:val="clear" w:color="auto" w:fill="FFFFFF"/>
            <w:textDirection w:val="btLr"/>
          </w:tcPr>
          <w:p w14:paraId="3394C7BC" w14:textId="77777777" w:rsidR="00966915" w:rsidRPr="0087328B" w:rsidRDefault="00966915" w:rsidP="00966915">
            <w:pPr>
              <w:pStyle w:val="Normale1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</w:pPr>
            <w:r w:rsidRPr="0087328B"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  <w:t>Mese 4</w:t>
            </w:r>
          </w:p>
        </w:tc>
        <w:tc>
          <w:tcPr>
            <w:tcW w:w="327" w:type="dxa"/>
            <w:shd w:val="clear" w:color="auto" w:fill="FFFFFF"/>
            <w:textDirection w:val="btLr"/>
          </w:tcPr>
          <w:p w14:paraId="6DBF576D" w14:textId="77777777" w:rsidR="00966915" w:rsidRPr="0087328B" w:rsidRDefault="00966915" w:rsidP="00966915">
            <w:pPr>
              <w:pStyle w:val="Normale1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</w:pPr>
            <w:r w:rsidRPr="0087328B"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  <w:t>Mese 5</w:t>
            </w:r>
          </w:p>
        </w:tc>
        <w:tc>
          <w:tcPr>
            <w:tcW w:w="327" w:type="dxa"/>
            <w:shd w:val="clear" w:color="auto" w:fill="FFFFFF"/>
            <w:textDirection w:val="btLr"/>
          </w:tcPr>
          <w:p w14:paraId="6089F286" w14:textId="77777777" w:rsidR="00966915" w:rsidRPr="0087328B" w:rsidRDefault="00966915" w:rsidP="00966915">
            <w:pPr>
              <w:pStyle w:val="Normale1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</w:pPr>
            <w:r w:rsidRPr="0087328B"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  <w:t>Mese 6</w:t>
            </w:r>
          </w:p>
        </w:tc>
        <w:tc>
          <w:tcPr>
            <w:tcW w:w="327" w:type="dxa"/>
            <w:shd w:val="clear" w:color="auto" w:fill="FFFFFF"/>
            <w:textDirection w:val="btLr"/>
          </w:tcPr>
          <w:p w14:paraId="2729D752" w14:textId="77777777" w:rsidR="00966915" w:rsidRPr="0087328B" w:rsidRDefault="00966915" w:rsidP="00966915">
            <w:pPr>
              <w:pStyle w:val="Normale1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</w:pPr>
            <w:r w:rsidRPr="0087328B"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  <w:t>Mese 7</w:t>
            </w:r>
          </w:p>
        </w:tc>
        <w:tc>
          <w:tcPr>
            <w:tcW w:w="327" w:type="dxa"/>
            <w:shd w:val="clear" w:color="auto" w:fill="FFFFFF"/>
            <w:textDirection w:val="btLr"/>
          </w:tcPr>
          <w:p w14:paraId="0B363A10" w14:textId="77777777" w:rsidR="00966915" w:rsidRPr="0087328B" w:rsidRDefault="00966915" w:rsidP="00966915">
            <w:pPr>
              <w:pStyle w:val="Normale1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</w:pPr>
            <w:r w:rsidRPr="0087328B"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  <w:t>Mese 8</w:t>
            </w:r>
          </w:p>
        </w:tc>
        <w:tc>
          <w:tcPr>
            <w:tcW w:w="327" w:type="dxa"/>
            <w:shd w:val="clear" w:color="auto" w:fill="FFFFFF"/>
            <w:textDirection w:val="btLr"/>
          </w:tcPr>
          <w:p w14:paraId="3A5E200D" w14:textId="77777777" w:rsidR="00966915" w:rsidRPr="0087328B" w:rsidRDefault="00966915" w:rsidP="00966915">
            <w:pPr>
              <w:pStyle w:val="Normale1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</w:pPr>
            <w:r w:rsidRPr="0087328B"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  <w:t>Mese 9</w:t>
            </w:r>
          </w:p>
        </w:tc>
        <w:tc>
          <w:tcPr>
            <w:tcW w:w="327" w:type="dxa"/>
            <w:shd w:val="clear" w:color="auto" w:fill="FFFFFF"/>
            <w:textDirection w:val="btLr"/>
          </w:tcPr>
          <w:p w14:paraId="48005AF4" w14:textId="77777777" w:rsidR="00966915" w:rsidRPr="0087328B" w:rsidRDefault="00966915" w:rsidP="00966915">
            <w:pPr>
              <w:pStyle w:val="Normale1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</w:pPr>
            <w:r w:rsidRPr="0087328B"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  <w:t>Mese 10</w:t>
            </w:r>
          </w:p>
        </w:tc>
        <w:tc>
          <w:tcPr>
            <w:tcW w:w="327" w:type="dxa"/>
            <w:shd w:val="clear" w:color="auto" w:fill="FFFFFF"/>
            <w:textDirection w:val="btLr"/>
          </w:tcPr>
          <w:p w14:paraId="50AE2060" w14:textId="77777777" w:rsidR="00966915" w:rsidRPr="0087328B" w:rsidRDefault="00966915" w:rsidP="00966915">
            <w:pPr>
              <w:pStyle w:val="Normale1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</w:pPr>
            <w:r w:rsidRPr="0087328B"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  <w:t>Mese 11</w:t>
            </w:r>
          </w:p>
        </w:tc>
        <w:tc>
          <w:tcPr>
            <w:tcW w:w="327" w:type="dxa"/>
            <w:shd w:val="clear" w:color="auto" w:fill="FFFFFF"/>
            <w:textDirection w:val="btLr"/>
          </w:tcPr>
          <w:p w14:paraId="431CE5A1" w14:textId="77777777" w:rsidR="00966915" w:rsidRPr="0087328B" w:rsidRDefault="00966915" w:rsidP="00966915">
            <w:pPr>
              <w:pStyle w:val="Normale1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</w:pPr>
            <w:r w:rsidRPr="0087328B"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  <w:t>Mese 12</w:t>
            </w:r>
          </w:p>
        </w:tc>
        <w:tc>
          <w:tcPr>
            <w:tcW w:w="327" w:type="dxa"/>
            <w:shd w:val="clear" w:color="auto" w:fill="FFFFFF"/>
            <w:textDirection w:val="btLr"/>
          </w:tcPr>
          <w:p w14:paraId="46A23AC3" w14:textId="77777777" w:rsidR="00966915" w:rsidRPr="0087328B" w:rsidRDefault="00966915" w:rsidP="00966915">
            <w:pPr>
              <w:pStyle w:val="Normale1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</w:pPr>
            <w:r w:rsidRPr="0087328B"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  <w:t>Mese 13</w:t>
            </w:r>
          </w:p>
        </w:tc>
        <w:tc>
          <w:tcPr>
            <w:tcW w:w="327" w:type="dxa"/>
            <w:shd w:val="clear" w:color="auto" w:fill="FFFFFF"/>
            <w:textDirection w:val="btLr"/>
          </w:tcPr>
          <w:p w14:paraId="58B52C8C" w14:textId="77777777" w:rsidR="00966915" w:rsidRPr="0087328B" w:rsidRDefault="00966915" w:rsidP="00966915">
            <w:pPr>
              <w:pStyle w:val="Normale1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</w:pPr>
            <w:r w:rsidRPr="0087328B"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  <w:t>Mese 14</w:t>
            </w:r>
          </w:p>
        </w:tc>
        <w:tc>
          <w:tcPr>
            <w:tcW w:w="327" w:type="dxa"/>
            <w:shd w:val="clear" w:color="auto" w:fill="FFFFFF"/>
            <w:textDirection w:val="btLr"/>
          </w:tcPr>
          <w:p w14:paraId="397ACB4E" w14:textId="77777777" w:rsidR="00966915" w:rsidRPr="0087328B" w:rsidRDefault="00966915" w:rsidP="00966915">
            <w:pPr>
              <w:pStyle w:val="Normale1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</w:pPr>
            <w:r w:rsidRPr="0087328B"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  <w:t>Mese 15</w:t>
            </w:r>
          </w:p>
        </w:tc>
        <w:tc>
          <w:tcPr>
            <w:tcW w:w="327" w:type="dxa"/>
            <w:shd w:val="clear" w:color="auto" w:fill="FFFFFF"/>
            <w:textDirection w:val="btLr"/>
          </w:tcPr>
          <w:p w14:paraId="36D63E03" w14:textId="77777777" w:rsidR="00966915" w:rsidRPr="0087328B" w:rsidRDefault="00966915" w:rsidP="00966915">
            <w:pPr>
              <w:pStyle w:val="Normale1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</w:pPr>
            <w:r w:rsidRPr="0087328B"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  <w:t>Mese 16</w:t>
            </w:r>
          </w:p>
        </w:tc>
        <w:tc>
          <w:tcPr>
            <w:tcW w:w="327" w:type="dxa"/>
            <w:shd w:val="clear" w:color="auto" w:fill="FFFFFF"/>
            <w:textDirection w:val="btLr"/>
          </w:tcPr>
          <w:p w14:paraId="5415C84A" w14:textId="77777777" w:rsidR="00966915" w:rsidRPr="0087328B" w:rsidRDefault="00966915" w:rsidP="00966915">
            <w:pPr>
              <w:pStyle w:val="Normale1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</w:pPr>
            <w:r w:rsidRPr="0087328B"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  <w:t>Mese 17</w:t>
            </w:r>
          </w:p>
        </w:tc>
        <w:tc>
          <w:tcPr>
            <w:tcW w:w="327" w:type="dxa"/>
            <w:shd w:val="clear" w:color="auto" w:fill="FFFFFF"/>
            <w:textDirection w:val="btLr"/>
          </w:tcPr>
          <w:p w14:paraId="62B1987F" w14:textId="77777777" w:rsidR="00966915" w:rsidRPr="0087328B" w:rsidRDefault="00966915" w:rsidP="00966915">
            <w:pPr>
              <w:pStyle w:val="Normale1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</w:pPr>
            <w:r w:rsidRPr="0087328B"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  <w:t>Mese 18</w:t>
            </w:r>
          </w:p>
        </w:tc>
        <w:tc>
          <w:tcPr>
            <w:tcW w:w="327" w:type="dxa"/>
            <w:shd w:val="clear" w:color="auto" w:fill="FFFFFF"/>
            <w:textDirection w:val="btLr"/>
          </w:tcPr>
          <w:p w14:paraId="52342344" w14:textId="77777777" w:rsidR="00966915" w:rsidRPr="0087328B" w:rsidRDefault="00966915" w:rsidP="00966915">
            <w:pPr>
              <w:pStyle w:val="Normale1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</w:pPr>
            <w:r w:rsidRPr="0087328B"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  <w:t>Mese 19</w:t>
            </w:r>
          </w:p>
        </w:tc>
        <w:tc>
          <w:tcPr>
            <w:tcW w:w="327" w:type="dxa"/>
            <w:shd w:val="clear" w:color="auto" w:fill="FFFFFF"/>
            <w:textDirection w:val="btLr"/>
          </w:tcPr>
          <w:p w14:paraId="3539CD75" w14:textId="77777777" w:rsidR="00966915" w:rsidRPr="0087328B" w:rsidRDefault="00966915" w:rsidP="00966915">
            <w:pPr>
              <w:pStyle w:val="Normale1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</w:pPr>
            <w:r w:rsidRPr="0087328B"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  <w:t>Mese 20</w:t>
            </w:r>
          </w:p>
        </w:tc>
        <w:tc>
          <w:tcPr>
            <w:tcW w:w="327" w:type="dxa"/>
            <w:shd w:val="clear" w:color="auto" w:fill="FFFFFF"/>
            <w:textDirection w:val="btLr"/>
          </w:tcPr>
          <w:p w14:paraId="058BCE9C" w14:textId="77777777" w:rsidR="00966915" w:rsidRPr="0087328B" w:rsidRDefault="00966915" w:rsidP="00966915">
            <w:pPr>
              <w:pStyle w:val="Normale1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</w:pPr>
            <w:r w:rsidRPr="0087328B"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  <w:t>Mese 21</w:t>
            </w:r>
          </w:p>
        </w:tc>
        <w:tc>
          <w:tcPr>
            <w:tcW w:w="327" w:type="dxa"/>
            <w:shd w:val="clear" w:color="auto" w:fill="FFFFFF"/>
            <w:textDirection w:val="btLr"/>
          </w:tcPr>
          <w:p w14:paraId="5F81E6A0" w14:textId="77777777" w:rsidR="00966915" w:rsidRPr="0087328B" w:rsidRDefault="00966915" w:rsidP="00966915">
            <w:pPr>
              <w:pStyle w:val="Normale1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</w:pPr>
            <w:r w:rsidRPr="0087328B"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  <w:t>Mese 22</w:t>
            </w:r>
          </w:p>
        </w:tc>
        <w:tc>
          <w:tcPr>
            <w:tcW w:w="327" w:type="dxa"/>
            <w:shd w:val="clear" w:color="auto" w:fill="FFFFFF"/>
            <w:textDirection w:val="btLr"/>
          </w:tcPr>
          <w:p w14:paraId="15796B8F" w14:textId="77777777" w:rsidR="00966915" w:rsidRPr="0087328B" w:rsidRDefault="00966915" w:rsidP="00966915">
            <w:pPr>
              <w:pStyle w:val="Normale1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</w:pPr>
            <w:r w:rsidRPr="0087328B"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  <w:t>Mese 23</w:t>
            </w:r>
          </w:p>
        </w:tc>
        <w:tc>
          <w:tcPr>
            <w:tcW w:w="423" w:type="dxa"/>
            <w:shd w:val="clear" w:color="auto" w:fill="FFFFFF"/>
            <w:textDirection w:val="btLr"/>
          </w:tcPr>
          <w:p w14:paraId="6E2001D9" w14:textId="77777777" w:rsidR="00966915" w:rsidRPr="0087328B" w:rsidRDefault="00966915" w:rsidP="00966915">
            <w:pPr>
              <w:pStyle w:val="Normale1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</w:pPr>
            <w:r w:rsidRPr="0087328B">
              <w:rPr>
                <w:rFonts w:asciiTheme="minorHAnsi" w:hAnsiTheme="minorHAnsi" w:cstheme="minorHAnsi"/>
                <w:bCs/>
                <w:color w:val="3D4B8D"/>
                <w:sz w:val="14"/>
                <w:szCs w:val="14"/>
              </w:rPr>
              <w:t>Mese 24</w:t>
            </w:r>
          </w:p>
        </w:tc>
      </w:tr>
      <w:tr w:rsidR="00966915" w:rsidRPr="0087328B" w14:paraId="769A8201" w14:textId="77777777" w:rsidTr="00374B77">
        <w:trPr>
          <w:trHeight w:val="428"/>
        </w:trPr>
        <w:tc>
          <w:tcPr>
            <w:tcW w:w="1832" w:type="dxa"/>
            <w:shd w:val="clear" w:color="auto" w:fill="FFFFFF"/>
            <w:vAlign w:val="center"/>
          </w:tcPr>
          <w:p w14:paraId="0ED23775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20"/>
                <w:szCs w:val="20"/>
              </w:rPr>
            </w:pPr>
            <w:r w:rsidRPr="0087328B">
              <w:rPr>
                <w:rFonts w:asciiTheme="minorHAnsi" w:hAnsiTheme="minorHAnsi" w:cstheme="minorHAnsi"/>
                <w:color w:val="3D4B8D"/>
                <w:sz w:val="20"/>
                <w:szCs w:val="20"/>
              </w:rPr>
              <w:t>S1</w:t>
            </w:r>
          </w:p>
        </w:tc>
        <w:tc>
          <w:tcPr>
            <w:tcW w:w="327" w:type="dxa"/>
            <w:shd w:val="clear" w:color="auto" w:fill="BDD6EE" w:themeFill="accent5" w:themeFillTint="66"/>
            <w:vAlign w:val="center"/>
          </w:tcPr>
          <w:p w14:paraId="31A63974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BDD6EE" w:themeFill="accent5" w:themeFillTint="66"/>
            <w:vAlign w:val="center"/>
          </w:tcPr>
          <w:p w14:paraId="50F6E896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BDD6EE" w:themeFill="accent5" w:themeFillTint="66"/>
            <w:vAlign w:val="center"/>
          </w:tcPr>
          <w:p w14:paraId="2B45AD57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BDD6EE" w:themeFill="accent5" w:themeFillTint="66"/>
            <w:vAlign w:val="center"/>
          </w:tcPr>
          <w:p w14:paraId="2B17BD32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BDD6EE" w:themeFill="accent5" w:themeFillTint="66"/>
            <w:vAlign w:val="center"/>
          </w:tcPr>
          <w:p w14:paraId="48C1F1CB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BDD6EE" w:themeFill="accent5" w:themeFillTint="66"/>
            <w:vAlign w:val="center"/>
          </w:tcPr>
          <w:p w14:paraId="5365CF4A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14:paraId="03CE1BDC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14:paraId="150F6F76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14:paraId="0C33BF9D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14:paraId="384A90EC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14:paraId="1FA691FE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14:paraId="543B7219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14:paraId="07950519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14:paraId="7AF145A7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14:paraId="150A1301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14:paraId="3E87C03D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14:paraId="78E6CACF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14:paraId="48FF618F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14:paraId="084E7642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14:paraId="451B6425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14:paraId="46DDB2B0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14:paraId="421CDC35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14:paraId="6838C806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423" w:type="dxa"/>
            <w:shd w:val="clear" w:color="auto" w:fill="auto"/>
            <w:vAlign w:val="center"/>
          </w:tcPr>
          <w:p w14:paraId="655E8829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</w:tr>
      <w:tr w:rsidR="00966915" w:rsidRPr="0087328B" w14:paraId="7FF2D38A" w14:textId="77777777" w:rsidTr="00374B77">
        <w:trPr>
          <w:trHeight w:val="428"/>
        </w:trPr>
        <w:tc>
          <w:tcPr>
            <w:tcW w:w="1832" w:type="dxa"/>
            <w:shd w:val="clear" w:color="auto" w:fill="FFFFFF"/>
            <w:vAlign w:val="center"/>
          </w:tcPr>
          <w:p w14:paraId="207A5CE5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20"/>
                <w:szCs w:val="20"/>
              </w:rPr>
            </w:pPr>
            <w:r w:rsidRPr="0087328B">
              <w:rPr>
                <w:rFonts w:asciiTheme="minorHAnsi" w:hAnsiTheme="minorHAnsi" w:cstheme="minorHAnsi"/>
                <w:color w:val="3D4B8D"/>
                <w:sz w:val="20"/>
                <w:szCs w:val="20"/>
              </w:rPr>
              <w:t>S2</w:t>
            </w:r>
          </w:p>
        </w:tc>
        <w:tc>
          <w:tcPr>
            <w:tcW w:w="327" w:type="dxa"/>
            <w:shd w:val="clear" w:color="auto" w:fill="auto"/>
            <w:vAlign w:val="center"/>
          </w:tcPr>
          <w:p w14:paraId="114A92D6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14:paraId="74EFE6D1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14:paraId="3276E047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8EAADB" w:themeFill="accent1" w:themeFillTint="99"/>
            <w:vAlign w:val="center"/>
          </w:tcPr>
          <w:p w14:paraId="1586E37B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8EAADB" w:themeFill="accent1" w:themeFillTint="99"/>
            <w:vAlign w:val="center"/>
          </w:tcPr>
          <w:p w14:paraId="72D1976F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8EAADB" w:themeFill="accent1" w:themeFillTint="99"/>
            <w:vAlign w:val="center"/>
          </w:tcPr>
          <w:p w14:paraId="6DAB6E8A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8EAADB" w:themeFill="accent1" w:themeFillTint="99"/>
            <w:vAlign w:val="center"/>
          </w:tcPr>
          <w:p w14:paraId="64BC8FA7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8EAADB" w:themeFill="accent1" w:themeFillTint="99"/>
            <w:vAlign w:val="center"/>
          </w:tcPr>
          <w:p w14:paraId="30DFECAF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8EAADB" w:themeFill="accent1" w:themeFillTint="99"/>
            <w:vAlign w:val="center"/>
          </w:tcPr>
          <w:p w14:paraId="1987C873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8EAADB" w:themeFill="accent1" w:themeFillTint="99"/>
            <w:vAlign w:val="center"/>
          </w:tcPr>
          <w:p w14:paraId="09219336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8EAADB" w:themeFill="accent1" w:themeFillTint="99"/>
            <w:vAlign w:val="center"/>
          </w:tcPr>
          <w:p w14:paraId="68193144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8EAADB" w:themeFill="accent1" w:themeFillTint="99"/>
            <w:vAlign w:val="center"/>
          </w:tcPr>
          <w:p w14:paraId="2983F5D1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8EAADB" w:themeFill="accent1" w:themeFillTint="99"/>
            <w:vAlign w:val="center"/>
          </w:tcPr>
          <w:p w14:paraId="467A0CEC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8EAADB" w:themeFill="accent1" w:themeFillTint="99"/>
            <w:vAlign w:val="center"/>
          </w:tcPr>
          <w:p w14:paraId="534E83D6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8EAADB" w:themeFill="accent1" w:themeFillTint="99"/>
            <w:vAlign w:val="center"/>
          </w:tcPr>
          <w:p w14:paraId="06249B3D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8EAADB" w:themeFill="accent1" w:themeFillTint="99"/>
            <w:vAlign w:val="center"/>
          </w:tcPr>
          <w:p w14:paraId="45641541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8EAADB" w:themeFill="accent1" w:themeFillTint="99"/>
            <w:vAlign w:val="center"/>
          </w:tcPr>
          <w:p w14:paraId="2B902AE4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8EAADB" w:themeFill="accent1" w:themeFillTint="99"/>
            <w:vAlign w:val="center"/>
          </w:tcPr>
          <w:p w14:paraId="54CA4338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8EAADB" w:themeFill="accent1" w:themeFillTint="99"/>
            <w:vAlign w:val="center"/>
          </w:tcPr>
          <w:p w14:paraId="6E81A5BD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8EAADB" w:themeFill="accent1" w:themeFillTint="99"/>
            <w:vAlign w:val="center"/>
          </w:tcPr>
          <w:p w14:paraId="7EC04129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8EAADB" w:themeFill="accent1" w:themeFillTint="99"/>
            <w:vAlign w:val="center"/>
          </w:tcPr>
          <w:p w14:paraId="3090CBB0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8EAADB" w:themeFill="accent1" w:themeFillTint="99"/>
            <w:vAlign w:val="center"/>
          </w:tcPr>
          <w:p w14:paraId="3DE2FA47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8EAADB" w:themeFill="accent1" w:themeFillTint="99"/>
            <w:vAlign w:val="center"/>
          </w:tcPr>
          <w:p w14:paraId="47A83961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423" w:type="dxa"/>
            <w:shd w:val="clear" w:color="auto" w:fill="8EAADB" w:themeFill="accent1" w:themeFillTint="99"/>
            <w:vAlign w:val="center"/>
          </w:tcPr>
          <w:p w14:paraId="1BAE11F0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</w:tr>
      <w:tr w:rsidR="00966915" w:rsidRPr="0087328B" w14:paraId="6F5FFA20" w14:textId="77777777" w:rsidTr="00374B77">
        <w:trPr>
          <w:trHeight w:val="428"/>
        </w:trPr>
        <w:tc>
          <w:tcPr>
            <w:tcW w:w="1832" w:type="dxa"/>
            <w:shd w:val="clear" w:color="auto" w:fill="FFFFFF"/>
            <w:vAlign w:val="center"/>
          </w:tcPr>
          <w:p w14:paraId="21AA4D8B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20"/>
                <w:szCs w:val="20"/>
              </w:rPr>
            </w:pPr>
            <w:r w:rsidRPr="0087328B">
              <w:rPr>
                <w:rFonts w:asciiTheme="minorHAnsi" w:hAnsiTheme="minorHAnsi" w:cstheme="minorHAnsi"/>
                <w:color w:val="3D4B8D"/>
                <w:sz w:val="20"/>
                <w:szCs w:val="20"/>
              </w:rPr>
              <w:t>S3</w:t>
            </w:r>
          </w:p>
        </w:tc>
        <w:tc>
          <w:tcPr>
            <w:tcW w:w="327" w:type="dxa"/>
            <w:shd w:val="clear" w:color="auto" w:fill="F4B083" w:themeFill="accent2" w:themeFillTint="99"/>
            <w:vAlign w:val="center"/>
          </w:tcPr>
          <w:p w14:paraId="1D6DA371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F4B083" w:themeFill="accent2" w:themeFillTint="99"/>
            <w:vAlign w:val="center"/>
          </w:tcPr>
          <w:p w14:paraId="1223E6A4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F4B083" w:themeFill="accent2" w:themeFillTint="99"/>
            <w:vAlign w:val="center"/>
          </w:tcPr>
          <w:p w14:paraId="0653EB16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F4B083" w:themeFill="accent2" w:themeFillTint="99"/>
            <w:vAlign w:val="center"/>
          </w:tcPr>
          <w:p w14:paraId="5C6E65BC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F4B083" w:themeFill="accent2" w:themeFillTint="99"/>
            <w:vAlign w:val="center"/>
          </w:tcPr>
          <w:p w14:paraId="1241C6B9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F4B083" w:themeFill="accent2" w:themeFillTint="99"/>
            <w:vAlign w:val="center"/>
          </w:tcPr>
          <w:p w14:paraId="0071707E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F4B083" w:themeFill="accent2" w:themeFillTint="99"/>
            <w:vAlign w:val="center"/>
          </w:tcPr>
          <w:p w14:paraId="1AF5379D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F4B083" w:themeFill="accent2" w:themeFillTint="99"/>
            <w:vAlign w:val="center"/>
          </w:tcPr>
          <w:p w14:paraId="4C635176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F4B083" w:themeFill="accent2" w:themeFillTint="99"/>
            <w:vAlign w:val="center"/>
          </w:tcPr>
          <w:p w14:paraId="1938EF87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F4B083" w:themeFill="accent2" w:themeFillTint="99"/>
            <w:vAlign w:val="center"/>
          </w:tcPr>
          <w:p w14:paraId="3849CD22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F4B083" w:themeFill="accent2" w:themeFillTint="99"/>
            <w:vAlign w:val="center"/>
          </w:tcPr>
          <w:p w14:paraId="024F68F2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F4B083" w:themeFill="accent2" w:themeFillTint="99"/>
            <w:vAlign w:val="center"/>
          </w:tcPr>
          <w:p w14:paraId="3B79CC5A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F4B083" w:themeFill="accent2" w:themeFillTint="99"/>
            <w:vAlign w:val="center"/>
          </w:tcPr>
          <w:p w14:paraId="4AA17AA1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F4B083" w:themeFill="accent2" w:themeFillTint="99"/>
            <w:vAlign w:val="center"/>
          </w:tcPr>
          <w:p w14:paraId="2FEA4C7A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F4B083" w:themeFill="accent2" w:themeFillTint="99"/>
            <w:vAlign w:val="center"/>
          </w:tcPr>
          <w:p w14:paraId="4A84C3EE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F4B083" w:themeFill="accent2" w:themeFillTint="99"/>
            <w:vAlign w:val="center"/>
          </w:tcPr>
          <w:p w14:paraId="625D529B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F4B083" w:themeFill="accent2" w:themeFillTint="99"/>
            <w:vAlign w:val="center"/>
          </w:tcPr>
          <w:p w14:paraId="3136F9A6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F4B083" w:themeFill="accent2" w:themeFillTint="99"/>
            <w:vAlign w:val="center"/>
          </w:tcPr>
          <w:p w14:paraId="25141A04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F4B083" w:themeFill="accent2" w:themeFillTint="99"/>
            <w:vAlign w:val="center"/>
          </w:tcPr>
          <w:p w14:paraId="0F36D496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F4B083" w:themeFill="accent2" w:themeFillTint="99"/>
            <w:vAlign w:val="center"/>
          </w:tcPr>
          <w:p w14:paraId="45863CC2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F4B083" w:themeFill="accent2" w:themeFillTint="99"/>
            <w:vAlign w:val="center"/>
          </w:tcPr>
          <w:p w14:paraId="49D5B624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F4B083" w:themeFill="accent2" w:themeFillTint="99"/>
            <w:vAlign w:val="center"/>
          </w:tcPr>
          <w:p w14:paraId="26B970DA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327" w:type="dxa"/>
            <w:shd w:val="clear" w:color="auto" w:fill="F4B083" w:themeFill="accent2" w:themeFillTint="99"/>
            <w:vAlign w:val="center"/>
          </w:tcPr>
          <w:p w14:paraId="332B12A5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  <w:tc>
          <w:tcPr>
            <w:tcW w:w="423" w:type="dxa"/>
            <w:shd w:val="clear" w:color="auto" w:fill="F4B083" w:themeFill="accent2" w:themeFillTint="99"/>
            <w:vAlign w:val="center"/>
          </w:tcPr>
          <w:p w14:paraId="1677074E" w14:textId="77777777" w:rsidR="00966915" w:rsidRPr="0087328B" w:rsidRDefault="00966915" w:rsidP="00966915">
            <w:pPr>
              <w:pStyle w:val="Normale1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color w:val="3D4B8D"/>
                <w:sz w:val="14"/>
                <w:szCs w:val="14"/>
              </w:rPr>
            </w:pPr>
          </w:p>
        </w:tc>
      </w:tr>
    </w:tbl>
    <w:p w14:paraId="49D88239" w14:textId="21E6527B" w:rsidR="00CC36C3" w:rsidRPr="0087328B" w:rsidRDefault="00CC36C3" w:rsidP="00CC36C3">
      <w:pPr>
        <w:spacing w:after="160" w:line="259" w:lineRule="auto"/>
        <w:rPr>
          <w:rFonts w:eastAsiaTheme="majorEastAsia" w:cstheme="minorHAnsi"/>
          <w:b/>
          <w:caps/>
          <w:color w:val="002060"/>
          <w:highlight w:val="lightGray"/>
        </w:rPr>
      </w:pPr>
    </w:p>
    <w:sectPr w:rsidR="00CC36C3" w:rsidRPr="0087328B">
      <w:footerReference w:type="defaul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22047C" w14:textId="77777777" w:rsidR="00217835" w:rsidRDefault="00217835" w:rsidP="004E41DB">
      <w:pPr>
        <w:spacing w:after="0"/>
      </w:pPr>
      <w:r>
        <w:separator/>
      </w:r>
    </w:p>
  </w:endnote>
  <w:endnote w:type="continuationSeparator" w:id="0">
    <w:p w14:paraId="121E8C97" w14:textId="77777777" w:rsidR="00217835" w:rsidRDefault="00217835" w:rsidP="004E41D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05475099"/>
      <w:docPartObj>
        <w:docPartGallery w:val="Page Numbers (Bottom of Page)"/>
        <w:docPartUnique/>
      </w:docPartObj>
    </w:sdtPr>
    <w:sdtEndPr/>
    <w:sdtContent>
      <w:p w14:paraId="1A61FA1A" w14:textId="4D1BAD97" w:rsidR="00C0146A" w:rsidRDefault="00C0146A">
        <w:pPr>
          <w:pStyle w:val="Footer"/>
          <w:jc w:val="right"/>
        </w:pPr>
        <w:r>
          <w:rPr>
            <w:noProof/>
          </w:rPr>
          <w:drawing>
            <wp:anchor distT="0" distB="0" distL="114300" distR="114300" simplePos="0" relativeHeight="251663360" behindDoc="0" locked="0" layoutInCell="1" allowOverlap="1" wp14:anchorId="39DF4E27" wp14:editId="37DDBDF2">
              <wp:simplePos x="0" y="0"/>
              <wp:positionH relativeFrom="column">
                <wp:posOffset>2108835</wp:posOffset>
              </wp:positionH>
              <wp:positionV relativeFrom="paragraph">
                <wp:posOffset>46990</wp:posOffset>
              </wp:positionV>
              <wp:extent cx="926465" cy="462915"/>
              <wp:effectExtent l="0" t="0" r="6985" b="0"/>
              <wp:wrapNone/>
              <wp:docPr id="2" name="Picture 2" descr="TELECO - Engineering, Operational, Governance TLC, ICT, IoT, Datacenter,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TELECO - Engineering, Operational, Governance TLC, ICT, IoT, Datacenter,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26465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07786B">
          <w:rPr>
            <w:rFonts w:cstheme="minorHAnsi"/>
            <w:noProof/>
            <w:spacing w:val="-12"/>
          </w:rPr>
          <w:drawing>
            <wp:anchor distT="0" distB="0" distL="114300" distR="114300" simplePos="0" relativeHeight="251661312" behindDoc="0" locked="0" layoutInCell="1" allowOverlap="1" wp14:anchorId="3F42847B" wp14:editId="5F79576C">
              <wp:simplePos x="0" y="0"/>
              <wp:positionH relativeFrom="margin">
                <wp:posOffset>1223010</wp:posOffset>
              </wp:positionH>
              <wp:positionV relativeFrom="paragraph">
                <wp:posOffset>52070</wp:posOffset>
              </wp:positionV>
              <wp:extent cx="400050" cy="362585"/>
              <wp:effectExtent l="0" t="0" r="0" b="0"/>
              <wp:wrapSquare wrapText="bothSides"/>
              <wp:docPr id="137" name="Picture 1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 rotWithShape="1"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1" r="7102"/>
                      <a:stretch/>
                    </pic:blipFill>
                    <pic:spPr bwMode="auto">
                      <a:xfrm>
                        <a:off x="0" y="0"/>
                        <a:ext cx="400050" cy="362585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07786B">
          <w:rPr>
            <w:noProof/>
            <w:spacing w:val="-12"/>
          </w:rPr>
          <w:drawing>
            <wp:anchor distT="0" distB="0" distL="114300" distR="114300" simplePos="0" relativeHeight="251659264" behindDoc="0" locked="0" layoutInCell="1" allowOverlap="1" wp14:anchorId="1A0E0CA5" wp14:editId="2807C8AB">
              <wp:simplePos x="0" y="0"/>
              <wp:positionH relativeFrom="column">
                <wp:posOffset>0</wp:posOffset>
              </wp:positionH>
              <wp:positionV relativeFrom="paragraph">
                <wp:posOffset>161290</wp:posOffset>
              </wp:positionV>
              <wp:extent cx="845820" cy="184150"/>
              <wp:effectExtent l="0" t="0" r="0" b="6350"/>
              <wp:wrapSquare wrapText="bothSides"/>
              <wp:docPr id="136" name="Picture 2">
                <a:extLst xmlns:a="http://schemas.openxmlformats.org/drawingml/2006/main">
                  <a:ext uri="{FF2B5EF4-FFF2-40B4-BE49-F238E27FC236}">
                    <a16:creationId xmlns:a16="http://schemas.microsoft.com/office/drawing/2014/main" id="{ADC1A747-2676-4585-8FC0-4CF44E894A30}"/>
                  </a:ext>
                </a:extLst>
              </wp:docPr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146" name="Picture 2">
                        <a:extLst>
                          <a:ext uri="{FF2B5EF4-FFF2-40B4-BE49-F238E27FC236}">
                            <a16:creationId xmlns:a16="http://schemas.microsoft.com/office/drawing/2014/main" id="{ADC1A747-2676-4585-8FC0-4CF44E894A30}"/>
                          </a:ext>
                        </a:extLst>
                      </pic:cNvPr>
                      <pic:cNvPicPr/>
                    </pic:nvPicPr>
                    <pic:blipFill>
                      <a:blip r:embed="rId3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45820" cy="18415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E403F1" w14:textId="3A59F634" w:rsidR="00C0146A" w:rsidRDefault="00C014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ADAA6B" w14:textId="77777777" w:rsidR="00217835" w:rsidRDefault="00217835" w:rsidP="004E41DB">
      <w:pPr>
        <w:spacing w:after="0"/>
      </w:pPr>
      <w:r>
        <w:separator/>
      </w:r>
    </w:p>
  </w:footnote>
  <w:footnote w:type="continuationSeparator" w:id="0">
    <w:p w14:paraId="12726DB7" w14:textId="77777777" w:rsidR="00217835" w:rsidRDefault="00217835" w:rsidP="004E41D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3D0579"/>
    <w:multiLevelType w:val="hybridMultilevel"/>
    <w:tmpl w:val="C5DE793A"/>
    <w:lvl w:ilvl="0" w:tplc="75CCAC96">
      <w:start w:val="1"/>
      <w:numFmt w:val="bullet"/>
      <w:lvlText w:val="-"/>
      <w:lvlJc w:val="left"/>
      <w:pPr>
        <w:ind w:left="720" w:hanging="360"/>
      </w:pPr>
      <w:rPr>
        <w:rFonts w:ascii="Calibri-Italic" w:eastAsia="Calibri" w:hAnsi="Calibri-Italic" w:cs="Calibri-Ital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228F4"/>
    <w:multiLevelType w:val="hybridMultilevel"/>
    <w:tmpl w:val="E8D6E62A"/>
    <w:lvl w:ilvl="0" w:tplc="54F4AC92">
      <w:start w:val="1"/>
      <w:numFmt w:val="bullet"/>
      <w:pStyle w:val="BulletLivello1"/>
      <w:lvlText w:val=""/>
      <w:lvlJc w:val="left"/>
      <w:pPr>
        <w:tabs>
          <w:tab w:val="num" w:pos="1106"/>
        </w:tabs>
        <w:ind w:left="1106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E61E0F"/>
        <w:sz w:val="20"/>
        <w:szCs w:val="22"/>
        <w:vertAlign w:val="baseline"/>
      </w:rPr>
    </w:lvl>
    <w:lvl w:ilvl="1" w:tplc="04100003">
      <w:start w:val="1"/>
      <w:numFmt w:val="decimal"/>
      <w:lvlText w:val="a%2)"/>
      <w:lvlJc w:val="left"/>
      <w:pPr>
        <w:tabs>
          <w:tab w:val="num" w:pos="1163"/>
        </w:tabs>
        <w:ind w:left="1106" w:hanging="39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vertAlign w:val="baseline"/>
      </w:rPr>
    </w:lvl>
    <w:lvl w:ilvl="2" w:tplc="04100005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2" w15:restartNumberingAfterBreak="0">
    <w:nsid w:val="155A4208"/>
    <w:multiLevelType w:val="hybridMultilevel"/>
    <w:tmpl w:val="E6A6F878"/>
    <w:lvl w:ilvl="0" w:tplc="75CCAC96">
      <w:start w:val="1"/>
      <w:numFmt w:val="bullet"/>
      <w:lvlText w:val="-"/>
      <w:lvlJc w:val="left"/>
      <w:pPr>
        <w:ind w:left="720" w:hanging="360"/>
      </w:pPr>
      <w:rPr>
        <w:rFonts w:ascii="Calibri-Italic" w:eastAsia="Calibri" w:hAnsi="Calibri-Italic" w:cs="Calibri-Ital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E1666"/>
    <w:multiLevelType w:val="hybridMultilevel"/>
    <w:tmpl w:val="FCE81734"/>
    <w:lvl w:ilvl="0" w:tplc="75CCAC96">
      <w:start w:val="1"/>
      <w:numFmt w:val="bullet"/>
      <w:lvlText w:val="-"/>
      <w:lvlJc w:val="left"/>
      <w:pPr>
        <w:ind w:left="765" w:hanging="360"/>
      </w:pPr>
      <w:rPr>
        <w:rFonts w:ascii="Calibri-Italic" w:eastAsia="Calibri" w:hAnsi="Calibri-Italic" w:cs="Calibri-Italic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54C3139A"/>
    <w:multiLevelType w:val="hybridMultilevel"/>
    <w:tmpl w:val="40DEE726"/>
    <w:lvl w:ilvl="0" w:tplc="75CCAC96">
      <w:start w:val="1"/>
      <w:numFmt w:val="bullet"/>
      <w:lvlText w:val="-"/>
      <w:lvlJc w:val="left"/>
      <w:pPr>
        <w:ind w:left="720" w:hanging="360"/>
      </w:pPr>
      <w:rPr>
        <w:rFonts w:ascii="Calibri-Italic" w:eastAsia="Calibri" w:hAnsi="Calibri-Italic" w:cs="Calibri-Ital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D56E6E"/>
    <w:multiLevelType w:val="multilevel"/>
    <w:tmpl w:val="EA1E2948"/>
    <w:styleLink w:val="ElencoPuntatoLiv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D421B6"/>
    <w:multiLevelType w:val="hybridMultilevel"/>
    <w:tmpl w:val="1396AEE4"/>
    <w:lvl w:ilvl="0" w:tplc="E9342A24">
      <w:start w:val="1"/>
      <w:numFmt w:val="bullet"/>
      <w:lvlText w:val="-"/>
      <w:lvlJc w:val="left"/>
      <w:pPr>
        <w:ind w:left="720" w:hanging="360"/>
      </w:pPr>
      <w:rPr>
        <w:rFonts w:ascii="Calibri-Italic" w:eastAsia="Calibri" w:hAnsi="Calibri-Italic" w:cs="Calibri-Ital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BB1214"/>
    <w:multiLevelType w:val="hybridMultilevel"/>
    <w:tmpl w:val="A6EAE7A0"/>
    <w:lvl w:ilvl="0" w:tplc="75CCAC96">
      <w:start w:val="1"/>
      <w:numFmt w:val="bullet"/>
      <w:lvlText w:val="-"/>
      <w:lvlJc w:val="left"/>
      <w:pPr>
        <w:ind w:left="720" w:hanging="360"/>
      </w:pPr>
      <w:rPr>
        <w:rFonts w:ascii="Calibri-Italic" w:eastAsia="Calibri" w:hAnsi="Calibri-Italic" w:cs="Calibri-Ital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A33C23"/>
    <w:multiLevelType w:val="multilevel"/>
    <w:tmpl w:val="6BB2E9E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6"/>
  </w:num>
  <w:num w:numId="27">
    <w:abstractNumId w:val="7"/>
  </w:num>
  <w:num w:numId="28">
    <w:abstractNumId w:val="8"/>
  </w:num>
  <w:num w:numId="29">
    <w:abstractNumId w:val="1"/>
  </w:num>
  <w:num w:numId="30">
    <w:abstractNumId w:val="2"/>
  </w:num>
  <w:num w:numId="31">
    <w:abstractNumId w:val="8"/>
  </w:num>
  <w:num w:numId="32">
    <w:abstractNumId w:val="0"/>
  </w:num>
  <w:num w:numId="33">
    <w:abstractNumId w:val="3"/>
  </w:num>
  <w:num w:numId="34">
    <w:abstractNumId w:val="8"/>
  </w:num>
  <w:num w:numId="35">
    <w:abstractNumId w:val="4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8"/>
  </w:num>
  <w:num w:numId="41">
    <w:abstractNumId w:val="8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 w:numId="46">
    <w:abstractNumId w:val="8"/>
  </w:num>
  <w:num w:numId="47">
    <w:abstractNumId w:val="8"/>
  </w:num>
  <w:num w:numId="48">
    <w:abstractNumId w:val="8"/>
  </w:num>
  <w:num w:numId="49">
    <w:abstractNumId w:val="8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B02"/>
    <w:rsid w:val="00014455"/>
    <w:rsid w:val="0003024F"/>
    <w:rsid w:val="00035B14"/>
    <w:rsid w:val="00057233"/>
    <w:rsid w:val="000623D0"/>
    <w:rsid w:val="000738FC"/>
    <w:rsid w:val="0007397D"/>
    <w:rsid w:val="00080529"/>
    <w:rsid w:val="00082B10"/>
    <w:rsid w:val="00087374"/>
    <w:rsid w:val="000932B5"/>
    <w:rsid w:val="00096870"/>
    <w:rsid w:val="00096E9D"/>
    <w:rsid w:val="000A23B8"/>
    <w:rsid w:val="000B6236"/>
    <w:rsid w:val="000D61F7"/>
    <w:rsid w:val="000D6C8A"/>
    <w:rsid w:val="001420F0"/>
    <w:rsid w:val="00195945"/>
    <w:rsid w:val="001C1973"/>
    <w:rsid w:val="001C1CE1"/>
    <w:rsid w:val="001D0494"/>
    <w:rsid w:val="001E1372"/>
    <w:rsid w:val="001F6FB9"/>
    <w:rsid w:val="0020234B"/>
    <w:rsid w:val="002109B5"/>
    <w:rsid w:val="00216A88"/>
    <w:rsid w:val="00217835"/>
    <w:rsid w:val="00220A2E"/>
    <w:rsid w:val="00237AA7"/>
    <w:rsid w:val="0024736B"/>
    <w:rsid w:val="00261740"/>
    <w:rsid w:val="0028207A"/>
    <w:rsid w:val="00285F06"/>
    <w:rsid w:val="00297B4C"/>
    <w:rsid w:val="002A5516"/>
    <w:rsid w:val="002C0773"/>
    <w:rsid w:val="002C2BCC"/>
    <w:rsid w:val="002D2033"/>
    <w:rsid w:val="002E1FF3"/>
    <w:rsid w:val="002F05C1"/>
    <w:rsid w:val="002F4756"/>
    <w:rsid w:val="003212E2"/>
    <w:rsid w:val="00322485"/>
    <w:rsid w:val="00326BB1"/>
    <w:rsid w:val="00326C7B"/>
    <w:rsid w:val="00335EE4"/>
    <w:rsid w:val="00360D5C"/>
    <w:rsid w:val="00364CC9"/>
    <w:rsid w:val="00374B77"/>
    <w:rsid w:val="003915ED"/>
    <w:rsid w:val="00394B3C"/>
    <w:rsid w:val="00396F47"/>
    <w:rsid w:val="003A61D2"/>
    <w:rsid w:val="003A6B3E"/>
    <w:rsid w:val="003D30F0"/>
    <w:rsid w:val="003D4EE1"/>
    <w:rsid w:val="003F0C2F"/>
    <w:rsid w:val="003F5CCA"/>
    <w:rsid w:val="004106B8"/>
    <w:rsid w:val="004264C8"/>
    <w:rsid w:val="004405D1"/>
    <w:rsid w:val="00440E55"/>
    <w:rsid w:val="00443B7F"/>
    <w:rsid w:val="00454632"/>
    <w:rsid w:val="00457F2D"/>
    <w:rsid w:val="00463475"/>
    <w:rsid w:val="00471B8C"/>
    <w:rsid w:val="00472BBF"/>
    <w:rsid w:val="00472E27"/>
    <w:rsid w:val="00482590"/>
    <w:rsid w:val="00486DD3"/>
    <w:rsid w:val="004A1FF3"/>
    <w:rsid w:val="004A22A3"/>
    <w:rsid w:val="004A3337"/>
    <w:rsid w:val="004A48C5"/>
    <w:rsid w:val="004A55A2"/>
    <w:rsid w:val="004D127A"/>
    <w:rsid w:val="004D2F7D"/>
    <w:rsid w:val="004E0DE0"/>
    <w:rsid w:val="004E395A"/>
    <w:rsid w:val="004E41DB"/>
    <w:rsid w:val="004E51D0"/>
    <w:rsid w:val="004E7091"/>
    <w:rsid w:val="004F112B"/>
    <w:rsid w:val="0050350E"/>
    <w:rsid w:val="005107B1"/>
    <w:rsid w:val="00520B21"/>
    <w:rsid w:val="00525E25"/>
    <w:rsid w:val="00532189"/>
    <w:rsid w:val="0053529C"/>
    <w:rsid w:val="0054216F"/>
    <w:rsid w:val="005605DB"/>
    <w:rsid w:val="00587809"/>
    <w:rsid w:val="005930D0"/>
    <w:rsid w:val="005A3C1E"/>
    <w:rsid w:val="005B5172"/>
    <w:rsid w:val="005D0E1A"/>
    <w:rsid w:val="005D30DE"/>
    <w:rsid w:val="005D6A79"/>
    <w:rsid w:val="005E68E5"/>
    <w:rsid w:val="00605C13"/>
    <w:rsid w:val="00611875"/>
    <w:rsid w:val="00617F03"/>
    <w:rsid w:val="00630F43"/>
    <w:rsid w:val="00631EEF"/>
    <w:rsid w:val="00632294"/>
    <w:rsid w:val="00652E36"/>
    <w:rsid w:val="0066280A"/>
    <w:rsid w:val="006727C7"/>
    <w:rsid w:val="006815CE"/>
    <w:rsid w:val="006858BB"/>
    <w:rsid w:val="0068782C"/>
    <w:rsid w:val="006A318D"/>
    <w:rsid w:val="006A58F1"/>
    <w:rsid w:val="006B7745"/>
    <w:rsid w:val="006B7E08"/>
    <w:rsid w:val="006C5B4C"/>
    <w:rsid w:val="006D0E8D"/>
    <w:rsid w:val="006E1F4C"/>
    <w:rsid w:val="006E50A2"/>
    <w:rsid w:val="006E6629"/>
    <w:rsid w:val="006E7AF8"/>
    <w:rsid w:val="006F7391"/>
    <w:rsid w:val="007051CE"/>
    <w:rsid w:val="0071263D"/>
    <w:rsid w:val="00715CF9"/>
    <w:rsid w:val="00757479"/>
    <w:rsid w:val="00763956"/>
    <w:rsid w:val="00766910"/>
    <w:rsid w:val="007833FC"/>
    <w:rsid w:val="007837A1"/>
    <w:rsid w:val="00791A6B"/>
    <w:rsid w:val="00794F7E"/>
    <w:rsid w:val="007A5DEC"/>
    <w:rsid w:val="007B7B57"/>
    <w:rsid w:val="007E2494"/>
    <w:rsid w:val="00803661"/>
    <w:rsid w:val="00872C00"/>
    <w:rsid w:val="0087328B"/>
    <w:rsid w:val="00876512"/>
    <w:rsid w:val="0089534E"/>
    <w:rsid w:val="008B143C"/>
    <w:rsid w:val="008C23EA"/>
    <w:rsid w:val="008C3771"/>
    <w:rsid w:val="008C5398"/>
    <w:rsid w:val="008F75CB"/>
    <w:rsid w:val="0090469D"/>
    <w:rsid w:val="00915590"/>
    <w:rsid w:val="00951BD3"/>
    <w:rsid w:val="0096168A"/>
    <w:rsid w:val="00966915"/>
    <w:rsid w:val="009732B9"/>
    <w:rsid w:val="0097532C"/>
    <w:rsid w:val="0097561C"/>
    <w:rsid w:val="00980FFA"/>
    <w:rsid w:val="00986356"/>
    <w:rsid w:val="009A3E67"/>
    <w:rsid w:val="009B14AA"/>
    <w:rsid w:val="009B1AA3"/>
    <w:rsid w:val="009B5268"/>
    <w:rsid w:val="009B5AE1"/>
    <w:rsid w:val="009D7020"/>
    <w:rsid w:val="009F728E"/>
    <w:rsid w:val="009F7536"/>
    <w:rsid w:val="00A002A9"/>
    <w:rsid w:val="00A22D17"/>
    <w:rsid w:val="00A44214"/>
    <w:rsid w:val="00A4556A"/>
    <w:rsid w:val="00A56172"/>
    <w:rsid w:val="00A80718"/>
    <w:rsid w:val="00A9701E"/>
    <w:rsid w:val="00AB5743"/>
    <w:rsid w:val="00AB6EC4"/>
    <w:rsid w:val="00AE4D84"/>
    <w:rsid w:val="00AE5FD2"/>
    <w:rsid w:val="00B03CD7"/>
    <w:rsid w:val="00B068A0"/>
    <w:rsid w:val="00B12F27"/>
    <w:rsid w:val="00B25AB2"/>
    <w:rsid w:val="00B426CE"/>
    <w:rsid w:val="00B53B02"/>
    <w:rsid w:val="00B550B9"/>
    <w:rsid w:val="00BB10A0"/>
    <w:rsid w:val="00BB51EE"/>
    <w:rsid w:val="00BC35B3"/>
    <w:rsid w:val="00BE4675"/>
    <w:rsid w:val="00BE5311"/>
    <w:rsid w:val="00C00969"/>
    <w:rsid w:val="00C0146A"/>
    <w:rsid w:val="00C32F0B"/>
    <w:rsid w:val="00C438AF"/>
    <w:rsid w:val="00C50E7A"/>
    <w:rsid w:val="00C70E67"/>
    <w:rsid w:val="00C741BD"/>
    <w:rsid w:val="00CB1DFE"/>
    <w:rsid w:val="00CC36C3"/>
    <w:rsid w:val="00CF06E2"/>
    <w:rsid w:val="00D01A0A"/>
    <w:rsid w:val="00D03FA7"/>
    <w:rsid w:val="00D16EF9"/>
    <w:rsid w:val="00D274B4"/>
    <w:rsid w:val="00D377AD"/>
    <w:rsid w:val="00D44742"/>
    <w:rsid w:val="00D50C8B"/>
    <w:rsid w:val="00D61148"/>
    <w:rsid w:val="00D90DC0"/>
    <w:rsid w:val="00DB6360"/>
    <w:rsid w:val="00DE70F8"/>
    <w:rsid w:val="00DF46A1"/>
    <w:rsid w:val="00DF66A5"/>
    <w:rsid w:val="00E15A71"/>
    <w:rsid w:val="00E24CF4"/>
    <w:rsid w:val="00E51916"/>
    <w:rsid w:val="00E5242E"/>
    <w:rsid w:val="00E6001B"/>
    <w:rsid w:val="00E60D81"/>
    <w:rsid w:val="00E92AEC"/>
    <w:rsid w:val="00E978EC"/>
    <w:rsid w:val="00EA3FCF"/>
    <w:rsid w:val="00EA7CAF"/>
    <w:rsid w:val="00EB3255"/>
    <w:rsid w:val="00ED7599"/>
    <w:rsid w:val="00F00A51"/>
    <w:rsid w:val="00F35D2D"/>
    <w:rsid w:val="00F42C5A"/>
    <w:rsid w:val="00FA0B99"/>
    <w:rsid w:val="00FA293F"/>
    <w:rsid w:val="00FA77BD"/>
    <w:rsid w:val="00FA7931"/>
    <w:rsid w:val="00FB60CB"/>
    <w:rsid w:val="00FC5959"/>
    <w:rsid w:val="00FD0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B24B98"/>
  <w15:chartTrackingRefBased/>
  <w15:docId w15:val="{9EED2A6A-0495-4666-9CA6-8EDBEE95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4C8"/>
    <w:pPr>
      <w:spacing w:after="120" w:line="240" w:lineRule="auto"/>
      <w:jc w:val="both"/>
    </w:pPr>
    <w:rPr>
      <w:rFonts w:eastAsia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18D"/>
    <w:pPr>
      <w:pageBreakBefore/>
      <w:numPr>
        <w:numId w:val="1"/>
      </w:numPr>
      <w:spacing w:before="360"/>
      <w:outlineLvl w:val="0"/>
    </w:pPr>
    <w:rPr>
      <w:rFonts w:ascii="Calibri" w:eastAsia="Times New Roman" w:hAnsi="Calibri"/>
      <w:b/>
      <w:bCs/>
      <w:caps/>
      <w:color w:val="2F5496" w:themeColor="accent1" w:themeShade="B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18D"/>
    <w:pPr>
      <w:keepNext/>
      <w:keepLines/>
      <w:numPr>
        <w:ilvl w:val="1"/>
        <w:numId w:val="1"/>
      </w:numPr>
      <w:spacing w:before="240"/>
      <w:outlineLvl w:val="1"/>
    </w:pPr>
    <w:rPr>
      <w:rFonts w:ascii="Calibri" w:eastAsia="Times New Roman" w:hAnsi="Calibri"/>
      <w:b/>
      <w:bCs/>
      <w:color w:val="2F5496" w:themeColor="accent1" w:themeShade="BF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A318D"/>
    <w:pPr>
      <w:keepNext/>
      <w:keepLines/>
      <w:numPr>
        <w:ilvl w:val="2"/>
        <w:numId w:val="1"/>
      </w:numPr>
      <w:spacing w:before="240"/>
      <w:outlineLvl w:val="2"/>
    </w:pPr>
    <w:rPr>
      <w:rFonts w:eastAsia="Times New Roman"/>
      <w:b/>
      <w:bCs/>
      <w:color w:val="2F5496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318D"/>
    <w:pPr>
      <w:keepNext/>
      <w:keepLines/>
      <w:numPr>
        <w:ilvl w:val="3"/>
        <w:numId w:val="1"/>
      </w:numPr>
      <w:tabs>
        <w:tab w:val="left" w:pos="1021"/>
      </w:tabs>
      <w:spacing w:before="240"/>
      <w:outlineLvl w:val="3"/>
    </w:pPr>
    <w:rPr>
      <w:rFonts w:eastAsia="Times New Roman"/>
      <w:b/>
      <w:bCs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A318D"/>
    <w:pPr>
      <w:keepNext/>
      <w:keepLines/>
      <w:numPr>
        <w:ilvl w:val="4"/>
        <w:numId w:val="1"/>
      </w:numPr>
      <w:spacing w:before="240"/>
      <w:ind w:left="1247" w:hanging="1247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A318D"/>
    <w:pPr>
      <w:keepNext/>
      <w:keepLines/>
      <w:numPr>
        <w:ilvl w:val="5"/>
        <w:numId w:val="1"/>
      </w:numPr>
      <w:spacing w:before="240"/>
      <w:ind w:left="1531" w:hanging="1531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A318D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318D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318D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264C8"/>
    <w:pPr>
      <w:spacing w:after="0" w:line="240" w:lineRule="auto"/>
      <w:jc w:val="both"/>
    </w:pPr>
    <w:rPr>
      <w:rFonts w:ascii="Arial" w:eastAsia="Calibri" w:hAnsi="Arial" w:cs="Times New Roman"/>
      <w:sz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4264C8"/>
    <w:rPr>
      <w:rFonts w:ascii="Arial" w:eastAsia="Calibri" w:hAnsi="Arial" w:cs="Times New Roman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A318D"/>
    <w:rPr>
      <w:rFonts w:ascii="Calibri" w:eastAsia="Times New Roman" w:hAnsi="Calibri" w:cs="Times New Roman"/>
      <w:b/>
      <w:bCs/>
      <w:caps/>
      <w:color w:val="2F5496" w:themeColor="accent1" w:themeShade="BF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A318D"/>
    <w:rPr>
      <w:rFonts w:ascii="Calibri" w:eastAsia="Times New Roman" w:hAnsi="Calibri" w:cs="Times New Roman"/>
      <w:b/>
      <w:bCs/>
      <w:color w:val="2F5496" w:themeColor="accent1" w:themeShade="BF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A318D"/>
    <w:rPr>
      <w:rFonts w:eastAsia="Times New Roman" w:cs="Times New Roman"/>
      <w:b/>
      <w:bCs/>
      <w:color w:val="2F5496" w:themeColor="accent1" w:themeShade="BF"/>
    </w:rPr>
  </w:style>
  <w:style w:type="character" w:customStyle="1" w:styleId="Heading4Char">
    <w:name w:val="Heading 4 Char"/>
    <w:basedOn w:val="DefaultParagraphFont"/>
    <w:link w:val="Heading4"/>
    <w:uiPriority w:val="9"/>
    <w:rsid w:val="006A318D"/>
    <w:rPr>
      <w:rFonts w:eastAsia="Times New Roman" w:cs="Times New Roman"/>
      <w:b/>
      <w:bCs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A318D"/>
    <w:rPr>
      <w:rFonts w:eastAsia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rsid w:val="006A318D"/>
    <w:rPr>
      <w:rFonts w:eastAsia="Times New Roman" w:cs="Times New Roman"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rsid w:val="006A318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318D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318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E41DB"/>
    <w:pPr>
      <w:tabs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E41DB"/>
    <w:rPr>
      <w:rFonts w:eastAsia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E41DB"/>
    <w:pPr>
      <w:tabs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E41DB"/>
    <w:rPr>
      <w:rFonts w:eastAsia="Calibri" w:cs="Times New Roman"/>
    </w:rPr>
  </w:style>
  <w:style w:type="paragraph" w:customStyle="1" w:styleId="Paragrafo">
    <w:name w:val="Paragrafo"/>
    <w:basedOn w:val="Normal"/>
    <w:link w:val="ParagrafoCarattere3"/>
    <w:qFormat/>
    <w:rsid w:val="00632294"/>
    <w:pPr>
      <w:widowControl w:val="0"/>
      <w:autoSpaceDE w:val="0"/>
      <w:autoSpaceDN w:val="0"/>
      <w:adjustRightInd w:val="0"/>
      <w:spacing w:before="40" w:after="0"/>
    </w:pPr>
    <w:rPr>
      <w:rFonts w:eastAsiaTheme="minorHAnsi" w:cs="TimesNewRoman,Bold"/>
      <w:bCs/>
      <w:spacing w:val="-10"/>
      <w:sz w:val="20"/>
      <w:szCs w:val="24"/>
    </w:rPr>
  </w:style>
  <w:style w:type="numbering" w:customStyle="1" w:styleId="ElencoPuntatoLiv1">
    <w:name w:val="Elenco Puntato Liv1"/>
    <w:basedOn w:val="NoList"/>
    <w:uiPriority w:val="99"/>
    <w:rsid w:val="00632294"/>
    <w:pPr>
      <w:numPr>
        <w:numId w:val="3"/>
      </w:numPr>
    </w:pPr>
  </w:style>
  <w:style w:type="character" w:customStyle="1" w:styleId="ParagrafoCarattere3">
    <w:name w:val="Paragrafo Carattere3"/>
    <w:link w:val="Paragrafo"/>
    <w:qFormat/>
    <w:rsid w:val="00632294"/>
    <w:rPr>
      <w:rFonts w:cs="TimesNewRoman,Bold"/>
      <w:bCs/>
      <w:spacing w:val="-10"/>
      <w:sz w:val="20"/>
      <w:szCs w:val="24"/>
    </w:rPr>
  </w:style>
  <w:style w:type="table" w:styleId="GridTable2-Accent6">
    <w:name w:val="Grid Table 2 Accent 6"/>
    <w:basedOn w:val="TableNormal"/>
    <w:uiPriority w:val="47"/>
    <w:rsid w:val="00632294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2-Accent5">
    <w:name w:val="Grid Table 2 Accent 5"/>
    <w:basedOn w:val="TableNormal"/>
    <w:uiPriority w:val="47"/>
    <w:rsid w:val="002E1FF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2E1FF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2E1FF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E24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24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2494"/>
    <w:rPr>
      <w:rFonts w:eastAsia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4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494"/>
    <w:rPr>
      <w:rFonts w:eastAsia="Calibri" w:cs="Times New Roman"/>
      <w:b/>
      <w:bCs/>
      <w:sz w:val="20"/>
      <w:szCs w:val="20"/>
    </w:rPr>
  </w:style>
  <w:style w:type="paragraph" w:customStyle="1" w:styleId="Default">
    <w:name w:val="Default"/>
    <w:rsid w:val="00364C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57F2D"/>
    <w:pPr>
      <w:ind w:left="720"/>
      <w:contextualSpacing/>
    </w:pPr>
  </w:style>
  <w:style w:type="character" w:customStyle="1" w:styleId="BulletLivello1Carattere">
    <w:name w:val="BulletLivello1 Carattere"/>
    <w:link w:val="BulletLivello1"/>
    <w:rsid w:val="003D4EE1"/>
  </w:style>
  <w:style w:type="paragraph" w:customStyle="1" w:styleId="BulletLivello1">
    <w:name w:val="BulletLivello1"/>
    <w:basedOn w:val="Normal"/>
    <w:link w:val="BulletLivello1Carattere"/>
    <w:qFormat/>
    <w:rsid w:val="003D4EE1"/>
    <w:pPr>
      <w:numPr>
        <w:numId w:val="29"/>
      </w:numPr>
    </w:pPr>
    <w:rPr>
      <w:rFonts w:eastAsiaTheme="minorHAnsi" w:cstheme="minorBidi"/>
    </w:rPr>
  </w:style>
  <w:style w:type="table" w:customStyle="1" w:styleId="IngOffTable">
    <w:name w:val="IngOff_Table"/>
    <w:basedOn w:val="TableNormal"/>
    <w:uiPriority w:val="99"/>
    <w:rsid w:val="00AB5743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en-GB"/>
    </w:rPr>
    <w:tblPr>
      <w:tblStyleRow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cPr>
      <w:shd w:val="clear" w:color="auto" w:fill="FFFFFF" w:themeFill="background1"/>
    </w:tcPr>
    <w:tblStylePr w:type="firstRow">
      <w:rPr>
        <w:rFonts w:ascii="Arial" w:hAnsi="Arial"/>
        <w:b/>
        <w:color w:val="FFFFFF" w:themeColor="background1"/>
        <w:sz w:val="20"/>
      </w:rPr>
      <w:tblPr/>
      <w:tcPr>
        <w:shd w:val="clear" w:color="auto" w:fill="4F81BD"/>
      </w:tcPr>
    </w:tblStylePr>
    <w:tblStylePr w:type="band1Horz">
      <w:pPr>
        <w:wordWrap/>
        <w:spacing w:beforeLines="0" w:beforeAutospacing="0" w:afterLines="0" w:afterAutospacing="0"/>
      </w:pPr>
    </w:tblStylePr>
    <w:tblStylePr w:type="band2Horz">
      <w:pPr>
        <w:wordWrap/>
        <w:spacing w:beforeLines="0" w:beforeAutospacing="0" w:afterLines="0" w:afterAutospacing="0"/>
      </w:pPr>
    </w:tblStylePr>
  </w:style>
  <w:style w:type="paragraph" w:customStyle="1" w:styleId="TableNormal3">
    <w:name w:val="Table Normal3"/>
    <w:basedOn w:val="Normal"/>
    <w:qFormat/>
    <w:rsid w:val="00AB5743"/>
    <w:pPr>
      <w:spacing w:after="60"/>
      <w:jc w:val="center"/>
    </w:pPr>
    <w:rPr>
      <w:rFonts w:eastAsia="Times New Roman"/>
      <w:sz w:val="20"/>
      <w:szCs w:val="20"/>
      <w:lang w:eastAsia="en-GB"/>
    </w:rPr>
  </w:style>
  <w:style w:type="paragraph" w:customStyle="1" w:styleId="Normale1">
    <w:name w:val="Normale1"/>
    <w:rsid w:val="00CC36C3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sv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sv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181749</vt:lpwstr>
  </property>
  <property fmtid="{D5CDD505-2E9C-101B-9397-08002B2CF9AE}" pid="4" name="OptimizationTime">
    <vt:lpwstr>20220524_1500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3648</Words>
  <Characters>20800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Ciurleo</dc:creator>
  <cp:keywords/>
  <dc:description/>
  <cp:lastModifiedBy>Andrea Camillo Mariotti</cp:lastModifiedBy>
  <cp:revision>2</cp:revision>
  <dcterms:created xsi:type="dcterms:W3CDTF">2022-05-24T12:47:00Z</dcterms:created>
  <dcterms:modified xsi:type="dcterms:W3CDTF">2022-05-24T12:47:00Z</dcterms:modified>
</cp:coreProperties>
</file>