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161123">
      <w:pPr>
        <w:spacing w:line="288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67D6E" w:rsidRDefault="00767D6E" w:rsidP="00161123">
      <w:pPr>
        <w:spacing w:line="288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F13C1" w:rsidRDefault="00FB4539" w:rsidP="00161123">
      <w:pPr>
        <w:pStyle w:val="Titolocopertina"/>
        <w:spacing w:line="288" w:lineRule="auto"/>
      </w:pPr>
      <w:r>
        <w:t>ACQUISIZIONE DI BENI</w:t>
      </w:r>
      <w:r w:rsidR="00945913">
        <w:t>/</w:t>
      </w:r>
      <w:r>
        <w:t xml:space="preserve">SERVIZI DI SICUREZZA </w:t>
      </w:r>
      <w:r w:rsidR="00E42EA9">
        <w:t>INFORMATICA</w:t>
      </w: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E97772" w:rsidRPr="007707CC" w:rsidRDefault="00E97772" w:rsidP="00E97772">
      <w:pPr>
        <w:pStyle w:val="Titoli14bold"/>
        <w:ind w:left="284"/>
      </w:pPr>
      <w:r w:rsidRPr="007707CC">
        <w:t>DOCUMENTO DI CONSULTAZIONE DEL MERCATO</w:t>
      </w:r>
    </w:p>
    <w:p w:rsidR="00E97772" w:rsidRPr="007707CC" w:rsidRDefault="00D73077" w:rsidP="00E97772">
      <w:pPr>
        <w:pStyle w:val="Titoli14bold"/>
        <w:ind w:left="284"/>
      </w:pPr>
      <w:r>
        <w:t>QUESTIONARIO</w:t>
      </w: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B4539" w:rsidRPr="00735A27" w:rsidRDefault="00667C46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FB4539" w:rsidRPr="00F96B3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Default="008449F2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Default="008449F2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FB4539" w:rsidRDefault="00BE2716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B4539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564416">
        <w:rPr>
          <w:rFonts w:asciiTheme="minorHAnsi" w:hAnsiTheme="minorHAnsi" w:cs="Arial"/>
          <w:bCs/>
          <w:sz w:val="20"/>
          <w:szCs w:val="20"/>
        </w:rPr>
        <w:t>06</w:t>
      </w:r>
      <w:r w:rsidR="008449F2" w:rsidRPr="000901F0">
        <w:rPr>
          <w:rFonts w:asciiTheme="minorHAnsi" w:hAnsiTheme="minorHAnsi" w:cs="Arial"/>
          <w:bCs/>
          <w:sz w:val="20"/>
          <w:szCs w:val="20"/>
        </w:rPr>
        <w:t>/</w:t>
      </w:r>
      <w:r w:rsidR="00564416">
        <w:rPr>
          <w:rFonts w:asciiTheme="minorHAnsi" w:hAnsiTheme="minorHAnsi" w:cs="Arial"/>
          <w:bCs/>
          <w:sz w:val="20"/>
          <w:szCs w:val="20"/>
        </w:rPr>
        <w:t>06</w:t>
      </w:r>
      <w:bookmarkStart w:id="0" w:name="_GoBack"/>
      <w:bookmarkEnd w:id="0"/>
      <w:r w:rsidR="008449F2" w:rsidRPr="000901F0">
        <w:rPr>
          <w:rFonts w:asciiTheme="minorHAnsi" w:hAnsiTheme="minorHAnsi" w:cs="Arial"/>
          <w:bCs/>
          <w:sz w:val="20"/>
          <w:szCs w:val="20"/>
        </w:rPr>
        <w:t>/</w:t>
      </w:r>
      <w:r w:rsidR="00FB4539" w:rsidRPr="000901F0">
        <w:rPr>
          <w:rFonts w:asciiTheme="minorHAnsi" w:hAnsiTheme="minorHAnsi" w:cs="Arial"/>
          <w:bCs/>
          <w:sz w:val="20"/>
          <w:szCs w:val="20"/>
        </w:rPr>
        <w:t>2019</w:t>
      </w:r>
    </w:p>
    <w:p w:rsidR="008449F2" w:rsidRPr="00735A27" w:rsidRDefault="008449F2" w:rsidP="00161123">
      <w:pPr>
        <w:spacing w:line="288" w:lineRule="auto"/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</w:p>
    <w:p w:rsidR="00F8539B" w:rsidRPr="00F8539B" w:rsidRDefault="0090482D" w:rsidP="00161123">
      <w:pPr>
        <w:pStyle w:val="BodyText21"/>
        <w:spacing w:line="288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C31774">
        <w:rPr>
          <w:rFonts w:asciiTheme="minorHAnsi" w:hAnsiTheme="minorHAnsi" w:cs="Arial"/>
          <w:sz w:val="20"/>
          <w:szCs w:val="20"/>
        </w:rPr>
        <w:t xml:space="preserve">La presente consultazione del mercato è finalizzata alla raccolta di informazioni per l’avvio di </w:t>
      </w:r>
      <w:r>
        <w:rPr>
          <w:rFonts w:asciiTheme="minorHAnsi" w:hAnsiTheme="minorHAnsi" w:cs="Arial"/>
          <w:sz w:val="20"/>
          <w:szCs w:val="20"/>
        </w:rPr>
        <w:t>iniziative che avranno</w:t>
      </w:r>
      <w:r w:rsidRPr="00C31774">
        <w:rPr>
          <w:rFonts w:asciiTheme="minorHAnsi" w:hAnsiTheme="minorHAnsi" w:cs="Arial"/>
          <w:sz w:val="20"/>
          <w:szCs w:val="20"/>
        </w:rPr>
        <w:t xml:space="preserve"> ad oggetto </w:t>
      </w:r>
      <w:r>
        <w:rPr>
          <w:rFonts w:asciiTheme="minorHAnsi" w:hAnsiTheme="minorHAnsi" w:cs="Arial"/>
          <w:sz w:val="20"/>
          <w:szCs w:val="20"/>
        </w:rPr>
        <w:t>beni o servizi di Sicurezza Informatica</w:t>
      </w:r>
      <w:r w:rsidRPr="00C31774">
        <w:rPr>
          <w:rFonts w:asciiTheme="minorHAnsi" w:hAnsiTheme="minorHAnsi" w:cs="Arial"/>
          <w:sz w:val="20"/>
          <w:szCs w:val="20"/>
        </w:rPr>
        <w:t xml:space="preserve"> in favore della Pubblica Amministrazione.</w:t>
      </w:r>
    </w:p>
    <w:p w:rsidR="00F8539B" w:rsidRPr="00F8539B" w:rsidRDefault="00F8539B" w:rsidP="00161123">
      <w:pPr>
        <w:pStyle w:val="BodyText21"/>
        <w:spacing w:line="288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161123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88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0901F0" w:rsidP="00161123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88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ottenere la più proficua </w:t>
      </w:r>
      <w:r w:rsidR="00F8539B" w:rsidRPr="00F8539B">
        <w:rPr>
          <w:rFonts w:asciiTheme="minorHAnsi" w:hAnsiTheme="minorHAnsi" w:cs="Arial"/>
          <w:bCs/>
          <w:sz w:val="20"/>
          <w:szCs w:val="20"/>
        </w:rPr>
        <w:t>partecipazione da parte dei soggetti interessati;</w:t>
      </w:r>
    </w:p>
    <w:p w:rsidR="00F8539B" w:rsidRPr="00F8539B" w:rsidRDefault="00F8539B" w:rsidP="00161123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88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161123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line="288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E97772">
        <w:rPr>
          <w:rFonts w:asciiTheme="minorHAnsi" w:hAnsiTheme="minorHAnsi" w:cs="Arial"/>
          <w:bCs/>
          <w:sz w:val="20"/>
          <w:szCs w:val="20"/>
        </w:rPr>
        <w:t xml:space="preserve">alla consultazione del mercato </w:t>
      </w:r>
      <w:r w:rsidR="00FB4539">
        <w:rPr>
          <w:rFonts w:asciiTheme="minorHAnsi" w:hAnsiTheme="minorHAnsi" w:cs="Arial"/>
          <w:bCs/>
          <w:sz w:val="20"/>
          <w:szCs w:val="20"/>
        </w:rPr>
        <w:t>in oggetto</w:t>
      </w:r>
      <w:r w:rsidR="002A4BEB">
        <w:rPr>
          <w:rFonts w:asciiTheme="minorHAnsi" w:hAnsiTheme="minorHAnsi" w:cs="Arial"/>
          <w:bCs/>
          <w:sz w:val="20"/>
          <w:szCs w:val="20"/>
        </w:rPr>
        <w:t>,</w:t>
      </w:r>
      <w:r w:rsidR="00FB4539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9373E">
        <w:rPr>
          <w:rFonts w:asciiTheme="minorHAnsi" w:hAnsiTheme="minorHAnsi" w:cs="Arial"/>
          <w:bCs/>
          <w:sz w:val="20"/>
          <w:szCs w:val="20"/>
        </w:rPr>
        <w:t>30</w:t>
      </w:r>
      <w:r w:rsidR="004A4EB1" w:rsidRPr="000901F0">
        <w:rPr>
          <w:rFonts w:asciiTheme="minorHAnsi" w:hAnsiTheme="minorHAnsi" w:cs="Arial"/>
          <w:bCs/>
          <w:sz w:val="20"/>
          <w:szCs w:val="20"/>
        </w:rPr>
        <w:t xml:space="preserve"> giorni solari dalla data odierna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131B35" w:rsidRPr="000901F0">
          <w:rPr>
            <w:rFonts w:asciiTheme="minorHAnsi" w:hAnsiTheme="minorHAnsi" w:cs="Arial"/>
            <w:bCs/>
            <w:sz w:val="20"/>
            <w:szCs w:val="20"/>
          </w:rPr>
          <w:t>ictconsip@postacert.consip.it</w:t>
        </w:r>
      </w:hyperlink>
      <w:r w:rsidR="00131B35" w:rsidRPr="000901F0">
        <w:rPr>
          <w:rFonts w:asciiTheme="minorHAnsi" w:hAnsiTheme="minorHAnsi" w:cs="Arial"/>
          <w:bCs/>
          <w:szCs w:val="20"/>
        </w:rPr>
        <w:t>.</w:t>
      </w:r>
    </w:p>
    <w:p w:rsidR="00F8539B" w:rsidRP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</w:t>
      </w:r>
      <w:r w:rsidR="00C877B1">
        <w:rPr>
          <w:rFonts w:asciiTheme="minorHAnsi" w:hAnsiTheme="minorHAnsi" w:cs="Arial"/>
          <w:bCs/>
          <w:sz w:val="20"/>
          <w:szCs w:val="20"/>
        </w:rPr>
        <w:t xml:space="preserve">eventuale </w:t>
      </w:r>
      <w:r w:rsidRPr="00F8539B">
        <w:rPr>
          <w:rFonts w:asciiTheme="minorHAnsi" w:hAnsiTheme="minorHAnsi" w:cs="Arial"/>
          <w:bCs/>
          <w:sz w:val="20"/>
          <w:szCs w:val="20"/>
        </w:rPr>
        <w:t>iniziativa in oggetto.</w:t>
      </w:r>
    </w:p>
    <w:p w:rsidR="00F8539B" w:rsidRP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BC6312" w:rsidRPr="000901F0" w:rsidRDefault="00BC6312" w:rsidP="00161123">
      <w:pPr>
        <w:spacing w:line="288" w:lineRule="auto"/>
        <w:rPr>
          <w:rFonts w:asciiTheme="minorHAnsi" w:hAnsiTheme="minorHAnsi" w:cs="Arial"/>
          <w:bCs/>
          <w:sz w:val="20"/>
          <w:szCs w:val="20"/>
        </w:rPr>
      </w:pPr>
      <w:r w:rsidRPr="000901F0">
        <w:rPr>
          <w:rFonts w:asciiTheme="minorHAnsi" w:hAnsiTheme="minorHAnsi" w:cs="Arial"/>
          <w:bCs/>
          <w:sz w:val="20"/>
          <w:szCs w:val="20"/>
        </w:rPr>
        <w:br w:type="page"/>
      </w:r>
    </w:p>
    <w:p w:rsidR="00827C3B" w:rsidRPr="00BB4433" w:rsidRDefault="00827C3B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:rsidR="00F8539B" w:rsidRDefault="00F8539B" w:rsidP="00161123">
      <w:pPr>
        <w:spacing w:line="288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32D2E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161123">
            <w:pPr>
              <w:spacing w:line="288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A7274C" w:rsidRDefault="00A7274C" w:rsidP="00161123">
      <w:pPr>
        <w:spacing w:line="288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161123">
      <w:pPr>
        <w:spacing w:line="288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EF0D43" w:rsidRPr="00F8539B" w:rsidRDefault="00EF0D43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="00C33C17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EF0D43" w:rsidRDefault="00EF0D43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Default="004A4EB1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EF0D43" w:rsidRDefault="00EF0D43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Pr="006F7363" w:rsidRDefault="004A4EB1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EF0D43" w:rsidRPr="00F8539B" w:rsidRDefault="00EF0D43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Pr="002621DE" w:rsidRDefault="00F8539B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BC6312" w:rsidRDefault="00BC6312" w:rsidP="00161123">
      <w:pPr>
        <w:spacing w:line="288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122B75" w:rsidRPr="00BC6312" w:rsidRDefault="000D1DF2" w:rsidP="00161123">
      <w:pPr>
        <w:spacing w:line="288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Breve descrizione dell’obiettivo del questionario</w:t>
      </w:r>
      <w:r w:rsidR="00122B75" w:rsidRPr="00BC6312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37460" w:rsidRPr="002910C2" w:rsidRDefault="00B37460" w:rsidP="00161123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  <w:r w:rsidRPr="002910C2">
        <w:rPr>
          <w:rFonts w:ascii="Calibri" w:hAnsi="Calibri" w:cs="Arial"/>
          <w:sz w:val="20"/>
          <w:szCs w:val="20"/>
        </w:rPr>
        <w:t xml:space="preserve">Il presente questionario si </w:t>
      </w:r>
      <w:r w:rsidR="000D1DF2">
        <w:rPr>
          <w:rFonts w:ascii="Calibri" w:hAnsi="Calibri" w:cs="Arial"/>
          <w:sz w:val="20"/>
          <w:szCs w:val="20"/>
        </w:rPr>
        <w:t>pone l’obiettivo di analizzare il mercato della</w:t>
      </w:r>
      <w:r w:rsidRPr="002910C2">
        <w:rPr>
          <w:rFonts w:ascii="Calibri" w:hAnsi="Calibri" w:cs="Arial"/>
          <w:sz w:val="20"/>
          <w:szCs w:val="20"/>
        </w:rPr>
        <w:t xml:space="preserve"> fornitura di </w:t>
      </w:r>
      <w:r>
        <w:rPr>
          <w:rFonts w:ascii="Calibri" w:hAnsi="Calibri" w:cs="Arial"/>
          <w:sz w:val="20"/>
          <w:szCs w:val="20"/>
        </w:rPr>
        <w:t>beni e/o</w:t>
      </w:r>
      <w:r w:rsidRPr="002910C2">
        <w:rPr>
          <w:rFonts w:ascii="Calibri" w:hAnsi="Calibri" w:cs="Arial"/>
          <w:sz w:val="20"/>
          <w:szCs w:val="20"/>
        </w:rPr>
        <w:t xml:space="preserve"> servizi finalizzat</w:t>
      </w:r>
      <w:r>
        <w:rPr>
          <w:rFonts w:ascii="Calibri" w:hAnsi="Calibri" w:cs="Arial"/>
          <w:sz w:val="20"/>
          <w:szCs w:val="20"/>
        </w:rPr>
        <w:t>i</w:t>
      </w:r>
      <w:r w:rsidRPr="002910C2">
        <w:rPr>
          <w:rFonts w:ascii="Calibri" w:hAnsi="Calibri" w:cs="Arial"/>
          <w:sz w:val="20"/>
          <w:szCs w:val="20"/>
        </w:rPr>
        <w:t xml:space="preserve"> alla realizzazione</w:t>
      </w:r>
      <w:r w:rsidR="00652B03">
        <w:rPr>
          <w:rFonts w:ascii="Calibri" w:hAnsi="Calibri" w:cs="Arial"/>
          <w:sz w:val="20"/>
          <w:szCs w:val="20"/>
        </w:rPr>
        <w:t>/gestione</w:t>
      </w:r>
      <w:r w:rsidRPr="002910C2">
        <w:rPr>
          <w:rFonts w:ascii="Calibri" w:hAnsi="Calibri" w:cs="Arial"/>
          <w:sz w:val="20"/>
          <w:szCs w:val="20"/>
        </w:rPr>
        <w:t xml:space="preserve"> </w:t>
      </w:r>
      <w:r w:rsidR="00652B03">
        <w:rPr>
          <w:rFonts w:ascii="Calibri" w:hAnsi="Calibri" w:cs="Arial"/>
          <w:sz w:val="20"/>
          <w:szCs w:val="20"/>
        </w:rPr>
        <w:t>e</w:t>
      </w:r>
      <w:r w:rsidRPr="002910C2">
        <w:rPr>
          <w:rFonts w:ascii="Calibri" w:hAnsi="Calibri" w:cs="Arial"/>
          <w:sz w:val="20"/>
          <w:szCs w:val="20"/>
        </w:rPr>
        <w:t xml:space="preserve"> ammodernamento</w:t>
      </w:r>
      <w:r>
        <w:rPr>
          <w:rFonts w:ascii="Calibri" w:hAnsi="Calibri" w:cs="Arial"/>
          <w:sz w:val="20"/>
          <w:szCs w:val="20"/>
        </w:rPr>
        <w:t xml:space="preserve"> dei</w:t>
      </w:r>
      <w:r w:rsidRPr="002910C2">
        <w:rPr>
          <w:rFonts w:ascii="Calibri" w:hAnsi="Calibri" w:cs="Arial"/>
          <w:sz w:val="20"/>
          <w:szCs w:val="20"/>
        </w:rPr>
        <w:t xml:space="preserve"> sistemi di sicurezza</w:t>
      </w:r>
      <w:r>
        <w:rPr>
          <w:rFonts w:ascii="Calibri" w:hAnsi="Calibri" w:cs="Arial"/>
          <w:sz w:val="20"/>
          <w:szCs w:val="20"/>
        </w:rPr>
        <w:t xml:space="preserve"> </w:t>
      </w:r>
      <w:r w:rsidR="00E42EA9">
        <w:rPr>
          <w:rFonts w:ascii="Calibri" w:hAnsi="Calibri" w:cs="Arial"/>
          <w:sz w:val="20"/>
          <w:szCs w:val="20"/>
        </w:rPr>
        <w:t xml:space="preserve">informatica </w:t>
      </w:r>
      <w:r w:rsidR="00156078">
        <w:rPr>
          <w:rFonts w:ascii="Calibri" w:hAnsi="Calibri" w:cs="Arial"/>
          <w:sz w:val="20"/>
          <w:szCs w:val="20"/>
        </w:rPr>
        <w:t>delle Pubbliche Amministrazioni,</w:t>
      </w:r>
      <w:r>
        <w:rPr>
          <w:rFonts w:ascii="Calibri" w:hAnsi="Calibri" w:cs="Arial"/>
          <w:sz w:val="20"/>
          <w:szCs w:val="20"/>
        </w:rPr>
        <w:t xml:space="preserve"> </w:t>
      </w:r>
      <w:r w:rsidR="000023EF">
        <w:rPr>
          <w:rFonts w:ascii="Calibri" w:hAnsi="Calibri" w:cs="Arial"/>
          <w:sz w:val="20"/>
          <w:szCs w:val="20"/>
        </w:rPr>
        <w:t>con l’obiettiv</w:t>
      </w:r>
      <w:r w:rsidR="005D4719">
        <w:rPr>
          <w:rFonts w:ascii="Calibri" w:hAnsi="Calibri" w:cs="Arial"/>
          <w:sz w:val="20"/>
          <w:szCs w:val="20"/>
        </w:rPr>
        <w:t xml:space="preserve">o di monitorare i sistemi e servizi e </w:t>
      </w:r>
      <w:r w:rsidR="000023EF">
        <w:rPr>
          <w:rFonts w:ascii="Calibri" w:hAnsi="Calibri" w:cs="Arial"/>
          <w:sz w:val="20"/>
          <w:szCs w:val="20"/>
        </w:rPr>
        <w:t>mantene</w:t>
      </w:r>
      <w:r w:rsidR="005D4719">
        <w:rPr>
          <w:rFonts w:ascii="Calibri" w:hAnsi="Calibri" w:cs="Arial"/>
          <w:sz w:val="20"/>
          <w:szCs w:val="20"/>
        </w:rPr>
        <w:t xml:space="preserve">rli </w:t>
      </w:r>
      <w:r w:rsidR="000023EF">
        <w:rPr>
          <w:rFonts w:ascii="Calibri" w:hAnsi="Calibri" w:cs="Arial"/>
          <w:sz w:val="20"/>
          <w:szCs w:val="20"/>
        </w:rPr>
        <w:t xml:space="preserve">costantemente aggiornati ai target di sicurezza in continua evoluzione, </w:t>
      </w:r>
      <w:r>
        <w:rPr>
          <w:rFonts w:ascii="Calibri" w:hAnsi="Calibri" w:cs="Arial"/>
          <w:sz w:val="20"/>
          <w:szCs w:val="20"/>
        </w:rPr>
        <w:t>in coerenza con le previsioni del Programma Triennale ICT</w:t>
      </w:r>
      <w:r w:rsidR="0001533B">
        <w:rPr>
          <w:rFonts w:ascii="Calibri" w:hAnsi="Calibri" w:cs="Arial"/>
          <w:sz w:val="20"/>
          <w:szCs w:val="20"/>
        </w:rPr>
        <w:t xml:space="preserve"> e con gli standard/linee guida vigenti.</w:t>
      </w:r>
    </w:p>
    <w:p w:rsidR="00B37460" w:rsidRDefault="00475CF3" w:rsidP="00161123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Il questionario</w:t>
      </w:r>
      <w:r w:rsidR="00B37460" w:rsidRPr="002910C2">
        <w:rPr>
          <w:rFonts w:ascii="Calibri" w:hAnsi="Calibri" w:cs="Arial"/>
          <w:bCs/>
          <w:sz w:val="20"/>
          <w:szCs w:val="20"/>
        </w:rPr>
        <w:t xml:space="preserve"> </w:t>
      </w:r>
      <w:r w:rsidR="00E97772">
        <w:rPr>
          <w:rFonts w:ascii="Calibri" w:hAnsi="Calibri" w:cs="Arial"/>
          <w:bCs/>
          <w:sz w:val="20"/>
          <w:szCs w:val="20"/>
        </w:rPr>
        <w:t xml:space="preserve">riguarda </w:t>
      </w:r>
      <w:r w:rsidR="004B6343">
        <w:rPr>
          <w:rFonts w:ascii="Calibri" w:hAnsi="Calibri" w:cs="Arial"/>
          <w:bCs/>
          <w:sz w:val="20"/>
          <w:szCs w:val="20"/>
        </w:rPr>
        <w:t xml:space="preserve">soluzioni di sicurezza </w:t>
      </w:r>
      <w:r w:rsidR="00E42EA9">
        <w:rPr>
          <w:rFonts w:ascii="Calibri" w:hAnsi="Calibri" w:cs="Arial"/>
          <w:bCs/>
          <w:sz w:val="20"/>
          <w:szCs w:val="20"/>
        </w:rPr>
        <w:t xml:space="preserve">informatica </w:t>
      </w:r>
      <w:r w:rsidR="004B6343">
        <w:rPr>
          <w:rFonts w:ascii="Calibri" w:hAnsi="Calibri" w:cs="Arial"/>
          <w:bCs/>
          <w:sz w:val="20"/>
          <w:szCs w:val="20"/>
        </w:rPr>
        <w:t>ad ampio spettro</w:t>
      </w:r>
      <w:r w:rsidR="0001533B">
        <w:rPr>
          <w:rFonts w:ascii="Calibri" w:hAnsi="Calibri" w:cs="Arial"/>
          <w:bCs/>
          <w:sz w:val="20"/>
          <w:szCs w:val="20"/>
        </w:rPr>
        <w:t xml:space="preserve"> (ad titolo esemplificativo e non esaustivo </w:t>
      </w:r>
      <w:r w:rsidR="004B6343">
        <w:rPr>
          <w:rFonts w:ascii="Calibri" w:hAnsi="Calibri" w:cs="Arial"/>
          <w:bCs/>
          <w:sz w:val="20"/>
          <w:szCs w:val="20"/>
        </w:rPr>
        <w:t>sicurezza perimetrale, protezione da minacce avanzate persistenti e zero-</w:t>
      </w:r>
      <w:proofErr w:type="spellStart"/>
      <w:r w:rsidR="004B6343">
        <w:rPr>
          <w:rFonts w:ascii="Calibri" w:hAnsi="Calibri" w:cs="Arial"/>
          <w:bCs/>
          <w:sz w:val="20"/>
          <w:szCs w:val="20"/>
        </w:rPr>
        <w:t>day</w:t>
      </w:r>
      <w:proofErr w:type="spellEnd"/>
      <w:r w:rsidR="004B6343">
        <w:rPr>
          <w:rFonts w:ascii="Calibri" w:hAnsi="Calibri" w:cs="Arial"/>
          <w:bCs/>
          <w:sz w:val="20"/>
          <w:szCs w:val="20"/>
        </w:rPr>
        <w:t xml:space="preserve">, </w:t>
      </w:r>
      <w:r w:rsidR="00AD55A7">
        <w:rPr>
          <w:rFonts w:ascii="Calibri" w:hAnsi="Calibri" w:cs="Arial"/>
          <w:bCs/>
          <w:sz w:val="20"/>
          <w:szCs w:val="20"/>
        </w:rPr>
        <w:t xml:space="preserve">protezione degli </w:t>
      </w:r>
      <w:proofErr w:type="spellStart"/>
      <w:r w:rsidR="00AD55A7">
        <w:rPr>
          <w:rFonts w:ascii="Calibri" w:hAnsi="Calibri" w:cs="Arial"/>
          <w:bCs/>
          <w:sz w:val="20"/>
          <w:szCs w:val="20"/>
        </w:rPr>
        <w:t>endpoint</w:t>
      </w:r>
      <w:proofErr w:type="spellEnd"/>
      <w:r w:rsidR="0001533B">
        <w:rPr>
          <w:rFonts w:ascii="Calibri" w:hAnsi="Calibri" w:cs="Arial"/>
          <w:bCs/>
          <w:sz w:val="20"/>
          <w:szCs w:val="20"/>
        </w:rPr>
        <w:t>)</w:t>
      </w:r>
      <w:r w:rsidR="00AD55A7">
        <w:rPr>
          <w:rFonts w:ascii="Calibri" w:hAnsi="Calibri" w:cs="Arial"/>
          <w:bCs/>
          <w:sz w:val="20"/>
          <w:szCs w:val="20"/>
        </w:rPr>
        <w:t>,</w:t>
      </w:r>
      <w:r w:rsidR="00F64D60">
        <w:rPr>
          <w:rFonts w:ascii="Calibri" w:hAnsi="Calibri" w:cs="Arial"/>
          <w:bCs/>
          <w:sz w:val="20"/>
          <w:szCs w:val="20"/>
        </w:rPr>
        <w:t xml:space="preserve"> </w:t>
      </w:r>
      <w:r w:rsidR="00AD55A7">
        <w:rPr>
          <w:rFonts w:ascii="Calibri" w:hAnsi="Calibri" w:cs="Arial"/>
          <w:bCs/>
          <w:sz w:val="20"/>
          <w:szCs w:val="20"/>
        </w:rPr>
        <w:t xml:space="preserve">servizi connessi </w:t>
      </w:r>
      <w:r w:rsidR="001A10F4">
        <w:rPr>
          <w:rFonts w:ascii="Calibri" w:hAnsi="Calibri" w:cs="Arial"/>
          <w:bCs/>
          <w:sz w:val="20"/>
          <w:szCs w:val="20"/>
        </w:rPr>
        <w:t>a</w:t>
      </w:r>
      <w:r w:rsidR="00156078">
        <w:rPr>
          <w:rFonts w:ascii="Calibri" w:hAnsi="Calibri" w:cs="Arial"/>
          <w:bCs/>
          <w:sz w:val="20"/>
          <w:szCs w:val="20"/>
        </w:rPr>
        <w:t>ll</w:t>
      </w:r>
      <w:r w:rsidR="00D24811">
        <w:rPr>
          <w:rFonts w:ascii="Calibri" w:hAnsi="Calibri" w:cs="Arial"/>
          <w:bCs/>
          <w:sz w:val="20"/>
          <w:szCs w:val="20"/>
        </w:rPr>
        <w:t xml:space="preserve">e </w:t>
      </w:r>
      <w:r w:rsidR="00156078">
        <w:rPr>
          <w:rFonts w:ascii="Calibri" w:hAnsi="Calibri" w:cs="Arial"/>
          <w:bCs/>
          <w:sz w:val="20"/>
          <w:szCs w:val="20"/>
        </w:rPr>
        <w:t>soluzion</w:t>
      </w:r>
      <w:r w:rsidR="00D24811">
        <w:rPr>
          <w:rFonts w:ascii="Calibri" w:hAnsi="Calibri" w:cs="Arial"/>
          <w:bCs/>
          <w:sz w:val="20"/>
          <w:szCs w:val="20"/>
        </w:rPr>
        <w:t>i</w:t>
      </w:r>
      <w:r w:rsidR="00F64D60">
        <w:rPr>
          <w:rFonts w:ascii="Calibri" w:hAnsi="Calibri" w:cs="Arial"/>
          <w:bCs/>
          <w:sz w:val="20"/>
          <w:szCs w:val="20"/>
        </w:rPr>
        <w:t xml:space="preserve">, servizi </w:t>
      </w:r>
      <w:r w:rsidR="0001533B">
        <w:rPr>
          <w:rFonts w:ascii="Calibri" w:hAnsi="Calibri" w:cs="Arial"/>
          <w:bCs/>
          <w:sz w:val="20"/>
          <w:szCs w:val="20"/>
        </w:rPr>
        <w:t>professionali</w:t>
      </w:r>
      <w:r w:rsidR="00F64D60">
        <w:rPr>
          <w:rFonts w:ascii="Calibri" w:hAnsi="Calibri" w:cs="Arial"/>
          <w:bCs/>
          <w:sz w:val="20"/>
          <w:szCs w:val="20"/>
        </w:rPr>
        <w:t xml:space="preserve"> (</w:t>
      </w:r>
      <w:proofErr w:type="spellStart"/>
      <w:r w:rsidR="00F64D60">
        <w:rPr>
          <w:rFonts w:ascii="Calibri" w:hAnsi="Calibri" w:cs="Arial"/>
          <w:bCs/>
          <w:sz w:val="20"/>
          <w:szCs w:val="20"/>
        </w:rPr>
        <w:t>risk</w:t>
      </w:r>
      <w:proofErr w:type="spellEnd"/>
      <w:r w:rsidR="00F64D60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="00F64D60">
        <w:rPr>
          <w:rFonts w:ascii="Calibri" w:hAnsi="Calibri" w:cs="Arial"/>
          <w:bCs/>
          <w:sz w:val="20"/>
          <w:szCs w:val="20"/>
        </w:rPr>
        <w:t>assessment</w:t>
      </w:r>
      <w:proofErr w:type="spellEnd"/>
      <w:r w:rsidR="00F64D60">
        <w:rPr>
          <w:rFonts w:ascii="Calibri" w:hAnsi="Calibri" w:cs="Arial"/>
          <w:bCs/>
          <w:sz w:val="20"/>
          <w:szCs w:val="20"/>
        </w:rPr>
        <w:t xml:space="preserve">, </w:t>
      </w:r>
      <w:proofErr w:type="spellStart"/>
      <w:r w:rsidR="00F64D60">
        <w:rPr>
          <w:rFonts w:ascii="Calibri" w:hAnsi="Calibri" w:cs="Arial"/>
          <w:bCs/>
          <w:sz w:val="20"/>
          <w:szCs w:val="20"/>
        </w:rPr>
        <w:t>vulnerability</w:t>
      </w:r>
      <w:proofErr w:type="spellEnd"/>
      <w:r w:rsidR="00F64D60">
        <w:rPr>
          <w:rFonts w:ascii="Calibri" w:hAnsi="Calibri" w:cs="Arial"/>
          <w:bCs/>
          <w:sz w:val="20"/>
          <w:szCs w:val="20"/>
        </w:rPr>
        <w:t xml:space="preserve"> </w:t>
      </w:r>
      <w:proofErr w:type="spellStart"/>
      <w:r w:rsidR="00F64D60">
        <w:rPr>
          <w:rFonts w:ascii="Calibri" w:hAnsi="Calibri" w:cs="Arial"/>
          <w:bCs/>
          <w:sz w:val="20"/>
          <w:szCs w:val="20"/>
        </w:rPr>
        <w:t>assessment</w:t>
      </w:r>
      <w:proofErr w:type="spellEnd"/>
      <w:r w:rsidR="00F64D60">
        <w:rPr>
          <w:rFonts w:ascii="Calibri" w:hAnsi="Calibri" w:cs="Arial"/>
          <w:bCs/>
          <w:sz w:val="20"/>
          <w:szCs w:val="20"/>
        </w:rPr>
        <w:t xml:space="preserve">, </w:t>
      </w:r>
      <w:proofErr w:type="spellStart"/>
      <w:r w:rsidR="00F64D60">
        <w:rPr>
          <w:rFonts w:ascii="Calibri" w:hAnsi="Calibri" w:cs="Arial"/>
          <w:bCs/>
          <w:sz w:val="20"/>
          <w:szCs w:val="20"/>
        </w:rPr>
        <w:t>penetration</w:t>
      </w:r>
      <w:proofErr w:type="spellEnd"/>
      <w:r w:rsidR="00F64D60">
        <w:rPr>
          <w:rFonts w:ascii="Calibri" w:hAnsi="Calibri" w:cs="Arial"/>
          <w:bCs/>
          <w:sz w:val="20"/>
          <w:szCs w:val="20"/>
        </w:rPr>
        <w:t xml:space="preserve"> test, </w:t>
      </w:r>
      <w:proofErr w:type="spellStart"/>
      <w:r w:rsidR="00F64D60">
        <w:rPr>
          <w:rFonts w:ascii="Calibri" w:hAnsi="Calibri" w:cs="Arial"/>
          <w:bCs/>
          <w:sz w:val="20"/>
          <w:szCs w:val="20"/>
        </w:rPr>
        <w:t>awareness</w:t>
      </w:r>
      <w:proofErr w:type="spellEnd"/>
      <w:r w:rsidR="00F64D60">
        <w:rPr>
          <w:rFonts w:ascii="Calibri" w:hAnsi="Calibri" w:cs="Arial"/>
          <w:bCs/>
          <w:sz w:val="20"/>
          <w:szCs w:val="20"/>
        </w:rPr>
        <w:t xml:space="preserve">, etc.) volti a garantire l’aderenza nel tempo delle soluzioni di sicurezza informatica alle specifiche esigenze </w:t>
      </w:r>
      <w:r w:rsidR="00D24811">
        <w:rPr>
          <w:rFonts w:ascii="Calibri" w:hAnsi="Calibri" w:cs="Arial"/>
          <w:bCs/>
          <w:sz w:val="20"/>
          <w:szCs w:val="20"/>
        </w:rPr>
        <w:t xml:space="preserve">di </w:t>
      </w:r>
      <w:r w:rsidR="00F64D60">
        <w:rPr>
          <w:rFonts w:ascii="Calibri" w:hAnsi="Calibri" w:cs="Arial"/>
          <w:bCs/>
          <w:sz w:val="20"/>
          <w:szCs w:val="20"/>
        </w:rPr>
        <w:t xml:space="preserve">Pubbliche Amministrazioni </w:t>
      </w:r>
      <w:r w:rsidR="00D24811">
        <w:rPr>
          <w:rFonts w:ascii="Calibri" w:hAnsi="Calibri" w:cs="Arial"/>
          <w:bCs/>
          <w:sz w:val="20"/>
          <w:szCs w:val="20"/>
        </w:rPr>
        <w:t xml:space="preserve">differenti </w:t>
      </w:r>
      <w:r w:rsidR="00F64D60">
        <w:rPr>
          <w:rFonts w:ascii="Calibri" w:hAnsi="Calibri" w:cs="Arial"/>
          <w:bCs/>
          <w:sz w:val="20"/>
          <w:szCs w:val="20"/>
        </w:rPr>
        <w:t>(rischi specif</w:t>
      </w:r>
      <w:r w:rsidR="00DF00C1">
        <w:rPr>
          <w:rFonts w:ascii="Calibri" w:hAnsi="Calibri" w:cs="Arial"/>
          <w:bCs/>
          <w:sz w:val="20"/>
          <w:szCs w:val="20"/>
        </w:rPr>
        <w:t>i</w:t>
      </w:r>
      <w:r w:rsidR="00F64D60">
        <w:rPr>
          <w:rFonts w:ascii="Calibri" w:hAnsi="Calibri" w:cs="Arial"/>
          <w:bCs/>
          <w:sz w:val="20"/>
          <w:szCs w:val="20"/>
        </w:rPr>
        <w:t>ci</w:t>
      </w:r>
      <w:r w:rsidR="00DF00C1">
        <w:rPr>
          <w:rFonts w:ascii="Calibri" w:hAnsi="Calibri" w:cs="Arial"/>
          <w:bCs/>
          <w:sz w:val="20"/>
          <w:szCs w:val="20"/>
        </w:rPr>
        <w:t>, gap di sicurezza, etc.).</w:t>
      </w:r>
    </w:p>
    <w:p w:rsidR="00962B4B" w:rsidRPr="00597942" w:rsidRDefault="00962B4B" w:rsidP="00161123">
      <w:pPr>
        <w:spacing w:line="288" w:lineRule="auto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135660">
        <w:rPr>
          <w:rFonts w:ascii="Calibri" w:hAnsi="Calibri" w:cs="Arial"/>
          <w:b/>
          <w:bCs/>
          <w:sz w:val="20"/>
          <w:szCs w:val="20"/>
          <w:u w:val="single"/>
        </w:rPr>
        <w:t>Si invitano</w:t>
      </w:r>
      <w:r w:rsidR="00597942" w:rsidRPr="00135660">
        <w:rPr>
          <w:rFonts w:ascii="Calibri" w:hAnsi="Calibri" w:cs="Arial"/>
          <w:b/>
          <w:bCs/>
          <w:sz w:val="20"/>
          <w:szCs w:val="20"/>
          <w:u w:val="single"/>
        </w:rPr>
        <w:t xml:space="preserve"> gli operatori economici </w:t>
      </w:r>
      <w:r w:rsidR="00DF7AD2">
        <w:rPr>
          <w:rFonts w:ascii="Calibri" w:hAnsi="Calibri" w:cs="Arial"/>
          <w:b/>
          <w:bCs/>
          <w:sz w:val="20"/>
          <w:szCs w:val="20"/>
          <w:u w:val="single"/>
        </w:rPr>
        <w:t>interessati, anche se non operanti in tutti gli ambiti di sicurezza prospettati in tale documento,</w:t>
      </w:r>
      <w:r w:rsidR="00597942" w:rsidRPr="0013566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Pr="00135660">
        <w:rPr>
          <w:rFonts w:ascii="Calibri" w:hAnsi="Calibri" w:cs="Arial"/>
          <w:b/>
          <w:bCs/>
          <w:sz w:val="20"/>
          <w:szCs w:val="20"/>
          <w:u w:val="single"/>
        </w:rPr>
        <w:t xml:space="preserve">a rispondere </w:t>
      </w:r>
      <w:r w:rsidR="00DF7AD2">
        <w:rPr>
          <w:rFonts w:ascii="Calibri" w:hAnsi="Calibri" w:cs="Arial"/>
          <w:b/>
          <w:bCs/>
          <w:sz w:val="20"/>
          <w:szCs w:val="20"/>
          <w:u w:val="single"/>
        </w:rPr>
        <w:t>comunque alla consultazione compilando le sezioni rientranti negli ambiti di propria competenza.</w:t>
      </w:r>
    </w:p>
    <w:p w:rsidR="00962B4B" w:rsidRPr="002910C2" w:rsidRDefault="00962B4B" w:rsidP="00161123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5A258D" w:rsidRPr="00C33C17" w:rsidRDefault="005A258D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Pr="00BC6312" w:rsidRDefault="00122B75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 xml:space="preserve">Domande – Questionario </w:t>
      </w:r>
    </w:p>
    <w:p w:rsidR="00FA737A" w:rsidRPr="000901F0" w:rsidRDefault="00FA737A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AD55A7" w:rsidRDefault="00581B0F" w:rsidP="00161123">
      <w:pPr>
        <w:pStyle w:val="Paragrafoelenco"/>
        <w:numPr>
          <w:ilvl w:val="0"/>
          <w:numId w:val="38"/>
        </w:num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D026F">
        <w:rPr>
          <w:rFonts w:asciiTheme="minorHAnsi" w:hAnsiTheme="minorHAnsi" w:cs="Arial"/>
          <w:bCs/>
          <w:sz w:val="20"/>
          <w:szCs w:val="20"/>
        </w:rPr>
        <w:t xml:space="preserve">CORE BUSINESS AZIENDALE: </w:t>
      </w:r>
      <w:r>
        <w:rPr>
          <w:rFonts w:asciiTheme="minorHAnsi" w:hAnsiTheme="minorHAnsi" w:cs="Arial"/>
          <w:bCs/>
          <w:sz w:val="20"/>
          <w:szCs w:val="20"/>
        </w:rPr>
        <w:t>r</w:t>
      </w:r>
      <w:r w:rsidR="00AD55A7" w:rsidRPr="000A4709">
        <w:rPr>
          <w:rFonts w:asciiTheme="minorHAnsi" w:hAnsiTheme="minorHAnsi" w:cs="Arial"/>
          <w:bCs/>
          <w:sz w:val="20"/>
          <w:szCs w:val="20"/>
        </w:rPr>
        <w:t>iportare una breve descrizione dell’Azienda (</w:t>
      </w:r>
      <w:r w:rsidR="00F51A4F">
        <w:rPr>
          <w:rFonts w:asciiTheme="minorHAnsi" w:hAnsiTheme="minorHAnsi" w:cs="Arial"/>
          <w:bCs/>
          <w:sz w:val="20"/>
          <w:szCs w:val="20"/>
        </w:rPr>
        <w:t xml:space="preserve">appartenenza dell’impresa alle PMI, </w:t>
      </w:r>
      <w:r w:rsidR="00AD55A7" w:rsidRPr="000A4709">
        <w:rPr>
          <w:rFonts w:asciiTheme="minorHAnsi" w:hAnsiTheme="minorHAnsi" w:cs="Arial"/>
          <w:bCs/>
          <w:sz w:val="20"/>
          <w:szCs w:val="20"/>
        </w:rPr>
        <w:t>settori di attività,</w:t>
      </w:r>
      <w:r w:rsidR="0049373E">
        <w:rPr>
          <w:rFonts w:asciiTheme="minorHAnsi" w:hAnsiTheme="minorHAnsi" w:cs="Arial"/>
          <w:bCs/>
          <w:sz w:val="20"/>
          <w:szCs w:val="20"/>
        </w:rPr>
        <w:t xml:space="preserve"> CCNL applicato,</w:t>
      </w:r>
      <w:r w:rsidR="00AD55A7" w:rsidRPr="000A4709">
        <w:rPr>
          <w:rFonts w:asciiTheme="minorHAnsi" w:hAnsiTheme="minorHAnsi" w:cs="Arial"/>
          <w:bCs/>
          <w:sz w:val="20"/>
          <w:szCs w:val="20"/>
        </w:rPr>
        <w:t xml:space="preserve"> core business</w:t>
      </w:r>
      <w:r w:rsidR="00AD55A7">
        <w:rPr>
          <w:rFonts w:asciiTheme="minorHAnsi" w:hAnsiTheme="minorHAnsi" w:cs="Arial"/>
          <w:bCs/>
          <w:sz w:val="20"/>
          <w:szCs w:val="20"/>
        </w:rPr>
        <w:t>,</w:t>
      </w:r>
      <w:r w:rsidR="00DD62EA">
        <w:rPr>
          <w:rFonts w:asciiTheme="minorHAnsi" w:hAnsiTheme="minorHAnsi" w:cs="Arial"/>
          <w:bCs/>
          <w:sz w:val="20"/>
          <w:szCs w:val="20"/>
        </w:rPr>
        <w:t xml:space="preserve"> numero di dipendenti dell’azienda nei tre anni precedenti alla pubblicazione del presente documento,</w:t>
      </w:r>
      <w:r w:rsidR="007B2B65">
        <w:rPr>
          <w:rFonts w:asciiTheme="minorHAnsi" w:hAnsiTheme="minorHAnsi" w:cs="Arial"/>
          <w:bCs/>
          <w:sz w:val="20"/>
          <w:szCs w:val="20"/>
        </w:rPr>
        <w:t xml:space="preserve"> appartenenza ad associazioni di categoria,</w:t>
      </w:r>
      <w:r w:rsidR="00AD55A7" w:rsidRPr="000901F0">
        <w:rPr>
          <w:rFonts w:asciiTheme="minorHAnsi" w:hAnsiTheme="minorHAnsi" w:cs="Arial"/>
          <w:bCs/>
          <w:sz w:val="20"/>
          <w:szCs w:val="20"/>
        </w:rPr>
        <w:t xml:space="preserve"> altro)</w:t>
      </w:r>
    </w:p>
    <w:p w:rsidR="00A457D7" w:rsidRPr="000901F0" w:rsidRDefault="00A457D7" w:rsidP="00161123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D55A7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AD55A7" w:rsidRDefault="00AD55A7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02487E" w:rsidRDefault="0002487E" w:rsidP="0002487E">
      <w:pPr>
        <w:spacing w:line="288" w:lineRule="auto"/>
        <w:rPr>
          <w:rFonts w:asciiTheme="minorHAnsi" w:hAnsiTheme="minorHAnsi" w:cs="Arial"/>
          <w:bCs/>
          <w:sz w:val="20"/>
          <w:szCs w:val="20"/>
        </w:rPr>
      </w:pPr>
    </w:p>
    <w:p w:rsidR="0002487E" w:rsidRDefault="0002487E" w:rsidP="0002487E">
      <w:pPr>
        <w:pStyle w:val="Paragrafoelenco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CERTIFICAZIONI AZIENDALI: specificare le certificazioni</w:t>
      </w:r>
      <w:r w:rsidRPr="000901F0">
        <w:rPr>
          <w:rFonts w:ascii="Calibri" w:hAnsi="Calibri" w:cs="Arial"/>
          <w:bCs/>
          <w:sz w:val="20"/>
          <w:szCs w:val="20"/>
        </w:rPr>
        <w:t xml:space="preserve"> possedute dall’azienda</w:t>
      </w:r>
      <w:r w:rsidR="005D4719">
        <w:rPr>
          <w:rFonts w:ascii="Calibri" w:hAnsi="Calibri" w:cs="Arial"/>
          <w:bCs/>
          <w:sz w:val="20"/>
          <w:szCs w:val="20"/>
        </w:rPr>
        <w:t>, con particolare riguardo al settore della sicurezza informatica</w:t>
      </w:r>
      <w:r w:rsidRPr="000901F0">
        <w:rPr>
          <w:rFonts w:ascii="Calibri" w:hAnsi="Calibri" w:cs="Arial"/>
          <w:bCs/>
          <w:sz w:val="20"/>
          <w:szCs w:val="20"/>
        </w:rPr>
        <w:t xml:space="preserve"> (</w:t>
      </w:r>
      <w:r>
        <w:rPr>
          <w:rFonts w:ascii="Calibri" w:hAnsi="Calibri" w:cs="Arial"/>
          <w:bCs/>
          <w:sz w:val="20"/>
          <w:szCs w:val="20"/>
        </w:rPr>
        <w:t xml:space="preserve">ad es. </w:t>
      </w:r>
      <w:r w:rsidRPr="000901F0">
        <w:rPr>
          <w:rFonts w:ascii="Calibri" w:hAnsi="Calibri" w:cs="Arial"/>
          <w:bCs/>
          <w:sz w:val="20"/>
          <w:szCs w:val="20"/>
        </w:rPr>
        <w:t>certificazione ISO 9001:2015, ISO 27001:2017</w:t>
      </w:r>
      <w:r>
        <w:rPr>
          <w:rFonts w:ascii="Calibri" w:hAnsi="Calibri" w:cs="Arial"/>
          <w:bCs/>
          <w:sz w:val="20"/>
          <w:szCs w:val="20"/>
        </w:rPr>
        <w:t>)</w:t>
      </w:r>
      <w:r w:rsidR="005D4719">
        <w:rPr>
          <w:rFonts w:ascii="Calibri" w:hAnsi="Calibri" w:cs="Arial"/>
          <w:bCs/>
          <w:sz w:val="20"/>
          <w:szCs w:val="20"/>
        </w:rPr>
        <w:t>.</w:t>
      </w:r>
    </w:p>
    <w:p w:rsidR="0002487E" w:rsidRPr="00C33C17" w:rsidRDefault="0002487E" w:rsidP="00C33C17">
      <w:pPr>
        <w:spacing w:line="288" w:lineRule="auto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2487E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02487E" w:rsidRDefault="0002487E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02487E" w:rsidRPr="00C33C17" w:rsidRDefault="0002487E" w:rsidP="00C33C17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A3132" w:rsidRDefault="00581B0F" w:rsidP="00156078">
      <w:pPr>
        <w:pStyle w:val="Paragrafoelenco"/>
        <w:numPr>
          <w:ilvl w:val="0"/>
          <w:numId w:val="38"/>
        </w:numPr>
        <w:spacing w:line="288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CONTRATTI ANALOGHI: </w:t>
      </w:r>
      <w:r w:rsidR="0002487E">
        <w:rPr>
          <w:rFonts w:asciiTheme="minorHAnsi" w:hAnsiTheme="minorHAnsi" w:cs="Arial"/>
          <w:bCs/>
          <w:sz w:val="20"/>
          <w:szCs w:val="20"/>
        </w:rPr>
        <w:t>i</w:t>
      </w:r>
      <w:r w:rsidR="003441DF">
        <w:rPr>
          <w:rFonts w:asciiTheme="minorHAnsi" w:hAnsiTheme="minorHAnsi" w:cs="Arial"/>
          <w:bCs/>
          <w:sz w:val="20"/>
          <w:szCs w:val="20"/>
        </w:rPr>
        <w:t xml:space="preserve">ndicare </w:t>
      </w:r>
      <w:r w:rsidR="00FA3132">
        <w:rPr>
          <w:rFonts w:asciiTheme="minorHAnsi" w:hAnsiTheme="minorHAnsi" w:cs="Arial"/>
          <w:bCs/>
          <w:sz w:val="20"/>
          <w:szCs w:val="20"/>
        </w:rPr>
        <w:t>i contratti eseguiti</w:t>
      </w:r>
      <w:r w:rsidR="00B475A7">
        <w:rPr>
          <w:rFonts w:asciiTheme="minorHAnsi" w:hAnsiTheme="minorHAnsi" w:cs="Arial"/>
          <w:bCs/>
          <w:sz w:val="20"/>
          <w:szCs w:val="20"/>
        </w:rPr>
        <w:t xml:space="preserve">, possibilmente </w:t>
      </w:r>
      <w:r w:rsidR="00FA3132">
        <w:rPr>
          <w:rFonts w:asciiTheme="minorHAnsi" w:hAnsiTheme="minorHAnsi" w:cs="Arial"/>
          <w:bCs/>
          <w:sz w:val="20"/>
          <w:szCs w:val="20"/>
        </w:rPr>
        <w:t xml:space="preserve">nei tre anni precedenti alla pubblicazione del presente documento o in corso di esecuzione, relativamente al settore della sicurezza </w:t>
      </w:r>
      <w:r w:rsidR="00E42EA9">
        <w:rPr>
          <w:rFonts w:asciiTheme="minorHAnsi" w:hAnsiTheme="minorHAnsi" w:cs="Arial"/>
          <w:bCs/>
          <w:sz w:val="20"/>
          <w:szCs w:val="20"/>
        </w:rPr>
        <w:t>informatica</w:t>
      </w:r>
      <w:r w:rsidR="00FA3132">
        <w:rPr>
          <w:rFonts w:asciiTheme="minorHAnsi" w:hAnsiTheme="minorHAnsi" w:cs="Arial"/>
          <w:bCs/>
          <w:sz w:val="20"/>
          <w:szCs w:val="20"/>
        </w:rPr>
        <w:t>, in ambito p</w:t>
      </w:r>
      <w:r w:rsidR="000D1DF2">
        <w:rPr>
          <w:rFonts w:asciiTheme="minorHAnsi" w:hAnsiTheme="minorHAnsi" w:cs="Arial"/>
          <w:bCs/>
          <w:sz w:val="20"/>
          <w:szCs w:val="20"/>
        </w:rPr>
        <w:t>ubblico e privato, specificando</w:t>
      </w:r>
      <w:r w:rsidR="00FA313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56078">
        <w:rPr>
          <w:rFonts w:asciiTheme="minorHAnsi" w:hAnsiTheme="minorHAnsi" w:cs="Arial"/>
          <w:bCs/>
          <w:sz w:val="20"/>
          <w:szCs w:val="20"/>
        </w:rPr>
        <w:t>il Committente (laddove possibile),</w:t>
      </w:r>
      <w:r w:rsidR="00FA3132">
        <w:rPr>
          <w:rFonts w:asciiTheme="minorHAnsi" w:hAnsiTheme="minorHAnsi" w:cs="Arial"/>
          <w:bCs/>
          <w:sz w:val="20"/>
          <w:szCs w:val="20"/>
        </w:rPr>
        <w:t xml:space="preserve"> la durata del contratto, l’importo fatturato e descrivendo l’oggetto dell’appalto.</w:t>
      </w:r>
    </w:p>
    <w:p w:rsidR="001E7E6A" w:rsidRPr="00C33C17" w:rsidRDefault="001E7E6A" w:rsidP="00C33C17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3132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FA3132" w:rsidRDefault="00FA3132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3441DF" w:rsidRPr="00C33C17" w:rsidRDefault="003441DF" w:rsidP="00C33C17">
      <w:pPr>
        <w:spacing w:line="288" w:lineRule="auto"/>
        <w:rPr>
          <w:rFonts w:asciiTheme="minorHAnsi" w:hAnsiTheme="minorHAnsi" w:cs="Arial"/>
          <w:bCs/>
          <w:sz w:val="20"/>
          <w:szCs w:val="20"/>
        </w:rPr>
      </w:pPr>
    </w:p>
    <w:p w:rsidR="00D04497" w:rsidRPr="00156078" w:rsidRDefault="00581B0F" w:rsidP="00156078">
      <w:pPr>
        <w:numPr>
          <w:ilvl w:val="0"/>
          <w:numId w:val="38"/>
        </w:numPr>
        <w:spacing w:line="288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56078">
        <w:rPr>
          <w:rFonts w:asciiTheme="minorHAnsi" w:hAnsiTheme="minorHAnsi" w:cs="Arial"/>
          <w:bCs/>
          <w:sz w:val="20"/>
          <w:szCs w:val="20"/>
        </w:rPr>
        <w:t>PARTECIPAZIONE A INIZIATIVE ANALOGHE: i</w:t>
      </w:r>
      <w:r w:rsidR="007B2B65" w:rsidRPr="00156078">
        <w:rPr>
          <w:rFonts w:asciiTheme="minorHAnsi" w:hAnsiTheme="minorHAnsi" w:cs="Arial"/>
          <w:bCs/>
          <w:sz w:val="20"/>
          <w:szCs w:val="20"/>
        </w:rPr>
        <w:t xml:space="preserve">ndicare le </w:t>
      </w:r>
      <w:r w:rsidR="00652B03">
        <w:rPr>
          <w:rFonts w:asciiTheme="minorHAnsi" w:hAnsiTheme="minorHAnsi" w:cs="Arial"/>
          <w:bCs/>
          <w:sz w:val="20"/>
          <w:szCs w:val="20"/>
        </w:rPr>
        <w:t>iniziative</w:t>
      </w:r>
      <w:r w:rsidR="00652B03" w:rsidRPr="0015607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75CF3">
        <w:rPr>
          <w:rFonts w:asciiTheme="minorHAnsi" w:hAnsiTheme="minorHAnsi" w:cs="Arial"/>
          <w:bCs/>
          <w:sz w:val="20"/>
          <w:szCs w:val="20"/>
        </w:rPr>
        <w:t xml:space="preserve">inerenti la fornitura di prodotti/prestazione di servizi di sicurezza </w:t>
      </w:r>
      <w:r w:rsidR="00E42EA9">
        <w:rPr>
          <w:rFonts w:asciiTheme="minorHAnsi" w:hAnsiTheme="minorHAnsi" w:cs="Arial"/>
          <w:bCs/>
          <w:sz w:val="20"/>
          <w:szCs w:val="20"/>
        </w:rPr>
        <w:t>informatica</w:t>
      </w:r>
      <w:r w:rsidR="007B2B65" w:rsidRPr="00156078">
        <w:rPr>
          <w:rFonts w:asciiTheme="minorHAnsi" w:hAnsiTheme="minorHAnsi" w:cs="Arial"/>
          <w:bCs/>
          <w:sz w:val="20"/>
          <w:szCs w:val="20"/>
        </w:rPr>
        <w:t xml:space="preserve"> cui avete partecipato</w:t>
      </w:r>
      <w:r w:rsidR="007B2B65" w:rsidRPr="007B2B6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B2B65">
        <w:rPr>
          <w:rFonts w:asciiTheme="minorHAnsi" w:hAnsiTheme="minorHAnsi" w:cs="Arial"/>
          <w:bCs/>
          <w:sz w:val="20"/>
          <w:szCs w:val="20"/>
        </w:rPr>
        <w:t>nei tre anni precedenti alla pubblicazione del presente documento</w:t>
      </w:r>
      <w:r w:rsidR="007B2B65" w:rsidRPr="00156078">
        <w:rPr>
          <w:rFonts w:asciiTheme="minorHAnsi" w:hAnsiTheme="minorHAnsi" w:cs="Arial"/>
          <w:bCs/>
          <w:sz w:val="20"/>
          <w:szCs w:val="20"/>
        </w:rPr>
        <w:t>, descrivendo le loro principali caratteristiche (import</w:t>
      </w:r>
      <w:r w:rsidR="00D04497" w:rsidRPr="00156078">
        <w:rPr>
          <w:rFonts w:asciiTheme="minorHAnsi" w:hAnsiTheme="minorHAnsi" w:cs="Arial"/>
          <w:bCs/>
          <w:sz w:val="20"/>
          <w:szCs w:val="20"/>
        </w:rPr>
        <w:t xml:space="preserve">i, oggetto della gara, etc.), </w:t>
      </w:r>
      <w:r w:rsidR="007B2B65" w:rsidRPr="00156078">
        <w:rPr>
          <w:rFonts w:asciiTheme="minorHAnsi" w:hAnsiTheme="minorHAnsi" w:cs="Arial"/>
          <w:bCs/>
          <w:sz w:val="20"/>
          <w:szCs w:val="20"/>
        </w:rPr>
        <w:t>la relativa forma di partecipazione (diretta, indiretta, singola, RTI, Consorzio, rete d’impresa)</w:t>
      </w:r>
      <w:r w:rsidR="00D04497" w:rsidRPr="00156078">
        <w:rPr>
          <w:rFonts w:asciiTheme="minorHAnsi" w:hAnsiTheme="minorHAnsi" w:cs="Arial"/>
          <w:bCs/>
          <w:sz w:val="20"/>
          <w:szCs w:val="20"/>
        </w:rPr>
        <w:t>, le attività per le quali si è partecipato (es. fornitura, servizi di sicurezza, servizi professionali,</w:t>
      </w:r>
      <w:r w:rsidR="00652B03">
        <w:rPr>
          <w:rFonts w:asciiTheme="minorHAnsi" w:hAnsiTheme="minorHAnsi" w:cs="Arial"/>
          <w:bCs/>
          <w:sz w:val="20"/>
          <w:szCs w:val="20"/>
        </w:rPr>
        <w:t xml:space="preserve"> modalità di erogazione,</w:t>
      </w:r>
      <w:r w:rsidR="00D04497" w:rsidRPr="00156078">
        <w:rPr>
          <w:rFonts w:asciiTheme="minorHAnsi" w:hAnsiTheme="minorHAnsi" w:cs="Arial"/>
          <w:bCs/>
          <w:sz w:val="20"/>
          <w:szCs w:val="20"/>
        </w:rPr>
        <w:t xml:space="preserve"> etc.) e i relativi ambiti (es. fornitura </w:t>
      </w:r>
      <w:r w:rsidR="00D82BD5">
        <w:rPr>
          <w:rFonts w:asciiTheme="minorHAnsi" w:hAnsiTheme="minorHAnsi" w:cs="Arial"/>
          <w:bCs/>
          <w:sz w:val="20"/>
          <w:szCs w:val="20"/>
        </w:rPr>
        <w:t>n</w:t>
      </w:r>
      <w:r w:rsidR="00D04497" w:rsidRPr="00156078">
        <w:rPr>
          <w:rFonts w:asciiTheme="minorHAnsi" w:hAnsiTheme="minorHAnsi" w:cs="Arial"/>
          <w:bCs/>
          <w:sz w:val="20"/>
          <w:szCs w:val="20"/>
        </w:rPr>
        <w:t xml:space="preserve">ext </w:t>
      </w:r>
      <w:r w:rsidR="00D82BD5">
        <w:rPr>
          <w:rFonts w:asciiTheme="minorHAnsi" w:hAnsiTheme="minorHAnsi" w:cs="Arial"/>
          <w:bCs/>
          <w:sz w:val="20"/>
          <w:szCs w:val="20"/>
        </w:rPr>
        <w:t>g</w:t>
      </w:r>
      <w:r w:rsidR="00D04497" w:rsidRPr="00156078">
        <w:rPr>
          <w:rFonts w:asciiTheme="minorHAnsi" w:hAnsiTheme="minorHAnsi" w:cs="Arial"/>
          <w:bCs/>
          <w:sz w:val="20"/>
          <w:szCs w:val="20"/>
        </w:rPr>
        <w:t xml:space="preserve">eneration </w:t>
      </w:r>
      <w:r w:rsidR="00D82BD5">
        <w:rPr>
          <w:rFonts w:asciiTheme="minorHAnsi" w:hAnsiTheme="minorHAnsi" w:cs="Arial"/>
          <w:bCs/>
          <w:sz w:val="20"/>
          <w:szCs w:val="20"/>
        </w:rPr>
        <w:t>f</w:t>
      </w:r>
      <w:r w:rsidR="00D04497" w:rsidRPr="00156078">
        <w:rPr>
          <w:rFonts w:asciiTheme="minorHAnsi" w:hAnsiTheme="minorHAnsi" w:cs="Arial"/>
          <w:bCs/>
          <w:sz w:val="20"/>
          <w:szCs w:val="20"/>
        </w:rPr>
        <w:t xml:space="preserve">irewall, servizio di </w:t>
      </w:r>
      <w:proofErr w:type="spellStart"/>
      <w:r w:rsidR="00D04497" w:rsidRPr="00156078">
        <w:rPr>
          <w:rFonts w:asciiTheme="minorHAnsi" w:hAnsiTheme="minorHAnsi" w:cs="Arial"/>
          <w:bCs/>
          <w:sz w:val="20"/>
          <w:szCs w:val="20"/>
        </w:rPr>
        <w:t>risk</w:t>
      </w:r>
      <w:proofErr w:type="spellEnd"/>
      <w:r w:rsidR="00D04497" w:rsidRPr="00156078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="00D04497" w:rsidRPr="00156078">
        <w:rPr>
          <w:rFonts w:asciiTheme="minorHAnsi" w:hAnsiTheme="minorHAnsi" w:cs="Arial"/>
          <w:bCs/>
          <w:sz w:val="20"/>
          <w:szCs w:val="20"/>
        </w:rPr>
        <w:t>assessment</w:t>
      </w:r>
      <w:proofErr w:type="spellEnd"/>
      <w:r w:rsidR="00D04497" w:rsidRPr="00156078">
        <w:rPr>
          <w:rFonts w:asciiTheme="minorHAnsi" w:hAnsiTheme="minorHAnsi" w:cs="Arial"/>
          <w:bCs/>
          <w:sz w:val="20"/>
          <w:szCs w:val="20"/>
        </w:rPr>
        <w:t>, servizio anti-APT, etc.)</w:t>
      </w:r>
    </w:p>
    <w:p w:rsidR="00A457D7" w:rsidRPr="00C33C17" w:rsidRDefault="00A457D7" w:rsidP="00C33C17">
      <w:pPr>
        <w:spacing w:line="288" w:lineRule="auto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B2B65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B2B65" w:rsidRDefault="007B2B65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C76436" w:rsidRDefault="00C76436" w:rsidP="00161123">
      <w:pPr>
        <w:spacing w:line="288" w:lineRule="auto"/>
        <w:rPr>
          <w:rFonts w:ascii="Calibri" w:hAnsi="Calibri" w:cs="Arial"/>
          <w:bCs/>
          <w:sz w:val="20"/>
          <w:szCs w:val="20"/>
        </w:rPr>
      </w:pPr>
    </w:p>
    <w:p w:rsidR="00C33C17" w:rsidRPr="00A457D7" w:rsidRDefault="00C33C17" w:rsidP="00C33C17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COPERTURA GEOGRAFICA: i</w:t>
      </w:r>
      <w:r w:rsidRPr="00A457D7">
        <w:rPr>
          <w:rFonts w:asciiTheme="minorHAnsi" w:hAnsiTheme="minorHAnsi" w:cs="Arial"/>
          <w:bCs/>
          <w:sz w:val="20"/>
          <w:szCs w:val="20"/>
        </w:rPr>
        <w:t>ndicare le aree del territorio italiano coperte direttamente dalla Vostra struttura logistica, in relazione alle differenti tipologie di attività (</w:t>
      </w:r>
      <w:r>
        <w:rPr>
          <w:rFonts w:asciiTheme="minorHAnsi" w:hAnsiTheme="minorHAnsi" w:cs="Arial"/>
          <w:bCs/>
          <w:sz w:val="20"/>
          <w:szCs w:val="20"/>
        </w:rPr>
        <w:t xml:space="preserve">ad. es., </w:t>
      </w:r>
      <w:r w:rsidRPr="00A457D7">
        <w:rPr>
          <w:rFonts w:asciiTheme="minorHAnsi" w:hAnsiTheme="minorHAnsi" w:cs="Arial"/>
          <w:bCs/>
          <w:sz w:val="20"/>
          <w:szCs w:val="20"/>
        </w:rPr>
        <w:t>fornitura, installazione</w:t>
      </w:r>
      <w:r>
        <w:rPr>
          <w:rFonts w:asciiTheme="minorHAnsi" w:hAnsiTheme="minorHAnsi" w:cs="Arial"/>
          <w:bCs/>
          <w:sz w:val="20"/>
          <w:szCs w:val="20"/>
        </w:rPr>
        <w:t>, configurazione, manutenzione, etc.</w:t>
      </w:r>
      <w:r w:rsidRPr="00A457D7">
        <w:rPr>
          <w:rFonts w:asciiTheme="minorHAnsi" w:hAnsiTheme="minorHAnsi" w:cs="Arial"/>
          <w:bCs/>
          <w:sz w:val="20"/>
          <w:szCs w:val="20"/>
        </w:rPr>
        <w:t>)</w:t>
      </w:r>
      <w:r w:rsidR="007C1EB7">
        <w:rPr>
          <w:rFonts w:asciiTheme="minorHAnsi" w:hAnsiTheme="minorHAnsi" w:cs="Arial"/>
          <w:bCs/>
          <w:sz w:val="20"/>
          <w:szCs w:val="20"/>
        </w:rPr>
        <w:t>. Si chiede inoltre di indicare la distribuzione geografica dei centri servizi per la modalità di erogazione “</w:t>
      </w:r>
      <w:proofErr w:type="spellStart"/>
      <w:r w:rsidR="007C1EB7">
        <w:rPr>
          <w:rFonts w:asciiTheme="minorHAnsi" w:hAnsiTheme="minorHAnsi" w:cs="Arial"/>
          <w:bCs/>
          <w:sz w:val="20"/>
          <w:szCs w:val="20"/>
        </w:rPr>
        <w:t>as</w:t>
      </w:r>
      <w:proofErr w:type="spellEnd"/>
      <w:r w:rsidR="007C1EB7">
        <w:rPr>
          <w:rFonts w:asciiTheme="minorHAnsi" w:hAnsiTheme="minorHAnsi" w:cs="Arial"/>
          <w:bCs/>
          <w:sz w:val="20"/>
          <w:szCs w:val="20"/>
        </w:rPr>
        <w:t xml:space="preserve"> a service”, specificando anche l’ubicazione dei centri di </w:t>
      </w:r>
      <w:proofErr w:type="spellStart"/>
      <w:r w:rsidR="007C1EB7">
        <w:rPr>
          <w:rFonts w:asciiTheme="minorHAnsi" w:hAnsiTheme="minorHAnsi" w:cs="Arial"/>
          <w:bCs/>
          <w:sz w:val="20"/>
          <w:szCs w:val="20"/>
        </w:rPr>
        <w:t>Disaster</w:t>
      </w:r>
      <w:proofErr w:type="spellEnd"/>
      <w:r w:rsidR="007C1EB7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="007C1EB7">
        <w:rPr>
          <w:rFonts w:asciiTheme="minorHAnsi" w:hAnsiTheme="minorHAnsi" w:cs="Arial"/>
          <w:bCs/>
          <w:sz w:val="20"/>
          <w:szCs w:val="20"/>
        </w:rPr>
        <w:t>Recovery</w:t>
      </w:r>
      <w:proofErr w:type="spellEnd"/>
      <w:r w:rsidR="007C1EB7">
        <w:rPr>
          <w:rFonts w:asciiTheme="minorHAnsi" w:hAnsiTheme="minorHAnsi" w:cs="Arial"/>
          <w:bCs/>
          <w:sz w:val="20"/>
          <w:szCs w:val="20"/>
        </w:rPr>
        <w:t xml:space="preserve"> e Business </w:t>
      </w:r>
      <w:proofErr w:type="spellStart"/>
      <w:r w:rsidR="007C1EB7">
        <w:rPr>
          <w:rFonts w:asciiTheme="minorHAnsi" w:hAnsiTheme="minorHAnsi" w:cs="Arial"/>
          <w:bCs/>
          <w:sz w:val="20"/>
          <w:szCs w:val="20"/>
        </w:rPr>
        <w:t>Continuity</w:t>
      </w:r>
      <w:proofErr w:type="spellEnd"/>
      <w:r w:rsidR="007C1EB7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33C17" w:rsidTr="00236970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C33C17" w:rsidRDefault="00C33C17" w:rsidP="00236970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C33C17" w:rsidRDefault="00C33C17" w:rsidP="00161123">
      <w:pPr>
        <w:spacing w:line="288" w:lineRule="auto"/>
        <w:rPr>
          <w:rFonts w:ascii="Calibri" w:hAnsi="Calibri" w:cs="Arial"/>
          <w:bCs/>
          <w:sz w:val="20"/>
          <w:szCs w:val="20"/>
        </w:rPr>
      </w:pPr>
    </w:p>
    <w:p w:rsidR="005D4719" w:rsidRPr="00597942" w:rsidRDefault="00B711F2" w:rsidP="005D4719">
      <w:pPr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AMBITO OFFERTA SERVIZI PROFESSIONALI: c</w:t>
      </w:r>
      <w:r w:rsidR="005D4719" w:rsidRPr="000901F0">
        <w:rPr>
          <w:rFonts w:ascii="Calibri" w:hAnsi="Calibri" w:cs="Arial"/>
          <w:sz w:val="20"/>
          <w:szCs w:val="20"/>
        </w:rPr>
        <w:t xml:space="preserve">on riferimento al settore della sicurezza </w:t>
      </w:r>
      <w:r w:rsidR="005D4719">
        <w:rPr>
          <w:rFonts w:ascii="Calibri" w:hAnsi="Calibri" w:cs="Arial"/>
          <w:sz w:val="20"/>
          <w:szCs w:val="20"/>
        </w:rPr>
        <w:t>informatica</w:t>
      </w:r>
      <w:r w:rsidR="005D4719" w:rsidRPr="000901F0">
        <w:rPr>
          <w:rFonts w:ascii="Calibri" w:hAnsi="Calibri" w:cs="Arial"/>
          <w:sz w:val="20"/>
          <w:szCs w:val="20"/>
        </w:rPr>
        <w:t>, specificare</w:t>
      </w:r>
      <w:r w:rsidR="00A91CFC">
        <w:rPr>
          <w:rFonts w:ascii="Calibri" w:hAnsi="Calibri" w:cs="Arial"/>
          <w:sz w:val="20"/>
          <w:szCs w:val="20"/>
        </w:rPr>
        <w:t xml:space="preserve"> i servizi professionali offert</w:t>
      </w:r>
      <w:r w:rsidR="00597942">
        <w:rPr>
          <w:rFonts w:ascii="Calibri" w:hAnsi="Calibri" w:cs="Arial"/>
          <w:sz w:val="20"/>
          <w:szCs w:val="20"/>
        </w:rPr>
        <w:t xml:space="preserve">i </w:t>
      </w:r>
      <w:r w:rsidR="005D4719" w:rsidRPr="000901F0">
        <w:rPr>
          <w:rFonts w:ascii="Calibri" w:hAnsi="Calibri" w:cs="Arial"/>
          <w:sz w:val="20"/>
          <w:szCs w:val="20"/>
        </w:rPr>
        <w:t xml:space="preserve">rispetto a quelli indicati </w:t>
      </w:r>
      <w:r w:rsidR="005D4719">
        <w:rPr>
          <w:rFonts w:ascii="Calibri" w:hAnsi="Calibri" w:cs="Arial"/>
          <w:sz w:val="20"/>
          <w:szCs w:val="20"/>
        </w:rPr>
        <w:t xml:space="preserve">a titolo esemplificativo e non esaustivo </w:t>
      </w:r>
      <w:r w:rsidR="005D4719" w:rsidRPr="000901F0">
        <w:rPr>
          <w:rFonts w:ascii="Calibri" w:hAnsi="Calibri" w:cs="Arial"/>
          <w:sz w:val="20"/>
          <w:szCs w:val="20"/>
        </w:rPr>
        <w:t>nell</w:t>
      </w:r>
      <w:r w:rsidR="00597942">
        <w:rPr>
          <w:rFonts w:ascii="Calibri" w:hAnsi="Calibri" w:cs="Arial"/>
          <w:sz w:val="20"/>
          <w:szCs w:val="20"/>
        </w:rPr>
        <w:t xml:space="preserve">e </w:t>
      </w:r>
      <w:r w:rsidR="005D4719" w:rsidRPr="000901F0">
        <w:rPr>
          <w:rFonts w:ascii="Calibri" w:hAnsi="Calibri" w:cs="Arial"/>
          <w:sz w:val="20"/>
          <w:szCs w:val="20"/>
        </w:rPr>
        <w:t>successiv</w:t>
      </w:r>
      <w:r w:rsidR="00597942">
        <w:rPr>
          <w:rFonts w:ascii="Calibri" w:hAnsi="Calibri" w:cs="Arial"/>
          <w:sz w:val="20"/>
          <w:szCs w:val="20"/>
        </w:rPr>
        <w:t>e</w:t>
      </w:r>
      <w:r w:rsidR="005D4719" w:rsidRPr="000901F0">
        <w:rPr>
          <w:rFonts w:ascii="Calibri" w:hAnsi="Calibri" w:cs="Arial"/>
          <w:sz w:val="20"/>
          <w:szCs w:val="20"/>
        </w:rPr>
        <w:t xml:space="preserve"> tabell</w:t>
      </w:r>
      <w:r w:rsidR="00597942">
        <w:rPr>
          <w:rFonts w:ascii="Calibri" w:hAnsi="Calibri" w:cs="Arial"/>
          <w:sz w:val="20"/>
          <w:szCs w:val="20"/>
        </w:rPr>
        <w:t>e e, per ciascun servizio, compilare la relativa tabella:</w:t>
      </w:r>
    </w:p>
    <w:p w:rsidR="001F5186" w:rsidRDefault="00597942" w:rsidP="00135660">
      <w:pPr>
        <w:numPr>
          <w:ilvl w:val="0"/>
          <w:numId w:val="51"/>
        </w:numPr>
        <w:spacing w:line="288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indicando le </w:t>
      </w:r>
      <w:r w:rsidRPr="00B004C2">
        <w:rPr>
          <w:rFonts w:ascii="Calibri" w:hAnsi="Calibri" w:cs="Arial"/>
          <w:sz w:val="20"/>
          <w:szCs w:val="20"/>
        </w:rPr>
        <w:t xml:space="preserve">referenze </w:t>
      </w:r>
      <w:r w:rsidRPr="00877D0E">
        <w:rPr>
          <w:rFonts w:ascii="Calibri" w:hAnsi="Calibri" w:cs="Arial"/>
          <w:sz w:val="20"/>
          <w:szCs w:val="20"/>
        </w:rPr>
        <w:t xml:space="preserve">aziendali </w:t>
      </w:r>
      <w:r>
        <w:rPr>
          <w:rFonts w:ascii="Calibri" w:hAnsi="Calibri" w:cs="Arial"/>
          <w:sz w:val="20"/>
          <w:szCs w:val="20"/>
        </w:rPr>
        <w:t>(</w:t>
      </w:r>
      <w:r w:rsidR="001F5186">
        <w:rPr>
          <w:rFonts w:ascii="Calibri" w:hAnsi="Calibri" w:cs="Arial"/>
          <w:sz w:val="20"/>
          <w:szCs w:val="20"/>
        </w:rPr>
        <w:t xml:space="preserve">ad esempio oggetto, durata, importo economico dei servizi e clienti) </w:t>
      </w:r>
      <w:r w:rsidRPr="00B004C2">
        <w:rPr>
          <w:rFonts w:ascii="Calibri" w:hAnsi="Calibri" w:cs="Arial"/>
          <w:sz w:val="20"/>
          <w:szCs w:val="20"/>
        </w:rPr>
        <w:t>maturate nel settore</w:t>
      </w:r>
      <w:r w:rsidRPr="00877D0E">
        <w:rPr>
          <w:rFonts w:ascii="Calibri" w:hAnsi="Calibri" w:cs="Arial"/>
          <w:sz w:val="20"/>
          <w:szCs w:val="20"/>
        </w:rPr>
        <w:t xml:space="preserve"> specifico </w:t>
      </w:r>
      <w:r w:rsidRPr="00B004C2">
        <w:rPr>
          <w:rFonts w:ascii="Calibri" w:hAnsi="Calibri" w:cs="Arial"/>
          <w:sz w:val="20"/>
          <w:szCs w:val="20"/>
        </w:rPr>
        <w:t>nell’arco del precedente quinquennio</w:t>
      </w:r>
      <w:r w:rsidR="001F5186">
        <w:rPr>
          <w:rFonts w:ascii="Calibri" w:hAnsi="Calibri" w:cs="Arial"/>
          <w:sz w:val="20"/>
          <w:szCs w:val="20"/>
        </w:rPr>
        <w:t>;</w:t>
      </w:r>
    </w:p>
    <w:p w:rsidR="00597942" w:rsidRPr="001F5186" w:rsidRDefault="00597942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44"/>
        <w:gridCol w:w="4876"/>
      </w:tblGrid>
      <w:tr w:rsidR="001F5186" w:rsidRPr="002910C2" w:rsidTr="00135660">
        <w:trPr>
          <w:trHeight w:val="227"/>
          <w:tblHeader/>
        </w:trPr>
        <w:tc>
          <w:tcPr>
            <w:tcW w:w="2204" w:type="pct"/>
            <w:shd w:val="clear" w:color="auto" w:fill="BFBFBF" w:themeFill="background1" w:themeFillShade="BF"/>
          </w:tcPr>
          <w:p w:rsidR="001F5186" w:rsidRPr="002910C2" w:rsidRDefault="001F5186" w:rsidP="00767D6E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491C">
              <w:rPr>
                <w:rFonts w:asciiTheme="minorHAnsi" w:hAnsiTheme="minorHAnsi"/>
                <w:b/>
                <w:sz w:val="20"/>
                <w:szCs w:val="20"/>
              </w:rPr>
              <w:t>Servizi Professionali</w:t>
            </w:r>
          </w:p>
        </w:tc>
        <w:tc>
          <w:tcPr>
            <w:tcW w:w="2796" w:type="pct"/>
            <w:shd w:val="clear" w:color="auto" w:fill="BFBFBF" w:themeFill="background1" w:themeFillShade="BF"/>
          </w:tcPr>
          <w:p w:rsidR="001F5186" w:rsidRPr="002910C2" w:rsidRDefault="001F5186" w:rsidP="00767D6E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Referenze Aziendali</w:t>
            </w:r>
          </w:p>
        </w:tc>
      </w:tr>
      <w:tr w:rsidR="001F5186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F5186" w:rsidRPr="0023491C" w:rsidRDefault="001F5186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Vulnerability Assessment</w:t>
            </w:r>
          </w:p>
        </w:tc>
        <w:tc>
          <w:tcPr>
            <w:tcW w:w="2796" w:type="pct"/>
            <w:vAlign w:val="center"/>
          </w:tcPr>
          <w:p w:rsidR="001F5186" w:rsidRPr="00CA2F55" w:rsidRDefault="001F5186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5186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F5186" w:rsidRPr="0023491C" w:rsidRDefault="001F5186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Penetration test</w:t>
            </w:r>
          </w:p>
        </w:tc>
        <w:tc>
          <w:tcPr>
            <w:tcW w:w="2796" w:type="pct"/>
            <w:vAlign w:val="center"/>
          </w:tcPr>
          <w:p w:rsidR="001F5186" w:rsidRPr="00CA2F55" w:rsidRDefault="001F5186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5186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F5186" w:rsidRPr="0023491C" w:rsidRDefault="001F5186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R</w:t>
            </w: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isk assessment</w:t>
            </w:r>
          </w:p>
        </w:tc>
        <w:tc>
          <w:tcPr>
            <w:tcW w:w="2796" w:type="pct"/>
            <w:vAlign w:val="center"/>
          </w:tcPr>
          <w:p w:rsidR="001F5186" w:rsidRPr="00CA2F55" w:rsidRDefault="001F5186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5186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F5186" w:rsidRPr="0023491C" w:rsidRDefault="001F5186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Servizio di awareness</w:t>
            </w:r>
          </w:p>
        </w:tc>
        <w:tc>
          <w:tcPr>
            <w:tcW w:w="2796" w:type="pct"/>
            <w:vAlign w:val="center"/>
          </w:tcPr>
          <w:p w:rsidR="001F5186" w:rsidRPr="00CA2F55" w:rsidRDefault="001F5186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5186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F5186" w:rsidRPr="0023491C" w:rsidRDefault="001F5186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Compliance GDPR</w:t>
            </w:r>
          </w:p>
        </w:tc>
        <w:tc>
          <w:tcPr>
            <w:tcW w:w="2796" w:type="pct"/>
            <w:vAlign w:val="center"/>
          </w:tcPr>
          <w:p w:rsidR="001F5186" w:rsidRPr="00CA2F55" w:rsidRDefault="001F5186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F5186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F5186" w:rsidRPr="0023491C" w:rsidRDefault="001F5186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96" w:type="pct"/>
            <w:vAlign w:val="center"/>
          </w:tcPr>
          <w:p w:rsidR="001F5186" w:rsidRPr="00CA2F55" w:rsidRDefault="001F5186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F5186" w:rsidRDefault="001F5186" w:rsidP="00135660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135660" w:rsidRPr="00D73077" w:rsidRDefault="00135660" w:rsidP="00135660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1853FF" w:rsidRPr="001853FF" w:rsidRDefault="0001533B" w:rsidP="00135660">
      <w:pPr>
        <w:numPr>
          <w:ilvl w:val="0"/>
          <w:numId w:val="51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="005D4719">
        <w:rPr>
          <w:rFonts w:ascii="Calibri" w:hAnsi="Calibri" w:cs="Arial"/>
          <w:sz w:val="20"/>
          <w:szCs w:val="20"/>
        </w:rPr>
        <w:t>escrivendo</w:t>
      </w:r>
      <w:r w:rsidR="00A91CFC">
        <w:rPr>
          <w:rFonts w:ascii="Calibri" w:hAnsi="Calibri" w:cs="Arial"/>
          <w:sz w:val="20"/>
          <w:szCs w:val="20"/>
        </w:rPr>
        <w:t xml:space="preserve"> </w:t>
      </w:r>
      <w:r w:rsidR="001F5186">
        <w:rPr>
          <w:rFonts w:ascii="Calibri" w:hAnsi="Calibri" w:cs="Arial"/>
          <w:sz w:val="20"/>
          <w:szCs w:val="20"/>
        </w:rPr>
        <w:t xml:space="preserve">le </w:t>
      </w:r>
      <w:r w:rsidR="00A91CFC">
        <w:rPr>
          <w:rFonts w:ascii="Calibri" w:hAnsi="Calibri" w:cs="Arial"/>
          <w:sz w:val="20"/>
          <w:szCs w:val="20"/>
        </w:rPr>
        <w:t>modalità di esecuzione</w:t>
      </w:r>
      <w:r w:rsidR="001F5186">
        <w:rPr>
          <w:rFonts w:ascii="Calibri" w:hAnsi="Calibri" w:cs="Arial"/>
          <w:sz w:val="20"/>
          <w:szCs w:val="20"/>
        </w:rPr>
        <w:t xml:space="preserve"> </w:t>
      </w:r>
      <w:r w:rsidR="00A91CFC">
        <w:rPr>
          <w:rFonts w:ascii="Calibri" w:hAnsi="Calibri" w:cs="Arial"/>
          <w:sz w:val="20"/>
          <w:szCs w:val="20"/>
        </w:rPr>
        <w:t xml:space="preserve">e </w:t>
      </w:r>
      <w:r w:rsidR="001F5186">
        <w:rPr>
          <w:rFonts w:ascii="Calibri" w:hAnsi="Calibri" w:cs="Arial"/>
          <w:sz w:val="20"/>
          <w:szCs w:val="20"/>
        </w:rPr>
        <w:t xml:space="preserve">gli </w:t>
      </w:r>
      <w:r w:rsidR="00A91CFC">
        <w:rPr>
          <w:rFonts w:ascii="Calibri" w:hAnsi="Calibri" w:cs="Arial"/>
          <w:sz w:val="20"/>
          <w:szCs w:val="20"/>
        </w:rPr>
        <w:t xml:space="preserve">strumenti adottati a supporto, </w:t>
      </w:r>
      <w:proofErr w:type="spellStart"/>
      <w:r w:rsidR="00A91CFC">
        <w:rPr>
          <w:rFonts w:ascii="Calibri" w:hAnsi="Calibri" w:cs="Arial"/>
          <w:sz w:val="20"/>
          <w:szCs w:val="20"/>
        </w:rPr>
        <w:t>tasks</w:t>
      </w:r>
      <w:proofErr w:type="spellEnd"/>
      <w:r w:rsidR="00A91CFC">
        <w:rPr>
          <w:rFonts w:ascii="Calibri" w:hAnsi="Calibri" w:cs="Arial"/>
          <w:sz w:val="20"/>
          <w:szCs w:val="20"/>
        </w:rPr>
        <w:t xml:space="preserve"> e </w:t>
      </w:r>
      <w:proofErr w:type="spellStart"/>
      <w:r w:rsidR="00A91CFC">
        <w:rPr>
          <w:rFonts w:ascii="Calibri" w:hAnsi="Calibri" w:cs="Arial"/>
          <w:sz w:val="20"/>
          <w:szCs w:val="20"/>
        </w:rPr>
        <w:t>deliverables</w:t>
      </w:r>
      <w:proofErr w:type="spellEnd"/>
      <w:r w:rsidR="00A91CFC">
        <w:rPr>
          <w:rFonts w:ascii="Calibri" w:hAnsi="Calibri" w:cs="Arial"/>
          <w:sz w:val="20"/>
          <w:szCs w:val="20"/>
        </w:rPr>
        <w:t>, indicatori di performance</w:t>
      </w:r>
      <w:r w:rsidR="001F5186">
        <w:rPr>
          <w:rFonts w:ascii="Calibri" w:hAnsi="Calibri" w:cs="Arial"/>
          <w:sz w:val="20"/>
          <w:szCs w:val="20"/>
        </w:rPr>
        <w:t xml:space="preserve"> (ad esempio, per il </w:t>
      </w:r>
      <w:proofErr w:type="spellStart"/>
      <w:r w:rsidR="001F5186">
        <w:rPr>
          <w:rFonts w:ascii="Calibri" w:hAnsi="Calibri" w:cs="Arial"/>
          <w:sz w:val="20"/>
          <w:szCs w:val="20"/>
        </w:rPr>
        <w:t>vulnerability</w:t>
      </w:r>
      <w:proofErr w:type="spellEnd"/>
      <w:r w:rsidR="001F518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1F5186">
        <w:rPr>
          <w:rFonts w:ascii="Calibri" w:hAnsi="Calibri" w:cs="Arial"/>
          <w:sz w:val="20"/>
          <w:szCs w:val="20"/>
        </w:rPr>
        <w:t>assessment</w:t>
      </w:r>
      <w:proofErr w:type="spellEnd"/>
      <w:r w:rsidR="001F5186">
        <w:rPr>
          <w:rFonts w:ascii="Calibri" w:hAnsi="Calibri" w:cs="Arial"/>
          <w:sz w:val="20"/>
          <w:szCs w:val="20"/>
        </w:rPr>
        <w:t xml:space="preserve">, descrivere le fasi che lo caratterizzano: eventuale </w:t>
      </w:r>
      <w:proofErr w:type="spellStart"/>
      <w:r w:rsidR="001F5186">
        <w:rPr>
          <w:rFonts w:ascii="Calibri" w:hAnsi="Calibri" w:cs="Arial"/>
          <w:sz w:val="20"/>
          <w:szCs w:val="20"/>
        </w:rPr>
        <w:t>assessment</w:t>
      </w:r>
      <w:proofErr w:type="spellEnd"/>
      <w:r w:rsidR="001F5186">
        <w:rPr>
          <w:rFonts w:ascii="Calibri" w:hAnsi="Calibri" w:cs="Arial"/>
          <w:sz w:val="20"/>
          <w:szCs w:val="20"/>
        </w:rPr>
        <w:t xml:space="preserve"> iniziale degli </w:t>
      </w:r>
      <w:proofErr w:type="spellStart"/>
      <w:r w:rsidR="001F5186">
        <w:rPr>
          <w:rFonts w:ascii="Calibri" w:hAnsi="Calibri" w:cs="Arial"/>
          <w:sz w:val="20"/>
          <w:szCs w:val="20"/>
        </w:rPr>
        <w:t>asset</w:t>
      </w:r>
      <w:proofErr w:type="spellEnd"/>
      <w:r w:rsidR="001F5186">
        <w:rPr>
          <w:rFonts w:ascii="Calibri" w:hAnsi="Calibri" w:cs="Arial"/>
          <w:sz w:val="20"/>
          <w:szCs w:val="20"/>
        </w:rPr>
        <w:t xml:space="preserve"> informatici, eventuale </w:t>
      </w:r>
      <w:proofErr w:type="spellStart"/>
      <w:r w:rsidR="001F5186">
        <w:rPr>
          <w:rFonts w:ascii="Calibri" w:hAnsi="Calibri" w:cs="Arial"/>
          <w:sz w:val="20"/>
          <w:szCs w:val="20"/>
        </w:rPr>
        <w:t>discovery</w:t>
      </w:r>
      <w:proofErr w:type="spellEnd"/>
      <w:r w:rsidR="001F5186">
        <w:rPr>
          <w:rFonts w:ascii="Calibri" w:hAnsi="Calibri" w:cs="Arial"/>
          <w:sz w:val="20"/>
          <w:szCs w:val="20"/>
        </w:rPr>
        <w:t xml:space="preserve"> della rete tramite </w:t>
      </w:r>
      <w:proofErr w:type="spellStart"/>
      <w:r w:rsidR="001F5186">
        <w:rPr>
          <w:rFonts w:ascii="Calibri" w:hAnsi="Calibri" w:cs="Arial"/>
          <w:sz w:val="20"/>
          <w:szCs w:val="20"/>
        </w:rPr>
        <w:t>tool</w:t>
      </w:r>
      <w:proofErr w:type="spellEnd"/>
      <w:r w:rsidR="001F5186">
        <w:rPr>
          <w:rFonts w:ascii="Calibri" w:hAnsi="Calibri" w:cs="Arial"/>
          <w:sz w:val="20"/>
          <w:szCs w:val="20"/>
        </w:rPr>
        <w:t xml:space="preserve"> specifici, eventuali report prodotti con un’indicazione degli indici di rischio delle vulnerabilità, </w:t>
      </w:r>
      <w:r w:rsidR="001853FF">
        <w:rPr>
          <w:rFonts w:ascii="Calibri" w:hAnsi="Calibri" w:cs="Arial"/>
          <w:sz w:val="20"/>
          <w:szCs w:val="20"/>
        </w:rPr>
        <w:t xml:space="preserve">periodicità di esecuzione, </w:t>
      </w:r>
      <w:r w:rsidR="001F5186">
        <w:rPr>
          <w:rFonts w:ascii="Calibri" w:hAnsi="Calibri" w:cs="Arial"/>
          <w:sz w:val="20"/>
          <w:szCs w:val="20"/>
        </w:rPr>
        <w:t>etc.)</w:t>
      </w:r>
      <w:r w:rsidR="001853FF">
        <w:rPr>
          <w:rFonts w:ascii="Calibri" w:hAnsi="Calibri" w:cs="Arial"/>
          <w:sz w:val="20"/>
          <w:szCs w:val="20"/>
        </w:rPr>
        <w:t>;</w:t>
      </w:r>
    </w:p>
    <w:p w:rsidR="001853FF" w:rsidRDefault="001853FF" w:rsidP="00135660">
      <w:pPr>
        <w:spacing w:line="288" w:lineRule="auto"/>
        <w:ind w:left="1080"/>
        <w:jc w:val="both"/>
        <w:rPr>
          <w:rFonts w:ascii="Calibri" w:hAnsi="Calibri" w:cs="Arial"/>
          <w:bCs/>
          <w:sz w:val="20"/>
          <w:szCs w:val="20"/>
        </w:rPr>
      </w:pPr>
    </w:p>
    <w:p w:rsidR="00135660" w:rsidRPr="001853FF" w:rsidRDefault="00135660" w:rsidP="00135660">
      <w:pPr>
        <w:spacing w:line="288" w:lineRule="auto"/>
        <w:ind w:left="1080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44"/>
        <w:gridCol w:w="4876"/>
      </w:tblGrid>
      <w:tr w:rsidR="001853FF" w:rsidRPr="002910C2" w:rsidTr="00135660">
        <w:trPr>
          <w:trHeight w:val="227"/>
          <w:tblHeader/>
        </w:trPr>
        <w:tc>
          <w:tcPr>
            <w:tcW w:w="2204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1853FF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53F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Servizi Professionali</w:t>
            </w:r>
          </w:p>
        </w:tc>
        <w:tc>
          <w:tcPr>
            <w:tcW w:w="2796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1853FF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5660">
              <w:rPr>
                <w:rFonts w:ascii="Calibri" w:hAnsi="Calibri" w:cs="Arial"/>
                <w:b/>
                <w:sz w:val="20"/>
                <w:szCs w:val="20"/>
              </w:rPr>
              <w:t xml:space="preserve">Modalità di esecuzione e strumenti adottati a supporto, </w:t>
            </w:r>
            <w:proofErr w:type="spellStart"/>
            <w:r w:rsidRPr="00135660">
              <w:rPr>
                <w:rFonts w:ascii="Calibri" w:hAnsi="Calibri" w:cs="Arial"/>
                <w:b/>
                <w:sz w:val="20"/>
                <w:szCs w:val="20"/>
              </w:rPr>
              <w:t>Tasks</w:t>
            </w:r>
            <w:proofErr w:type="spellEnd"/>
            <w:r w:rsidRPr="00135660">
              <w:rPr>
                <w:rFonts w:ascii="Calibri" w:hAnsi="Calibri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135660">
              <w:rPr>
                <w:rFonts w:ascii="Calibri" w:hAnsi="Calibri" w:cs="Arial"/>
                <w:b/>
                <w:sz w:val="20"/>
                <w:szCs w:val="20"/>
              </w:rPr>
              <w:t>Deliverables</w:t>
            </w:r>
            <w:proofErr w:type="spellEnd"/>
            <w:r w:rsidRPr="00135660">
              <w:rPr>
                <w:rFonts w:ascii="Calibri" w:hAnsi="Calibri" w:cs="Arial"/>
                <w:b/>
                <w:sz w:val="20"/>
                <w:szCs w:val="20"/>
              </w:rPr>
              <w:t>, Indicatori di Performance</w:t>
            </w: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Vulnerability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Penetration test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R</w:t>
            </w: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isk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Servizio di awareness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Compliance GDPR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53FF" w:rsidRDefault="001853FF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5D4719" w:rsidRPr="0073701F" w:rsidRDefault="005D4719" w:rsidP="00135660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1853FF" w:rsidRPr="00135660" w:rsidRDefault="0001533B" w:rsidP="00135660">
      <w:pPr>
        <w:numPr>
          <w:ilvl w:val="0"/>
          <w:numId w:val="51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="00A91CFC">
        <w:rPr>
          <w:rFonts w:ascii="Calibri" w:hAnsi="Calibri" w:cs="Arial"/>
          <w:sz w:val="20"/>
          <w:szCs w:val="20"/>
        </w:rPr>
        <w:t xml:space="preserve">escrivendo </w:t>
      </w:r>
      <w:r w:rsidR="001853FF">
        <w:rPr>
          <w:rFonts w:ascii="Calibri" w:hAnsi="Calibri" w:cs="Arial"/>
          <w:sz w:val="20"/>
          <w:szCs w:val="20"/>
        </w:rPr>
        <w:t xml:space="preserve">le </w:t>
      </w:r>
      <w:r w:rsidR="00A91CFC">
        <w:rPr>
          <w:rFonts w:ascii="Calibri" w:hAnsi="Calibri" w:cs="Arial"/>
          <w:sz w:val="20"/>
          <w:szCs w:val="20"/>
        </w:rPr>
        <w:t>modalità di vendita</w:t>
      </w:r>
      <w:r w:rsidR="00877D0E">
        <w:rPr>
          <w:rFonts w:ascii="Calibri" w:hAnsi="Calibri" w:cs="Arial"/>
          <w:sz w:val="20"/>
          <w:szCs w:val="20"/>
        </w:rPr>
        <w:t>/</w:t>
      </w:r>
      <w:proofErr w:type="spellStart"/>
      <w:r w:rsidR="00877D0E">
        <w:rPr>
          <w:rFonts w:ascii="Calibri" w:hAnsi="Calibri" w:cs="Arial"/>
          <w:sz w:val="20"/>
          <w:szCs w:val="20"/>
        </w:rPr>
        <w:t>pricing</w:t>
      </w:r>
      <w:proofErr w:type="spellEnd"/>
      <w:r w:rsidR="00A91CFC">
        <w:rPr>
          <w:rFonts w:ascii="Calibri" w:hAnsi="Calibri" w:cs="Arial"/>
          <w:sz w:val="20"/>
          <w:szCs w:val="20"/>
        </w:rPr>
        <w:t xml:space="preserve"> (ad. es. task, corpo, giornate persona, etc.)</w:t>
      </w:r>
      <w:r w:rsidR="001853FF">
        <w:rPr>
          <w:rFonts w:ascii="Calibri" w:hAnsi="Calibri" w:cs="Arial"/>
          <w:sz w:val="20"/>
          <w:szCs w:val="20"/>
        </w:rPr>
        <w:t>;</w:t>
      </w:r>
    </w:p>
    <w:p w:rsidR="00135660" w:rsidRPr="001853FF" w:rsidRDefault="00135660" w:rsidP="00135660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44"/>
        <w:gridCol w:w="4876"/>
      </w:tblGrid>
      <w:tr w:rsidR="001853FF" w:rsidRPr="002910C2" w:rsidTr="00135660">
        <w:trPr>
          <w:trHeight w:val="227"/>
          <w:tblHeader/>
        </w:trPr>
        <w:tc>
          <w:tcPr>
            <w:tcW w:w="2204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53FF">
              <w:rPr>
                <w:rFonts w:asciiTheme="minorHAnsi" w:hAnsiTheme="minorHAnsi"/>
                <w:b/>
                <w:sz w:val="20"/>
                <w:szCs w:val="20"/>
              </w:rPr>
              <w:t>Servizi Professionali</w:t>
            </w:r>
          </w:p>
        </w:tc>
        <w:tc>
          <w:tcPr>
            <w:tcW w:w="2796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Modalità di vendita/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pricing</w:t>
            </w:r>
            <w:proofErr w:type="spellEnd"/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Vulnerability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Penetration test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R</w:t>
            </w: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isk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Servizio di awareness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Compliance GDPR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53FF" w:rsidRDefault="001853FF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A91CFC" w:rsidRDefault="00A91CFC" w:rsidP="00135660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1853FF" w:rsidRPr="001853FF" w:rsidRDefault="0001533B" w:rsidP="00135660">
      <w:pPr>
        <w:numPr>
          <w:ilvl w:val="0"/>
          <w:numId w:val="51"/>
        </w:numPr>
        <w:spacing w:line="288" w:lineRule="auto"/>
        <w:ind w:left="1276" w:hanging="55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="004550EE" w:rsidRPr="0073701F">
        <w:rPr>
          <w:rFonts w:ascii="Calibri" w:hAnsi="Calibri" w:cs="Arial"/>
          <w:sz w:val="20"/>
          <w:szCs w:val="20"/>
        </w:rPr>
        <w:t>escrivendo</w:t>
      </w:r>
      <w:r w:rsidR="001853FF">
        <w:rPr>
          <w:rFonts w:ascii="Calibri" w:hAnsi="Calibri" w:cs="Arial"/>
          <w:sz w:val="20"/>
          <w:szCs w:val="20"/>
        </w:rPr>
        <w:t xml:space="preserve"> le tipologie di figure professionali da impiegare per l’erogazione di tali servizi (ad esempio, senior o junior security </w:t>
      </w:r>
      <w:proofErr w:type="spellStart"/>
      <w:r w:rsidR="001853FF">
        <w:rPr>
          <w:rFonts w:ascii="Calibri" w:hAnsi="Calibri" w:cs="Arial"/>
          <w:sz w:val="20"/>
          <w:szCs w:val="20"/>
        </w:rPr>
        <w:t>architect</w:t>
      </w:r>
      <w:proofErr w:type="spellEnd"/>
      <w:r w:rsidR="001853FF">
        <w:rPr>
          <w:rFonts w:ascii="Calibri" w:hAnsi="Calibri" w:cs="Arial"/>
          <w:sz w:val="20"/>
          <w:szCs w:val="20"/>
        </w:rPr>
        <w:t xml:space="preserve"> o security </w:t>
      </w:r>
      <w:proofErr w:type="spellStart"/>
      <w:r w:rsidR="001853FF">
        <w:rPr>
          <w:rFonts w:ascii="Calibri" w:hAnsi="Calibri" w:cs="Arial"/>
          <w:sz w:val="20"/>
          <w:szCs w:val="20"/>
        </w:rPr>
        <w:t>analyst</w:t>
      </w:r>
      <w:proofErr w:type="spellEnd"/>
      <w:r w:rsidR="001853FF">
        <w:rPr>
          <w:rFonts w:ascii="Calibri" w:hAnsi="Calibri" w:cs="Arial"/>
          <w:sz w:val="20"/>
          <w:szCs w:val="20"/>
        </w:rPr>
        <w:t>, etc.);</w:t>
      </w:r>
    </w:p>
    <w:p w:rsidR="001853FF" w:rsidRDefault="001853FF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44"/>
        <w:gridCol w:w="4876"/>
      </w:tblGrid>
      <w:tr w:rsidR="001853FF" w:rsidRPr="002910C2" w:rsidTr="00135660">
        <w:trPr>
          <w:trHeight w:val="227"/>
          <w:tblHeader/>
        </w:trPr>
        <w:tc>
          <w:tcPr>
            <w:tcW w:w="2204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53FF">
              <w:rPr>
                <w:rFonts w:asciiTheme="minorHAnsi" w:hAnsiTheme="minorHAnsi"/>
                <w:b/>
                <w:sz w:val="20"/>
                <w:szCs w:val="20"/>
              </w:rPr>
              <w:t>Servizi Professionali</w:t>
            </w:r>
          </w:p>
        </w:tc>
        <w:tc>
          <w:tcPr>
            <w:tcW w:w="2796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Tipologie di figure professionali </w:t>
            </w: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Vulnerability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Penetration test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R</w:t>
            </w: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isk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Servizio di awareness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Compliance GDPR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82BD5" w:rsidRDefault="00D82BD5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A91CFC" w:rsidRPr="001853FF" w:rsidRDefault="00A91CFC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B2743A" w:rsidRPr="00B2743A" w:rsidRDefault="001853FF" w:rsidP="00135660">
      <w:pPr>
        <w:numPr>
          <w:ilvl w:val="0"/>
          <w:numId w:val="51"/>
        </w:numPr>
        <w:spacing w:line="288" w:lineRule="auto"/>
        <w:ind w:left="1276" w:hanging="556"/>
        <w:jc w:val="both"/>
        <w:rPr>
          <w:rFonts w:ascii="Calibri" w:hAnsi="Calibri" w:cs="Arial"/>
          <w:sz w:val="20"/>
          <w:szCs w:val="20"/>
        </w:rPr>
      </w:pPr>
      <w:r w:rsidRPr="00B2743A">
        <w:rPr>
          <w:rFonts w:ascii="Calibri" w:hAnsi="Calibri" w:cs="Arial"/>
          <w:sz w:val="20"/>
          <w:szCs w:val="20"/>
        </w:rPr>
        <w:t xml:space="preserve">Descrivendo gli </w:t>
      </w:r>
      <w:proofErr w:type="spellStart"/>
      <w:r w:rsidRPr="00B2743A">
        <w:rPr>
          <w:rFonts w:ascii="Calibri" w:hAnsi="Calibri" w:cs="Arial"/>
          <w:sz w:val="20"/>
          <w:szCs w:val="20"/>
        </w:rPr>
        <w:t>skills</w:t>
      </w:r>
      <w:proofErr w:type="spellEnd"/>
      <w:r w:rsidRPr="00B2743A">
        <w:rPr>
          <w:rFonts w:ascii="Calibri" w:hAnsi="Calibri" w:cs="Arial"/>
          <w:sz w:val="20"/>
          <w:szCs w:val="20"/>
        </w:rPr>
        <w:t xml:space="preserve">, </w:t>
      </w:r>
      <w:r w:rsidRPr="00135660">
        <w:rPr>
          <w:rFonts w:ascii="Calibri" w:hAnsi="Calibri" w:cs="Arial"/>
          <w:sz w:val="20"/>
          <w:szCs w:val="20"/>
        </w:rPr>
        <w:t xml:space="preserve">l’esperienza maturata </w:t>
      </w:r>
      <w:r w:rsidRPr="00B2743A">
        <w:rPr>
          <w:rFonts w:ascii="Calibri" w:hAnsi="Calibri" w:cs="Arial"/>
          <w:sz w:val="20"/>
          <w:szCs w:val="20"/>
        </w:rPr>
        <w:t>a livello aziendale dalle risorse e le certificazioni da queste possedute;</w:t>
      </w:r>
      <w:r w:rsidR="00B2743A" w:rsidRPr="00B2743A">
        <w:rPr>
          <w:rFonts w:ascii="Calibri" w:hAnsi="Calibri" w:cs="Arial"/>
          <w:sz w:val="20"/>
          <w:szCs w:val="20"/>
        </w:rPr>
        <w:t xml:space="preserve"> indicare possibilmente per ciascuna figura professionale anche il numero di risorse aziendali e il relativo inquadramento contrattuale</w:t>
      </w:r>
      <w:r w:rsidR="00B2743A">
        <w:rPr>
          <w:rFonts w:ascii="Calibri" w:hAnsi="Calibri" w:cs="Arial"/>
          <w:sz w:val="20"/>
          <w:szCs w:val="20"/>
        </w:rPr>
        <w:t>;</w:t>
      </w:r>
      <w:r w:rsidR="00B2743A" w:rsidRPr="00B2743A">
        <w:rPr>
          <w:rFonts w:ascii="Calibri" w:hAnsi="Calibri" w:cs="Arial"/>
          <w:sz w:val="20"/>
          <w:szCs w:val="20"/>
        </w:rPr>
        <w:t xml:space="preserve"> </w:t>
      </w:r>
    </w:p>
    <w:p w:rsidR="00D82BD5" w:rsidRDefault="00D82BD5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44"/>
        <w:gridCol w:w="4876"/>
      </w:tblGrid>
      <w:tr w:rsidR="001853FF" w:rsidRPr="002910C2" w:rsidTr="00135660">
        <w:trPr>
          <w:trHeight w:val="227"/>
          <w:tblHeader/>
        </w:trPr>
        <w:tc>
          <w:tcPr>
            <w:tcW w:w="2204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53FF">
              <w:rPr>
                <w:rFonts w:asciiTheme="minorHAnsi" w:hAnsiTheme="minorHAnsi"/>
                <w:b/>
                <w:sz w:val="20"/>
                <w:szCs w:val="20"/>
              </w:rPr>
              <w:t>Servizi Professionali</w:t>
            </w:r>
          </w:p>
        </w:tc>
        <w:tc>
          <w:tcPr>
            <w:tcW w:w="2796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, Esperienza pregressa e Certificazioni possedute dalle risorse a livello aziendale </w:t>
            </w: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Vulnerability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Penetration test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R</w:t>
            </w: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isk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Servizio di awareness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Compliance GDPR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53FF" w:rsidRDefault="001853FF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D82BD5" w:rsidRDefault="00D82BD5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p w:rsidR="001853FF" w:rsidRDefault="001853FF" w:rsidP="00135660">
      <w:pPr>
        <w:numPr>
          <w:ilvl w:val="0"/>
          <w:numId w:val="51"/>
        </w:numPr>
        <w:spacing w:line="288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Descrivendo </w:t>
      </w:r>
      <w:r w:rsidRPr="00BE17B9">
        <w:rPr>
          <w:rFonts w:ascii="Calibri" w:hAnsi="Calibri" w:cs="Arial"/>
          <w:sz w:val="20"/>
          <w:szCs w:val="20"/>
        </w:rPr>
        <w:t>i piani di formazione aziendali de</w:t>
      </w:r>
      <w:r>
        <w:rPr>
          <w:rFonts w:ascii="Calibri" w:hAnsi="Calibri" w:cs="Arial"/>
          <w:sz w:val="20"/>
          <w:szCs w:val="20"/>
        </w:rPr>
        <w:t>dicati alle risorse di cui al punto precedente;</w:t>
      </w:r>
    </w:p>
    <w:p w:rsidR="001853FF" w:rsidRDefault="001853FF" w:rsidP="00135660">
      <w:pPr>
        <w:spacing w:line="288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44"/>
        <w:gridCol w:w="4876"/>
      </w:tblGrid>
      <w:tr w:rsidR="001853FF" w:rsidRPr="002910C2" w:rsidTr="00135660">
        <w:trPr>
          <w:trHeight w:val="227"/>
          <w:tblHeader/>
        </w:trPr>
        <w:tc>
          <w:tcPr>
            <w:tcW w:w="2204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767D6E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853FF">
              <w:rPr>
                <w:rFonts w:asciiTheme="minorHAnsi" w:hAnsiTheme="minorHAnsi"/>
                <w:b/>
                <w:sz w:val="20"/>
                <w:szCs w:val="20"/>
              </w:rPr>
              <w:t>Servizi Professionali</w:t>
            </w:r>
          </w:p>
        </w:tc>
        <w:tc>
          <w:tcPr>
            <w:tcW w:w="2796" w:type="pct"/>
            <w:shd w:val="clear" w:color="auto" w:fill="BFBFBF" w:themeFill="background1" w:themeFillShade="BF"/>
            <w:vAlign w:val="center"/>
          </w:tcPr>
          <w:p w:rsidR="001853FF" w:rsidRPr="001853FF" w:rsidRDefault="001853FF" w:rsidP="009735F7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Piani di Formazione aziendali dedi</w:t>
            </w:r>
            <w:r w:rsidR="009735F7">
              <w:rPr>
                <w:rFonts w:ascii="Calibri" w:hAnsi="Calibri" w:cs="Arial"/>
                <w:b/>
                <w:sz w:val="20"/>
                <w:szCs w:val="20"/>
              </w:rPr>
              <w:t>cati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alle risorse</w:t>
            </w: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Vulnerability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Penetration test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R</w:t>
            </w: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t>isk assessment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3491C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Servizio di awareness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Compliance GDPR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53FF" w:rsidRPr="000901F0" w:rsidTr="00767D6E">
        <w:trPr>
          <w:trHeight w:val="1474"/>
        </w:trPr>
        <w:tc>
          <w:tcPr>
            <w:tcW w:w="2204" w:type="pct"/>
            <w:vAlign w:val="center"/>
          </w:tcPr>
          <w:p w:rsidR="001853FF" w:rsidRPr="0023491C" w:rsidRDefault="001853FF" w:rsidP="00767D6E">
            <w:pPr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796" w:type="pct"/>
            <w:vAlign w:val="center"/>
          </w:tcPr>
          <w:p w:rsidR="001853FF" w:rsidRPr="00CA2F55" w:rsidRDefault="001853FF" w:rsidP="00767D6E">
            <w:pPr>
              <w:spacing w:line="288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67D6E" w:rsidRDefault="00767D6E" w:rsidP="00161123">
      <w:pPr>
        <w:spacing w:line="288" w:lineRule="auto"/>
      </w:pPr>
    </w:p>
    <w:p w:rsidR="00767D6E" w:rsidRDefault="00767D6E" w:rsidP="00135660"/>
    <w:p w:rsidR="00767D6E" w:rsidRDefault="00767D6E" w:rsidP="00767D6E">
      <w:pPr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RISK ASSESSMENT: per quanto concerne in particolare questo servizio, qualora rientri fra quelli presenti nei vostri ambiti d’offerta, descrivere le aree tematiche di analisi (organizzativa, fisica, logica, reti di trasmissione, continuità operativa, </w:t>
      </w:r>
      <w:proofErr w:type="spellStart"/>
      <w:r>
        <w:rPr>
          <w:rFonts w:ascii="Calibri" w:hAnsi="Calibri" w:cs="Arial"/>
          <w:bCs/>
          <w:sz w:val="20"/>
          <w:szCs w:val="20"/>
        </w:rPr>
        <w:t>etc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) e il relativo processo, dalla </w:t>
      </w:r>
      <w:proofErr w:type="spellStart"/>
      <w:r>
        <w:rPr>
          <w:rFonts w:ascii="Calibri" w:hAnsi="Calibri" w:cs="Arial"/>
          <w:bCs/>
          <w:sz w:val="20"/>
          <w:szCs w:val="20"/>
        </w:rPr>
        <w:t>survey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iniziale, fino alla relativa conclusione, con rilascio degli output attesi dall’Amministrazione (ad es. piano degli interventi), descrivendo anche le fasi intermedie del processo stesso e i relativi </w:t>
      </w:r>
      <w:proofErr w:type="spellStart"/>
      <w:r>
        <w:rPr>
          <w:rFonts w:ascii="Calibri" w:hAnsi="Calibri" w:cs="Arial"/>
          <w:bCs/>
          <w:sz w:val="20"/>
          <w:szCs w:val="20"/>
        </w:rPr>
        <w:t>deliverables</w:t>
      </w:r>
      <w:proofErr w:type="spellEnd"/>
      <w:r>
        <w:rPr>
          <w:rFonts w:ascii="Calibri" w:hAnsi="Calibri" w:cs="Arial"/>
          <w:bCs/>
          <w:sz w:val="20"/>
          <w:szCs w:val="20"/>
        </w:rPr>
        <w:t xml:space="preserve"> specifici prodotti nonché indicatori di performance ad hoc. </w:t>
      </w:r>
    </w:p>
    <w:p w:rsidR="00767D6E" w:rsidRPr="007C3B15" w:rsidRDefault="00767D6E" w:rsidP="00767D6E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67D6E" w:rsidRPr="00CA0A2B" w:rsidTr="00767D6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767D6E" w:rsidRPr="00CA0A2B" w:rsidRDefault="00767D6E" w:rsidP="00767D6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767D6E" w:rsidRDefault="00767D6E" w:rsidP="00135660"/>
    <w:p w:rsidR="004550EE" w:rsidRDefault="004550EE" w:rsidP="00161123">
      <w:pPr>
        <w:spacing w:line="288" w:lineRule="auto"/>
        <w:rPr>
          <w:rFonts w:ascii="Calibri" w:hAnsi="Calibri" w:cs="Arial"/>
          <w:bCs/>
          <w:sz w:val="20"/>
          <w:szCs w:val="20"/>
        </w:rPr>
      </w:pPr>
    </w:p>
    <w:p w:rsidR="00D73077" w:rsidRPr="00D73077" w:rsidRDefault="00581B0F" w:rsidP="00D73077">
      <w:pPr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AMBITO OFFERTA</w:t>
      </w:r>
      <w:r w:rsidR="00B90905">
        <w:rPr>
          <w:rFonts w:ascii="Calibri" w:hAnsi="Calibri" w:cs="Arial"/>
          <w:sz w:val="20"/>
          <w:szCs w:val="20"/>
        </w:rPr>
        <w:t xml:space="preserve"> FORNITURE/SERVIZI</w:t>
      </w:r>
      <w:r>
        <w:rPr>
          <w:rFonts w:ascii="Calibri" w:hAnsi="Calibri" w:cs="Arial"/>
          <w:sz w:val="20"/>
          <w:szCs w:val="20"/>
        </w:rPr>
        <w:t>: c</w:t>
      </w:r>
      <w:r w:rsidR="00DD62EA" w:rsidRPr="000901F0">
        <w:rPr>
          <w:rFonts w:ascii="Calibri" w:hAnsi="Calibri" w:cs="Arial"/>
          <w:sz w:val="20"/>
          <w:szCs w:val="20"/>
        </w:rPr>
        <w:t xml:space="preserve">on riferimento al settore della sicurezza </w:t>
      </w:r>
      <w:r w:rsidR="00E42EA9">
        <w:rPr>
          <w:rFonts w:ascii="Calibri" w:hAnsi="Calibri" w:cs="Arial"/>
          <w:sz w:val="20"/>
          <w:szCs w:val="20"/>
        </w:rPr>
        <w:t>informatica</w:t>
      </w:r>
      <w:r w:rsidR="00DD62EA" w:rsidRPr="000901F0">
        <w:rPr>
          <w:rFonts w:ascii="Calibri" w:hAnsi="Calibri" w:cs="Arial"/>
          <w:sz w:val="20"/>
          <w:szCs w:val="20"/>
        </w:rPr>
        <w:t>, specificare</w:t>
      </w:r>
      <w:r w:rsidR="00F51A4F">
        <w:rPr>
          <w:rFonts w:ascii="Calibri" w:hAnsi="Calibri" w:cs="Arial"/>
          <w:sz w:val="20"/>
          <w:szCs w:val="20"/>
        </w:rPr>
        <w:t xml:space="preserve"> l’ambito</w:t>
      </w:r>
      <w:r w:rsidR="001E7E6A">
        <w:rPr>
          <w:rFonts w:ascii="Calibri" w:hAnsi="Calibri" w:cs="Arial"/>
          <w:sz w:val="20"/>
          <w:szCs w:val="20"/>
        </w:rPr>
        <w:t xml:space="preserve"> d’offerta della vostre </w:t>
      </w:r>
      <w:r w:rsidR="00F51A4F" w:rsidRPr="00D41D88">
        <w:rPr>
          <w:rFonts w:ascii="Calibri" w:hAnsi="Calibri" w:cs="Arial"/>
          <w:sz w:val="20"/>
          <w:szCs w:val="20"/>
        </w:rPr>
        <w:t>forniture/servizi</w:t>
      </w:r>
      <w:r w:rsidR="00B90905">
        <w:rPr>
          <w:rFonts w:ascii="Calibri" w:hAnsi="Calibri" w:cs="Arial"/>
          <w:sz w:val="20"/>
          <w:szCs w:val="20"/>
        </w:rPr>
        <w:t xml:space="preserve"> </w:t>
      </w:r>
      <w:r w:rsidR="00B90905" w:rsidRPr="00135660">
        <w:rPr>
          <w:rFonts w:ascii="Calibri" w:hAnsi="Calibri" w:cs="Arial"/>
          <w:b/>
          <w:sz w:val="20"/>
          <w:szCs w:val="20"/>
        </w:rPr>
        <w:t xml:space="preserve">(servizi ulteriori rispetto a quelli professionali </w:t>
      </w:r>
      <w:r w:rsidR="00B90905">
        <w:rPr>
          <w:rFonts w:ascii="Calibri" w:hAnsi="Calibri" w:cs="Arial"/>
          <w:b/>
          <w:sz w:val="20"/>
          <w:szCs w:val="20"/>
        </w:rPr>
        <w:t>riportati</w:t>
      </w:r>
      <w:r w:rsidR="00B90905" w:rsidRPr="00135660">
        <w:rPr>
          <w:rFonts w:ascii="Calibri" w:hAnsi="Calibri" w:cs="Arial"/>
          <w:b/>
          <w:sz w:val="20"/>
          <w:szCs w:val="20"/>
        </w:rPr>
        <w:t xml:space="preserve"> al quesito 6)</w:t>
      </w:r>
      <w:r w:rsidR="00F51A4F">
        <w:rPr>
          <w:rFonts w:ascii="Calibri" w:hAnsi="Calibri" w:cs="Arial"/>
          <w:sz w:val="20"/>
          <w:szCs w:val="20"/>
        </w:rPr>
        <w:t xml:space="preserve">, </w:t>
      </w:r>
      <w:r w:rsidR="00B90905">
        <w:rPr>
          <w:rFonts w:ascii="Calibri" w:hAnsi="Calibri" w:cs="Arial"/>
          <w:sz w:val="20"/>
          <w:szCs w:val="20"/>
        </w:rPr>
        <w:t>tenendo conto di q</w:t>
      </w:r>
      <w:r w:rsidR="00DD62EA" w:rsidRPr="000901F0">
        <w:rPr>
          <w:rFonts w:ascii="Calibri" w:hAnsi="Calibri" w:cs="Arial"/>
          <w:sz w:val="20"/>
          <w:szCs w:val="20"/>
        </w:rPr>
        <w:t xml:space="preserve">uelli indicati </w:t>
      </w:r>
      <w:r w:rsidR="00F51A4F">
        <w:rPr>
          <w:rFonts w:ascii="Calibri" w:hAnsi="Calibri" w:cs="Arial"/>
          <w:sz w:val="20"/>
          <w:szCs w:val="20"/>
        </w:rPr>
        <w:t xml:space="preserve">a titolo esemplificativo </w:t>
      </w:r>
      <w:r w:rsidR="00F36871">
        <w:rPr>
          <w:rFonts w:ascii="Calibri" w:hAnsi="Calibri" w:cs="Arial"/>
          <w:sz w:val="20"/>
          <w:szCs w:val="20"/>
        </w:rPr>
        <w:t xml:space="preserve">e non esaustivo </w:t>
      </w:r>
      <w:r w:rsidR="00DD62EA" w:rsidRPr="000901F0">
        <w:rPr>
          <w:rFonts w:ascii="Calibri" w:hAnsi="Calibri" w:cs="Arial"/>
          <w:sz w:val="20"/>
          <w:szCs w:val="20"/>
        </w:rPr>
        <w:t>nella successiva tabella</w:t>
      </w:r>
      <w:r w:rsidR="00B90905">
        <w:rPr>
          <w:rFonts w:ascii="Calibri" w:hAnsi="Calibri" w:cs="Arial"/>
          <w:sz w:val="20"/>
          <w:szCs w:val="20"/>
        </w:rPr>
        <w:t xml:space="preserve"> </w:t>
      </w:r>
      <w:r w:rsidR="001C5036">
        <w:rPr>
          <w:rFonts w:ascii="Calibri" w:hAnsi="Calibri" w:cs="Arial"/>
          <w:sz w:val="20"/>
          <w:szCs w:val="20"/>
        </w:rPr>
        <w:t>1</w:t>
      </w:r>
      <w:r w:rsidR="00F51A4F">
        <w:rPr>
          <w:rFonts w:ascii="Calibri" w:hAnsi="Calibri" w:cs="Arial"/>
          <w:sz w:val="20"/>
          <w:szCs w:val="20"/>
        </w:rPr>
        <w:t xml:space="preserve"> o ulteriori</w:t>
      </w:r>
      <w:r w:rsidR="001E7E6A">
        <w:rPr>
          <w:rFonts w:ascii="Calibri" w:hAnsi="Calibri" w:cs="Arial"/>
          <w:sz w:val="20"/>
          <w:szCs w:val="20"/>
        </w:rPr>
        <w:t xml:space="preserve"> ambiti</w:t>
      </w:r>
      <w:r w:rsidR="00F51A4F">
        <w:rPr>
          <w:rFonts w:ascii="Calibri" w:hAnsi="Calibri" w:cs="Arial"/>
          <w:sz w:val="20"/>
          <w:szCs w:val="20"/>
        </w:rPr>
        <w:t xml:space="preserve">. </w:t>
      </w:r>
      <w:r w:rsidR="001E7E6A">
        <w:rPr>
          <w:rFonts w:ascii="Calibri" w:hAnsi="Calibri" w:cs="Arial"/>
          <w:sz w:val="20"/>
          <w:szCs w:val="20"/>
        </w:rPr>
        <w:t xml:space="preserve">Compilare </w:t>
      </w:r>
      <w:r w:rsidR="00DD62EA" w:rsidRPr="000901F0">
        <w:rPr>
          <w:rFonts w:ascii="Calibri" w:hAnsi="Calibri" w:cs="Arial"/>
          <w:sz w:val="20"/>
          <w:szCs w:val="20"/>
        </w:rPr>
        <w:t xml:space="preserve">la tabella </w:t>
      </w:r>
      <w:r w:rsidR="001C5036">
        <w:rPr>
          <w:rFonts w:ascii="Calibri" w:hAnsi="Calibri" w:cs="Arial"/>
          <w:sz w:val="20"/>
          <w:szCs w:val="20"/>
        </w:rPr>
        <w:t>1</w:t>
      </w:r>
      <w:r w:rsidR="00DD62EA" w:rsidRPr="000901F0">
        <w:rPr>
          <w:rFonts w:ascii="Calibri" w:hAnsi="Calibri" w:cs="Arial"/>
          <w:sz w:val="20"/>
          <w:szCs w:val="20"/>
        </w:rPr>
        <w:t xml:space="preserve"> e, in particolare, la colonna “Offerta del fornitore”:</w:t>
      </w:r>
    </w:p>
    <w:p w:rsidR="00DD62EA" w:rsidRPr="00CA2F55" w:rsidRDefault="00D73077" w:rsidP="00161123">
      <w:pPr>
        <w:numPr>
          <w:ilvl w:val="0"/>
          <w:numId w:val="43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descrivendo</w:t>
      </w:r>
      <w:r w:rsidR="00CA2F55">
        <w:rPr>
          <w:rFonts w:ascii="Calibri" w:hAnsi="Calibri" w:cs="Arial"/>
          <w:sz w:val="20"/>
          <w:szCs w:val="20"/>
        </w:rPr>
        <w:t>, per ciascun ambito, i tipi di prodotti e/o servizi</w:t>
      </w:r>
      <w:r>
        <w:rPr>
          <w:rFonts w:ascii="Calibri" w:hAnsi="Calibri" w:cs="Arial"/>
          <w:sz w:val="20"/>
          <w:szCs w:val="20"/>
        </w:rPr>
        <w:t xml:space="preserve"> che si è in grado di offrire, </w:t>
      </w:r>
      <w:r w:rsidR="00DD62EA" w:rsidRPr="000901F0">
        <w:rPr>
          <w:rFonts w:ascii="Calibri" w:hAnsi="Calibri" w:cs="Arial"/>
          <w:sz w:val="20"/>
          <w:szCs w:val="20"/>
        </w:rPr>
        <w:t xml:space="preserve">in termini di caratteristiche tecniche, sia di base che </w:t>
      </w:r>
      <w:r w:rsidR="00CA2F55">
        <w:rPr>
          <w:rFonts w:ascii="Calibri" w:hAnsi="Calibri" w:cs="Arial"/>
          <w:sz w:val="20"/>
          <w:szCs w:val="20"/>
        </w:rPr>
        <w:t xml:space="preserve">innovative, funzionalità, </w:t>
      </w:r>
      <w:r w:rsidR="0023491C">
        <w:rPr>
          <w:rFonts w:ascii="Calibri" w:hAnsi="Calibri" w:cs="Arial"/>
          <w:sz w:val="20"/>
          <w:szCs w:val="20"/>
        </w:rPr>
        <w:t>modalità di e</w:t>
      </w:r>
      <w:r w:rsidR="00156078">
        <w:rPr>
          <w:rFonts w:ascii="Calibri" w:hAnsi="Calibri" w:cs="Arial"/>
          <w:sz w:val="20"/>
          <w:szCs w:val="20"/>
        </w:rPr>
        <w:t>secuzione (laddove applicabile</w:t>
      </w:r>
      <w:r w:rsidR="00B90905">
        <w:rPr>
          <w:rFonts w:ascii="Calibri" w:hAnsi="Calibri" w:cs="Arial"/>
          <w:sz w:val="20"/>
          <w:szCs w:val="20"/>
        </w:rPr>
        <w:t>);</w:t>
      </w:r>
    </w:p>
    <w:p w:rsidR="00DD62EA" w:rsidRDefault="00D73077" w:rsidP="00161123">
      <w:pPr>
        <w:numPr>
          <w:ilvl w:val="0"/>
          <w:numId w:val="43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descrivendo, per quanto concerne i prodotti, i</w:t>
      </w:r>
      <w:r w:rsidR="00DD62EA" w:rsidRPr="000901F0">
        <w:rPr>
          <w:rFonts w:ascii="Calibri" w:hAnsi="Calibri" w:cs="Arial"/>
          <w:sz w:val="20"/>
          <w:szCs w:val="20"/>
        </w:rPr>
        <w:t xml:space="preserve"> servizi </w:t>
      </w:r>
      <w:r w:rsidR="00B475A7" w:rsidRPr="000901F0">
        <w:rPr>
          <w:rFonts w:ascii="Calibri" w:hAnsi="Calibri" w:cs="Arial"/>
          <w:sz w:val="20"/>
          <w:szCs w:val="20"/>
        </w:rPr>
        <w:t>connessi alla fornitura degli stessi (ad. es</w:t>
      </w:r>
      <w:r w:rsidR="00B475A7" w:rsidRPr="000901F0">
        <w:rPr>
          <w:rFonts w:ascii="Calibri" w:hAnsi="Calibri" w:cs="Arial"/>
          <w:bCs/>
          <w:sz w:val="20"/>
          <w:szCs w:val="20"/>
        </w:rPr>
        <w:t>, installazione, configurazione, assistenza, manutenzione</w:t>
      </w:r>
      <w:r w:rsidR="00134A09">
        <w:rPr>
          <w:rFonts w:ascii="Calibri" w:hAnsi="Calibri" w:cs="Arial"/>
          <w:bCs/>
          <w:sz w:val="20"/>
          <w:szCs w:val="20"/>
        </w:rPr>
        <w:t xml:space="preserve">) indicando </w:t>
      </w:r>
      <w:r w:rsidR="00746CA6">
        <w:rPr>
          <w:rFonts w:ascii="Calibri" w:hAnsi="Calibri" w:cs="Arial"/>
          <w:bCs/>
          <w:sz w:val="20"/>
          <w:szCs w:val="20"/>
        </w:rPr>
        <w:t xml:space="preserve">quelli </w:t>
      </w:r>
      <w:r w:rsidR="00134A09">
        <w:rPr>
          <w:rFonts w:ascii="Calibri" w:hAnsi="Calibri" w:cs="Arial"/>
          <w:bCs/>
          <w:sz w:val="20"/>
          <w:szCs w:val="20"/>
        </w:rPr>
        <w:t>che</w:t>
      </w:r>
      <w:r w:rsidR="00B90905">
        <w:rPr>
          <w:rFonts w:ascii="Calibri" w:hAnsi="Calibri" w:cs="Arial"/>
          <w:bCs/>
          <w:sz w:val="20"/>
          <w:szCs w:val="20"/>
        </w:rPr>
        <w:t xml:space="preserve"> il </w:t>
      </w:r>
      <w:r w:rsidR="00B90905">
        <w:rPr>
          <w:rFonts w:ascii="Calibri" w:hAnsi="Calibri" w:cs="Arial"/>
          <w:bCs/>
          <w:sz w:val="20"/>
          <w:szCs w:val="20"/>
        </w:rPr>
        <w:lastRenderedPageBreak/>
        <w:t xml:space="preserve">Fornitore/System Integrator </w:t>
      </w:r>
      <w:r w:rsidR="00134A09">
        <w:rPr>
          <w:rFonts w:ascii="Calibri" w:hAnsi="Calibri" w:cs="Arial"/>
          <w:bCs/>
          <w:sz w:val="20"/>
          <w:szCs w:val="20"/>
        </w:rPr>
        <w:t xml:space="preserve">è in grado di erogare </w:t>
      </w:r>
      <w:r w:rsidR="00B90905">
        <w:rPr>
          <w:rFonts w:ascii="Calibri" w:hAnsi="Calibri" w:cs="Arial"/>
          <w:bCs/>
          <w:sz w:val="20"/>
          <w:szCs w:val="20"/>
        </w:rPr>
        <w:t xml:space="preserve">autonomamente </w:t>
      </w:r>
      <w:r w:rsidR="00134A09">
        <w:rPr>
          <w:rFonts w:ascii="Calibri" w:hAnsi="Calibri" w:cs="Arial"/>
          <w:bCs/>
          <w:sz w:val="20"/>
          <w:szCs w:val="20"/>
        </w:rPr>
        <w:t>e quelli che invece sono erogati direttamente dal Produttore o da Terzi</w:t>
      </w:r>
      <w:r w:rsidR="00D82BD5">
        <w:rPr>
          <w:rFonts w:ascii="Calibri" w:hAnsi="Calibri" w:cs="Arial"/>
          <w:bCs/>
          <w:sz w:val="20"/>
          <w:szCs w:val="20"/>
        </w:rPr>
        <w:t>;</w:t>
      </w:r>
    </w:p>
    <w:p w:rsidR="00877D0E" w:rsidRDefault="00746CA6" w:rsidP="007C1EB7">
      <w:pPr>
        <w:numPr>
          <w:ilvl w:val="0"/>
          <w:numId w:val="43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i</w:t>
      </w:r>
      <w:r w:rsidR="007C1EB7">
        <w:rPr>
          <w:rFonts w:ascii="Calibri" w:hAnsi="Calibri" w:cs="Arial"/>
          <w:bCs/>
          <w:sz w:val="20"/>
          <w:szCs w:val="20"/>
        </w:rPr>
        <w:t xml:space="preserve">ndicando e descrivendo </w:t>
      </w:r>
      <w:r w:rsidR="007C1EB7" w:rsidRPr="007E460A">
        <w:rPr>
          <w:rFonts w:ascii="Calibri" w:hAnsi="Calibri" w:cs="Arial"/>
          <w:bCs/>
          <w:sz w:val="20"/>
          <w:szCs w:val="20"/>
        </w:rPr>
        <w:t>le modalità di vendita/erogazione (appliance</w:t>
      </w:r>
      <w:r w:rsidR="00877D0E">
        <w:rPr>
          <w:rFonts w:ascii="Calibri" w:hAnsi="Calibri" w:cs="Arial"/>
          <w:bCs/>
          <w:sz w:val="20"/>
          <w:szCs w:val="20"/>
        </w:rPr>
        <w:t xml:space="preserve"> fisica, appliance virtuale,</w:t>
      </w:r>
      <w:r w:rsidR="007C1EB7" w:rsidRPr="007E460A">
        <w:rPr>
          <w:rFonts w:ascii="Calibri" w:hAnsi="Calibri" w:cs="Arial"/>
          <w:bCs/>
          <w:sz w:val="20"/>
          <w:szCs w:val="20"/>
        </w:rPr>
        <w:t xml:space="preserve"> software, servizio (ad es. </w:t>
      </w:r>
      <w:r w:rsidR="007C1EB7">
        <w:rPr>
          <w:rFonts w:ascii="Calibri" w:hAnsi="Calibri" w:cs="Arial"/>
          <w:bCs/>
          <w:sz w:val="20"/>
          <w:szCs w:val="20"/>
        </w:rPr>
        <w:t>on premise e/o “</w:t>
      </w:r>
      <w:proofErr w:type="spellStart"/>
      <w:r w:rsidR="007C1EB7">
        <w:rPr>
          <w:rFonts w:ascii="Calibri" w:hAnsi="Calibri" w:cs="Arial"/>
          <w:bCs/>
          <w:sz w:val="20"/>
          <w:szCs w:val="20"/>
        </w:rPr>
        <w:t>as</w:t>
      </w:r>
      <w:proofErr w:type="spellEnd"/>
      <w:r w:rsidR="007C1EB7">
        <w:rPr>
          <w:rFonts w:ascii="Calibri" w:hAnsi="Calibri" w:cs="Arial"/>
          <w:bCs/>
          <w:sz w:val="20"/>
          <w:szCs w:val="20"/>
        </w:rPr>
        <w:t xml:space="preserve"> a service”), et</w:t>
      </w:r>
      <w:r w:rsidR="007C1EB7" w:rsidRPr="007E460A">
        <w:rPr>
          <w:rFonts w:ascii="Calibri" w:hAnsi="Calibri" w:cs="Arial"/>
          <w:bCs/>
          <w:sz w:val="20"/>
          <w:szCs w:val="20"/>
        </w:rPr>
        <w:t>c.). Nel caso di licenze, specificarne la tipologia: utente, processore, macchina</w:t>
      </w:r>
      <w:r w:rsidR="00D82BD5">
        <w:rPr>
          <w:rFonts w:ascii="Calibri" w:hAnsi="Calibri" w:cs="Arial"/>
          <w:bCs/>
          <w:sz w:val="20"/>
          <w:szCs w:val="20"/>
        </w:rPr>
        <w:t>;</w:t>
      </w:r>
    </w:p>
    <w:p w:rsidR="007C1EB7" w:rsidRPr="00135660" w:rsidRDefault="00877D0E" w:rsidP="00135660">
      <w:pPr>
        <w:numPr>
          <w:ilvl w:val="0"/>
          <w:numId w:val="43"/>
        </w:numPr>
        <w:tabs>
          <w:tab w:val="left" w:pos="2552"/>
        </w:tabs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indicando e descrivendo </w:t>
      </w:r>
      <w:r w:rsidRPr="00877D0E">
        <w:rPr>
          <w:rFonts w:ascii="Calibri" w:hAnsi="Calibri" w:cs="Arial"/>
          <w:bCs/>
          <w:sz w:val="20"/>
          <w:szCs w:val="20"/>
        </w:rPr>
        <w:t xml:space="preserve">le modalità di </w:t>
      </w:r>
      <w:proofErr w:type="spellStart"/>
      <w:r w:rsidRPr="00877D0E">
        <w:rPr>
          <w:rFonts w:ascii="Calibri" w:hAnsi="Calibri" w:cs="Arial"/>
          <w:bCs/>
          <w:sz w:val="20"/>
          <w:szCs w:val="20"/>
        </w:rPr>
        <w:t>pricing</w:t>
      </w:r>
      <w:proofErr w:type="spellEnd"/>
      <w:r w:rsidRPr="00877D0E">
        <w:rPr>
          <w:rFonts w:ascii="Calibri" w:hAnsi="Calibri" w:cs="Arial"/>
          <w:bCs/>
          <w:sz w:val="20"/>
          <w:szCs w:val="20"/>
        </w:rPr>
        <w:t xml:space="preserve"> (modalità a canone periodico per unità di misura (es. licenza), modalità a consumo (</w:t>
      </w:r>
      <w:proofErr w:type="spellStart"/>
      <w:r w:rsidRPr="00877D0E">
        <w:rPr>
          <w:rFonts w:ascii="Calibri" w:hAnsi="Calibri" w:cs="Arial"/>
          <w:bCs/>
          <w:sz w:val="20"/>
          <w:szCs w:val="20"/>
        </w:rPr>
        <w:t>pay</w:t>
      </w:r>
      <w:proofErr w:type="spellEnd"/>
      <w:r w:rsidRPr="00877D0E">
        <w:rPr>
          <w:rFonts w:ascii="Calibri" w:hAnsi="Calibri" w:cs="Arial"/>
          <w:bCs/>
          <w:sz w:val="20"/>
          <w:szCs w:val="20"/>
        </w:rPr>
        <w:t xml:space="preserve"> per use), </w:t>
      </w:r>
      <w:r w:rsidRPr="00B004C2">
        <w:rPr>
          <w:rFonts w:ascii="Calibri" w:hAnsi="Calibri" w:cs="Arial"/>
          <w:bCs/>
          <w:sz w:val="20"/>
          <w:szCs w:val="20"/>
        </w:rPr>
        <w:t xml:space="preserve">prezzo a corpo per appliance, una tantum, giorni persona, ecc.). </w:t>
      </w:r>
    </w:p>
    <w:p w:rsidR="00F51A4F" w:rsidRDefault="00F51A4F" w:rsidP="0023491C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F51A4F" w:rsidRPr="00C33C17" w:rsidRDefault="00F51A4F" w:rsidP="00161123">
      <w:pPr>
        <w:pStyle w:val="Didascalia"/>
        <w:keepNext/>
        <w:spacing w:line="288" w:lineRule="auto"/>
        <w:rPr>
          <w:rFonts w:asciiTheme="minorHAnsi" w:hAnsiTheme="minorHAnsi"/>
          <w:color w:val="auto"/>
        </w:rPr>
      </w:pPr>
      <w:r w:rsidRPr="00C33C17">
        <w:rPr>
          <w:rFonts w:asciiTheme="minorHAnsi" w:hAnsiTheme="minorHAnsi"/>
          <w:color w:val="auto"/>
        </w:rPr>
        <w:t xml:space="preserve">Tabella </w:t>
      </w:r>
      <w:r w:rsidR="001C5036">
        <w:rPr>
          <w:rFonts w:asciiTheme="minorHAnsi" w:hAnsiTheme="minorHAnsi"/>
          <w:color w:val="auto"/>
        </w:rPr>
        <w:t>1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30"/>
        <w:gridCol w:w="5790"/>
      </w:tblGrid>
      <w:tr w:rsidR="00F51A4F" w:rsidRPr="002910C2" w:rsidTr="00C33C17">
        <w:trPr>
          <w:trHeight w:val="315"/>
        </w:trPr>
        <w:tc>
          <w:tcPr>
            <w:tcW w:w="1680" w:type="pct"/>
            <w:shd w:val="clear" w:color="auto" w:fill="BFBFBF" w:themeFill="background1" w:themeFillShade="BF"/>
          </w:tcPr>
          <w:p w:rsidR="00F51A4F" w:rsidRPr="002910C2" w:rsidRDefault="00F51A4F" w:rsidP="00161123">
            <w:pPr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910C2">
              <w:rPr>
                <w:rFonts w:ascii="Calibri" w:hAnsi="Calibri"/>
                <w:b/>
                <w:bCs/>
                <w:sz w:val="20"/>
                <w:szCs w:val="20"/>
              </w:rPr>
              <w:t>Ambito</w:t>
            </w:r>
          </w:p>
        </w:tc>
        <w:tc>
          <w:tcPr>
            <w:tcW w:w="3320" w:type="pct"/>
            <w:shd w:val="clear" w:color="auto" w:fill="BFBFBF" w:themeFill="background1" w:themeFillShade="BF"/>
          </w:tcPr>
          <w:p w:rsidR="00F51A4F" w:rsidRPr="002910C2" w:rsidRDefault="00F51A4F" w:rsidP="00161123">
            <w:pPr>
              <w:spacing w:line="288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910C2">
              <w:rPr>
                <w:rFonts w:ascii="Calibri" w:hAnsi="Calibri" w:cs="Arial"/>
                <w:b/>
                <w:bCs/>
                <w:sz w:val="20"/>
                <w:szCs w:val="20"/>
              </w:rPr>
              <w:t>Offerta del fornitore</w:t>
            </w:r>
          </w:p>
        </w:tc>
      </w:tr>
      <w:tr w:rsidR="00F51A4F" w:rsidRPr="002910C2" w:rsidTr="00C33C17">
        <w:trPr>
          <w:trHeight w:val="118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</w:rPr>
              <w:t>Network Generation Firewall (NGFW)</w:t>
            </w:r>
          </w:p>
        </w:tc>
        <w:tc>
          <w:tcPr>
            <w:tcW w:w="3320" w:type="pct"/>
            <w:hideMark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910C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F51A4F" w:rsidRPr="00564416" w:rsidTr="00C33C17">
        <w:trPr>
          <w:trHeight w:val="60"/>
        </w:trPr>
        <w:tc>
          <w:tcPr>
            <w:tcW w:w="1680" w:type="pct"/>
          </w:tcPr>
          <w:p w:rsidR="00F51A4F" w:rsidRPr="000901F0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BB5E43">
              <w:rPr>
                <w:rFonts w:asciiTheme="minorHAnsi" w:hAnsiTheme="minorHAnsi"/>
                <w:sz w:val="20"/>
                <w:szCs w:val="20"/>
                <w:lang w:val="en-US"/>
              </w:rPr>
              <w:t>Intrusion Detection a</w:t>
            </w:r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nd Prevention System</w:t>
            </w:r>
          </w:p>
        </w:tc>
        <w:tc>
          <w:tcPr>
            <w:tcW w:w="3320" w:type="pct"/>
            <w:hideMark/>
          </w:tcPr>
          <w:p w:rsidR="00F51A4F" w:rsidRPr="000901F0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0901F0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</w:p>
        </w:tc>
      </w:tr>
      <w:tr w:rsidR="00F51A4F" w:rsidRPr="002910C2" w:rsidTr="00C33C17">
        <w:trPr>
          <w:trHeight w:val="60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</w:rPr>
              <w:t>Web Application Firewall</w:t>
            </w:r>
          </w:p>
        </w:tc>
        <w:tc>
          <w:tcPr>
            <w:tcW w:w="3320" w:type="pct"/>
            <w:hideMark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910C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F51A4F" w:rsidRPr="002910C2" w:rsidTr="00C33C17">
        <w:trPr>
          <w:trHeight w:val="60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</w:rPr>
              <w:t>Protezione anti-APT</w:t>
            </w:r>
          </w:p>
        </w:tc>
        <w:tc>
          <w:tcPr>
            <w:tcW w:w="3320" w:type="pct"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251964" w:rsidTr="00C33C17">
        <w:trPr>
          <w:trHeight w:val="144"/>
        </w:trPr>
        <w:tc>
          <w:tcPr>
            <w:tcW w:w="1680" w:type="pct"/>
          </w:tcPr>
          <w:p w:rsidR="00F51A4F" w:rsidRPr="00251964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Network Access Control (NAC)</w:t>
            </w:r>
          </w:p>
        </w:tc>
        <w:tc>
          <w:tcPr>
            <w:tcW w:w="3320" w:type="pct"/>
            <w:hideMark/>
          </w:tcPr>
          <w:p w:rsidR="00F51A4F" w:rsidRPr="00251964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251964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F51A4F" w:rsidRPr="002910C2" w:rsidTr="00C33C17">
        <w:trPr>
          <w:trHeight w:val="97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</w:rPr>
              <w:t>Secure web gateway</w:t>
            </w:r>
          </w:p>
        </w:tc>
        <w:tc>
          <w:tcPr>
            <w:tcW w:w="3320" w:type="pct"/>
            <w:hideMark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2910C2" w:rsidTr="00C33C17">
        <w:trPr>
          <w:trHeight w:val="126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Secure email gateway</w:t>
            </w:r>
          </w:p>
        </w:tc>
        <w:tc>
          <w:tcPr>
            <w:tcW w:w="3320" w:type="pct"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2910C2" w:rsidTr="00C33C17">
        <w:trPr>
          <w:trHeight w:val="140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Secure DNS</w:t>
            </w:r>
          </w:p>
        </w:tc>
        <w:tc>
          <w:tcPr>
            <w:tcW w:w="3320" w:type="pct"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2910C2" w:rsidTr="00C33C17">
        <w:trPr>
          <w:trHeight w:val="216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A0A2B">
              <w:rPr>
                <w:rFonts w:asciiTheme="minorHAnsi" w:hAnsiTheme="minorHAnsi"/>
                <w:sz w:val="20"/>
                <w:szCs w:val="20"/>
              </w:rPr>
              <w:t>Privileged</w:t>
            </w:r>
            <w:proofErr w:type="spellEnd"/>
            <w:r w:rsidRPr="00CA0A2B">
              <w:rPr>
                <w:rFonts w:asciiTheme="minorHAnsi" w:hAnsiTheme="minorHAnsi"/>
                <w:sz w:val="20"/>
                <w:szCs w:val="20"/>
              </w:rPr>
              <w:t xml:space="preserve"> Account Management</w:t>
            </w:r>
          </w:p>
        </w:tc>
        <w:tc>
          <w:tcPr>
            <w:tcW w:w="3320" w:type="pct"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2910C2" w:rsidTr="00C33C17">
        <w:trPr>
          <w:trHeight w:val="78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Endpoint Protection</w:t>
            </w:r>
          </w:p>
        </w:tc>
        <w:tc>
          <w:tcPr>
            <w:tcW w:w="3320" w:type="pct"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2910C2" w:rsidTr="00C33C17">
        <w:trPr>
          <w:trHeight w:val="114"/>
        </w:trPr>
        <w:tc>
          <w:tcPr>
            <w:tcW w:w="1680" w:type="pct"/>
          </w:tcPr>
          <w:p w:rsidR="00F51A4F" w:rsidRPr="002910C2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Dataloss</w:t>
            </w:r>
            <w:proofErr w:type="spellEnd"/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>/leak prevention</w:t>
            </w:r>
          </w:p>
        </w:tc>
        <w:tc>
          <w:tcPr>
            <w:tcW w:w="3320" w:type="pct"/>
          </w:tcPr>
          <w:p w:rsidR="00F51A4F" w:rsidRPr="002910C2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B23668" w:rsidTr="00C33C17">
        <w:trPr>
          <w:trHeight w:val="132"/>
        </w:trPr>
        <w:tc>
          <w:tcPr>
            <w:tcW w:w="1680" w:type="pct"/>
          </w:tcPr>
          <w:p w:rsidR="00F51A4F" w:rsidRPr="00BB5E43" w:rsidRDefault="00B23668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BB5E43">
              <w:rPr>
                <w:rFonts w:asciiTheme="minorHAnsi" w:hAnsiTheme="minorHAnsi"/>
                <w:sz w:val="20"/>
                <w:szCs w:val="20"/>
              </w:rPr>
              <w:t>Servizi di monitoraggio e prevenzione incidenti informatici /</w:t>
            </w:r>
            <w:r w:rsidR="00F51A4F" w:rsidRPr="00BB5E43">
              <w:rPr>
                <w:rFonts w:asciiTheme="minorHAnsi" w:hAnsiTheme="minorHAnsi"/>
                <w:sz w:val="20"/>
                <w:szCs w:val="20"/>
              </w:rPr>
              <w:t xml:space="preserve">Security Information and </w:t>
            </w:r>
            <w:proofErr w:type="spellStart"/>
            <w:r w:rsidR="00F51A4F" w:rsidRPr="00BB5E43">
              <w:rPr>
                <w:rFonts w:asciiTheme="minorHAnsi" w:hAnsiTheme="minorHAnsi"/>
                <w:sz w:val="20"/>
                <w:szCs w:val="20"/>
              </w:rPr>
              <w:t>Event</w:t>
            </w:r>
            <w:proofErr w:type="spellEnd"/>
            <w:r w:rsidR="00F51A4F" w:rsidRPr="00BB5E43">
              <w:rPr>
                <w:rFonts w:asciiTheme="minorHAnsi" w:hAnsiTheme="minorHAnsi"/>
                <w:sz w:val="20"/>
                <w:szCs w:val="20"/>
              </w:rPr>
              <w:t xml:space="preserve"> Management (SIEM)</w:t>
            </w:r>
          </w:p>
        </w:tc>
        <w:tc>
          <w:tcPr>
            <w:tcW w:w="3320" w:type="pct"/>
          </w:tcPr>
          <w:p w:rsidR="00F51A4F" w:rsidRPr="00BB5E43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51A4F" w:rsidRPr="00564416" w:rsidTr="00C33C17">
        <w:trPr>
          <w:trHeight w:val="60"/>
        </w:trPr>
        <w:tc>
          <w:tcPr>
            <w:tcW w:w="1680" w:type="pct"/>
          </w:tcPr>
          <w:p w:rsidR="00F51A4F" w:rsidRPr="000901F0" w:rsidRDefault="00F51A4F" w:rsidP="00161123">
            <w:pPr>
              <w:spacing w:line="288" w:lineRule="auto"/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 w:rsidRPr="00CA0A2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Threat Intelligence Data Feed / Vulnerability Data Feed </w:t>
            </w:r>
          </w:p>
        </w:tc>
        <w:tc>
          <w:tcPr>
            <w:tcW w:w="3320" w:type="pct"/>
          </w:tcPr>
          <w:p w:rsidR="00F51A4F" w:rsidRPr="000901F0" w:rsidRDefault="00F51A4F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A2F55" w:rsidRPr="000901F0" w:rsidTr="00C33C17">
        <w:trPr>
          <w:trHeight w:val="60"/>
        </w:trPr>
        <w:tc>
          <w:tcPr>
            <w:tcW w:w="1680" w:type="pct"/>
          </w:tcPr>
          <w:p w:rsidR="00CA2F55" w:rsidRDefault="00CA2F55" w:rsidP="00161123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</w:t>
            </w:r>
            <w:r w:rsidRPr="00CA2F55">
              <w:rPr>
                <w:rFonts w:asciiTheme="minorHAnsi" w:hAnsiTheme="minorHAnsi"/>
                <w:sz w:val="20"/>
                <w:szCs w:val="20"/>
                <w:lang w:val="en-US"/>
              </w:rPr>
              <w:t>tatic application security testing</w:t>
            </w:r>
          </w:p>
        </w:tc>
        <w:tc>
          <w:tcPr>
            <w:tcW w:w="3320" w:type="pct"/>
          </w:tcPr>
          <w:p w:rsidR="00CA2F55" w:rsidRPr="00D41D88" w:rsidRDefault="00CA2F55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A2F55" w:rsidRPr="000901F0" w:rsidTr="00C33C17">
        <w:trPr>
          <w:trHeight w:val="60"/>
        </w:trPr>
        <w:tc>
          <w:tcPr>
            <w:tcW w:w="1680" w:type="pct"/>
          </w:tcPr>
          <w:p w:rsidR="00CA2F55" w:rsidRDefault="00CA2F55" w:rsidP="00161123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</w:t>
            </w:r>
            <w:r w:rsidRPr="00CA2F55">
              <w:rPr>
                <w:rFonts w:asciiTheme="minorHAnsi" w:hAnsiTheme="minorHAnsi"/>
                <w:sz w:val="20"/>
                <w:szCs w:val="20"/>
                <w:lang w:val="en-US"/>
              </w:rPr>
              <w:t>ynamic application security testing</w:t>
            </w:r>
          </w:p>
        </w:tc>
        <w:tc>
          <w:tcPr>
            <w:tcW w:w="3320" w:type="pct"/>
          </w:tcPr>
          <w:p w:rsidR="00CA2F55" w:rsidRPr="00D41D88" w:rsidRDefault="00CA2F55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A2F55" w:rsidRPr="000901F0" w:rsidTr="00C33C17">
        <w:trPr>
          <w:trHeight w:val="60"/>
        </w:trPr>
        <w:tc>
          <w:tcPr>
            <w:tcW w:w="1680" w:type="pct"/>
          </w:tcPr>
          <w:p w:rsidR="00CA2F55" w:rsidRDefault="00CA2F55" w:rsidP="00161123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Pr="00CA2F55">
              <w:rPr>
                <w:rFonts w:asciiTheme="minorHAnsi" w:hAnsiTheme="minorHAnsi"/>
                <w:sz w:val="20"/>
                <w:szCs w:val="20"/>
                <w:lang w:val="en-US"/>
              </w:rPr>
              <w:t>obile application security testing</w:t>
            </w:r>
          </w:p>
        </w:tc>
        <w:tc>
          <w:tcPr>
            <w:tcW w:w="3320" w:type="pct"/>
          </w:tcPr>
          <w:p w:rsidR="00CA2F55" w:rsidRPr="00D41D88" w:rsidRDefault="00CA2F55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CA2F55" w:rsidRPr="000901F0" w:rsidTr="00C33C17">
        <w:trPr>
          <w:trHeight w:val="60"/>
        </w:trPr>
        <w:tc>
          <w:tcPr>
            <w:tcW w:w="1680" w:type="pct"/>
          </w:tcPr>
          <w:p w:rsidR="00CA2F55" w:rsidRDefault="00CA2F55" w:rsidP="00161123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</w:t>
            </w:r>
            <w:r w:rsidRPr="00CA2F55">
              <w:rPr>
                <w:rFonts w:asciiTheme="minorHAnsi" w:hAnsiTheme="minorHAnsi"/>
                <w:sz w:val="20"/>
                <w:szCs w:val="20"/>
                <w:lang w:val="en-US"/>
              </w:rPr>
              <w:t>atabase security</w:t>
            </w:r>
          </w:p>
        </w:tc>
        <w:tc>
          <w:tcPr>
            <w:tcW w:w="3320" w:type="pct"/>
          </w:tcPr>
          <w:p w:rsidR="00CA2F55" w:rsidRPr="00D41D88" w:rsidRDefault="00CA2F55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3491C" w:rsidRPr="000901F0" w:rsidTr="00C33C17">
        <w:trPr>
          <w:trHeight w:val="60"/>
        </w:trPr>
        <w:tc>
          <w:tcPr>
            <w:tcW w:w="1680" w:type="pct"/>
          </w:tcPr>
          <w:p w:rsidR="0023491C" w:rsidRPr="0023491C" w:rsidRDefault="0023491C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3491C">
              <w:rPr>
                <w:rFonts w:asciiTheme="minorHAnsi" w:hAnsiTheme="minorHAnsi"/>
                <w:sz w:val="20"/>
                <w:szCs w:val="20"/>
              </w:rPr>
              <w:t>Identity &amp;Access Management</w:t>
            </w:r>
          </w:p>
        </w:tc>
        <w:tc>
          <w:tcPr>
            <w:tcW w:w="3320" w:type="pct"/>
          </w:tcPr>
          <w:p w:rsidR="0023491C" w:rsidRPr="0023491C" w:rsidRDefault="0023491C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A2F55" w:rsidRPr="000901F0" w:rsidTr="00C33C17">
        <w:trPr>
          <w:trHeight w:val="60"/>
        </w:trPr>
        <w:tc>
          <w:tcPr>
            <w:tcW w:w="1680" w:type="pct"/>
          </w:tcPr>
          <w:p w:rsidR="00CA2F55" w:rsidRPr="0023491C" w:rsidRDefault="0023491C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23491C">
              <w:rPr>
                <w:rFonts w:asciiTheme="minorHAnsi" w:hAnsiTheme="minorHAnsi"/>
                <w:sz w:val="20"/>
                <w:szCs w:val="20"/>
              </w:rPr>
              <w:t>irma digitale remota</w:t>
            </w:r>
            <w:r w:rsidR="00B23668">
              <w:rPr>
                <w:rFonts w:asciiTheme="minorHAnsi" w:hAnsiTheme="minorHAnsi"/>
                <w:sz w:val="20"/>
                <w:szCs w:val="20"/>
              </w:rPr>
              <w:t>, sigillo elettronico, timbro elettronico, marca temporale e certificati TLS/SSL</w:t>
            </w:r>
          </w:p>
        </w:tc>
        <w:tc>
          <w:tcPr>
            <w:tcW w:w="3320" w:type="pct"/>
          </w:tcPr>
          <w:p w:rsidR="00CA2F55" w:rsidRPr="00CA2F55" w:rsidRDefault="00CA2F55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3491C" w:rsidRPr="000901F0" w:rsidTr="00C33C17">
        <w:trPr>
          <w:trHeight w:val="60"/>
        </w:trPr>
        <w:tc>
          <w:tcPr>
            <w:tcW w:w="1680" w:type="pct"/>
          </w:tcPr>
          <w:p w:rsidR="0023491C" w:rsidRDefault="0023491C" w:rsidP="0023491C">
            <w:pPr>
              <w:spacing w:line="288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Altro (specificare)</w:t>
            </w:r>
          </w:p>
        </w:tc>
        <w:tc>
          <w:tcPr>
            <w:tcW w:w="3320" w:type="pct"/>
          </w:tcPr>
          <w:p w:rsidR="0023491C" w:rsidRPr="00CA2F55" w:rsidRDefault="0023491C" w:rsidP="00161123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457D7" w:rsidRDefault="00A457D7" w:rsidP="00161123">
      <w:pPr>
        <w:spacing w:line="288" w:lineRule="auto"/>
        <w:jc w:val="both"/>
        <w:rPr>
          <w:rFonts w:ascii="Calibri" w:hAnsi="Calibri" w:cs="Arial"/>
          <w:bCs/>
          <w:i/>
          <w:sz w:val="20"/>
          <w:szCs w:val="20"/>
        </w:rPr>
      </w:pPr>
    </w:p>
    <w:p w:rsidR="0049373E" w:rsidRPr="00135660" w:rsidRDefault="000D1DF2" w:rsidP="0073701F">
      <w:pPr>
        <w:pStyle w:val="Paragrafoelenco"/>
        <w:numPr>
          <w:ilvl w:val="0"/>
          <w:numId w:val="38"/>
        </w:num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FATTURATO: i</w:t>
      </w:r>
      <w:r w:rsidRPr="00A457D7">
        <w:rPr>
          <w:rFonts w:asciiTheme="minorHAnsi" w:hAnsiTheme="minorHAnsi" w:cs="Arial"/>
          <w:bCs/>
          <w:sz w:val="20"/>
          <w:szCs w:val="20"/>
        </w:rPr>
        <w:t xml:space="preserve">ndicare il fatturato specifico </w:t>
      </w:r>
      <w:r>
        <w:rPr>
          <w:rFonts w:asciiTheme="minorHAnsi" w:hAnsiTheme="minorHAnsi" w:cs="Arial"/>
          <w:bCs/>
          <w:sz w:val="20"/>
          <w:szCs w:val="20"/>
        </w:rPr>
        <w:t>dell’azienda</w:t>
      </w:r>
      <w:r w:rsidRPr="00A457D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34A09">
        <w:rPr>
          <w:rFonts w:asciiTheme="minorHAnsi" w:hAnsiTheme="minorHAnsi" w:cs="Arial"/>
          <w:bCs/>
          <w:sz w:val="20"/>
          <w:szCs w:val="20"/>
        </w:rPr>
        <w:t>(</w:t>
      </w:r>
      <w:r w:rsidR="007F094B">
        <w:rPr>
          <w:rFonts w:asciiTheme="minorHAnsi" w:hAnsiTheme="minorHAnsi" w:cs="Arial"/>
          <w:bCs/>
          <w:sz w:val="20"/>
          <w:szCs w:val="20"/>
        </w:rPr>
        <w:t>privati e</w:t>
      </w:r>
      <w:r w:rsidR="00134A09">
        <w:rPr>
          <w:rFonts w:asciiTheme="minorHAnsi" w:hAnsiTheme="minorHAnsi" w:cs="Arial"/>
          <w:bCs/>
          <w:sz w:val="20"/>
          <w:szCs w:val="20"/>
        </w:rPr>
        <w:t xml:space="preserve"> mercato Pubblica Amministrazione)</w:t>
      </w:r>
      <w:r w:rsidR="00C33C1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36970">
        <w:rPr>
          <w:rFonts w:asciiTheme="minorHAnsi" w:hAnsiTheme="minorHAnsi" w:cs="Arial"/>
          <w:bCs/>
          <w:sz w:val="20"/>
          <w:szCs w:val="20"/>
        </w:rPr>
        <w:t xml:space="preserve"> nel settore della sicurezza informatica, suddiviso in</w:t>
      </w:r>
      <w:r w:rsidRPr="0013566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36970" w:rsidRPr="00135660">
        <w:rPr>
          <w:rFonts w:asciiTheme="minorHAnsi" w:hAnsiTheme="minorHAnsi" w:cs="Arial"/>
          <w:bCs/>
          <w:sz w:val="20"/>
          <w:szCs w:val="20"/>
        </w:rPr>
        <w:t xml:space="preserve">fornitura, </w:t>
      </w:r>
      <w:r w:rsidR="00236970">
        <w:rPr>
          <w:rFonts w:asciiTheme="minorHAnsi" w:hAnsiTheme="minorHAnsi" w:cs="Arial"/>
          <w:bCs/>
          <w:sz w:val="20"/>
          <w:szCs w:val="20"/>
        </w:rPr>
        <w:t xml:space="preserve">installazione, configurazione, manutenzione e </w:t>
      </w:r>
      <w:r w:rsidR="00B23668" w:rsidRPr="00135660">
        <w:rPr>
          <w:rFonts w:asciiTheme="minorHAnsi" w:hAnsiTheme="minorHAnsi" w:cs="Arial"/>
          <w:bCs/>
          <w:sz w:val="20"/>
          <w:szCs w:val="20"/>
        </w:rPr>
        <w:t>gestione</w:t>
      </w:r>
      <w:r w:rsidRPr="0013566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962A7" w:rsidRPr="00135660">
        <w:rPr>
          <w:rFonts w:asciiTheme="minorHAnsi" w:hAnsiTheme="minorHAnsi" w:cs="Arial"/>
          <w:bCs/>
          <w:sz w:val="20"/>
          <w:szCs w:val="20"/>
        </w:rPr>
        <w:t>di soluzioni per la sicurezza informatic</w:t>
      </w:r>
      <w:r w:rsidRPr="00135660">
        <w:rPr>
          <w:rFonts w:asciiTheme="minorHAnsi" w:hAnsiTheme="minorHAnsi" w:cs="Arial"/>
          <w:bCs/>
          <w:sz w:val="20"/>
          <w:szCs w:val="20"/>
        </w:rPr>
        <w:t>a</w:t>
      </w:r>
      <w:r w:rsidR="00236970" w:rsidRPr="00135660">
        <w:rPr>
          <w:rFonts w:asciiTheme="minorHAnsi" w:hAnsiTheme="minorHAnsi" w:cs="Arial"/>
          <w:bCs/>
          <w:sz w:val="20"/>
          <w:szCs w:val="20"/>
        </w:rPr>
        <w:t xml:space="preserve"> ed erogazione di servizi professionali di sicurezza</w:t>
      </w:r>
      <w:r w:rsidRPr="00135660">
        <w:rPr>
          <w:rFonts w:asciiTheme="minorHAnsi" w:hAnsiTheme="minorHAnsi" w:cs="Arial"/>
          <w:bCs/>
          <w:sz w:val="20"/>
          <w:szCs w:val="20"/>
        </w:rPr>
        <w:t xml:space="preserve">, nel triennio precedente all’anno corrente, </w:t>
      </w:r>
      <w:r w:rsidR="00B90905">
        <w:rPr>
          <w:rFonts w:asciiTheme="minorHAnsi" w:hAnsiTheme="minorHAnsi" w:cs="Arial"/>
          <w:bCs/>
          <w:sz w:val="20"/>
          <w:szCs w:val="20"/>
        </w:rPr>
        <w:t>ripartito,</w:t>
      </w:r>
      <w:r w:rsidR="00134A09" w:rsidRPr="0013566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135660">
        <w:rPr>
          <w:rFonts w:asciiTheme="minorHAnsi" w:hAnsiTheme="minorHAnsi" w:cs="Arial"/>
          <w:bCs/>
          <w:sz w:val="20"/>
          <w:szCs w:val="20"/>
        </w:rPr>
        <w:t xml:space="preserve">laddove possibile, nei vari ambiti. A titolo esemplificativo e non esaustivo, si riporta di seguito un elenco dei possibili ambiti. </w:t>
      </w:r>
    </w:p>
    <w:p w:rsidR="0049373E" w:rsidRDefault="0049373E" w:rsidP="00135660">
      <w:pPr>
        <w:pStyle w:val="Paragrafoelenco"/>
        <w:spacing w:line="288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Si chiede di indicare inoltre l’incidenza del costo del personale rispetto al fatturato indicato per i servizi connessi alla fornitura e per l’erogazione </w:t>
      </w:r>
      <w:r w:rsidR="00236970">
        <w:rPr>
          <w:rFonts w:asciiTheme="minorHAnsi" w:hAnsiTheme="minorHAnsi" w:cs="Arial"/>
          <w:bCs/>
          <w:sz w:val="20"/>
          <w:szCs w:val="20"/>
        </w:rPr>
        <w:t>dei servizi professionali</w:t>
      </w:r>
      <w:r w:rsidR="00B90905" w:rsidRPr="00B9090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90905">
        <w:rPr>
          <w:rFonts w:asciiTheme="minorHAnsi" w:hAnsiTheme="minorHAnsi" w:cs="Arial"/>
          <w:bCs/>
          <w:sz w:val="20"/>
          <w:szCs w:val="20"/>
        </w:rPr>
        <w:t>di sicurezza</w:t>
      </w:r>
      <w:r w:rsidR="00236970">
        <w:rPr>
          <w:rFonts w:asciiTheme="minorHAnsi" w:hAnsiTheme="minorHAnsi" w:cs="Arial"/>
          <w:bCs/>
          <w:sz w:val="20"/>
          <w:szCs w:val="20"/>
        </w:rPr>
        <w:t>.</w:t>
      </w:r>
    </w:p>
    <w:p w:rsidR="000D1DF2" w:rsidRPr="00A457D7" w:rsidRDefault="000D1DF2" w:rsidP="000D1DF2">
      <w:pPr>
        <w:pStyle w:val="Paragrafoelenco"/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4423FA" w:rsidRDefault="004423FA" w:rsidP="004423FA">
      <w:pPr>
        <w:pStyle w:val="Didascalia"/>
        <w:keepNext/>
        <w:rPr>
          <w:rFonts w:asciiTheme="minorHAnsi" w:hAnsiTheme="minorHAnsi"/>
          <w:color w:val="auto"/>
        </w:rPr>
      </w:pPr>
      <w:r w:rsidRPr="004423FA">
        <w:rPr>
          <w:rFonts w:asciiTheme="minorHAnsi" w:hAnsiTheme="minorHAnsi"/>
          <w:color w:val="auto"/>
        </w:rPr>
        <w:t xml:space="preserve">Tabella </w:t>
      </w:r>
      <w:r w:rsidR="001C5036">
        <w:rPr>
          <w:rFonts w:asciiTheme="minorHAnsi" w:hAnsiTheme="minorHAnsi"/>
          <w:color w:val="auto"/>
        </w:rPr>
        <w:t>2</w:t>
      </w:r>
    </w:p>
    <w:p w:rsidR="00B90905" w:rsidRDefault="00DD336B" w:rsidP="00135660">
      <w:pPr>
        <w:spacing w:line="288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Se disponibile il dettaglio per ambito, ripartire </w:t>
      </w:r>
      <w:r w:rsidR="00B90905" w:rsidRPr="00135660">
        <w:rPr>
          <w:rFonts w:asciiTheme="minorHAnsi" w:hAnsiTheme="minorHAnsi" w:cs="Arial"/>
          <w:bCs/>
          <w:sz w:val="20"/>
          <w:szCs w:val="20"/>
        </w:rPr>
        <w:t xml:space="preserve">il fatturato </w:t>
      </w:r>
      <w:r>
        <w:rPr>
          <w:rFonts w:asciiTheme="minorHAnsi" w:hAnsiTheme="minorHAnsi" w:cs="Arial"/>
          <w:bCs/>
          <w:sz w:val="20"/>
          <w:szCs w:val="20"/>
        </w:rPr>
        <w:t xml:space="preserve">di  ciascun ambito </w:t>
      </w:r>
      <w:r w:rsidR="00B90905" w:rsidRPr="00135660">
        <w:rPr>
          <w:rFonts w:asciiTheme="minorHAnsi" w:hAnsiTheme="minorHAnsi" w:cs="Arial"/>
          <w:bCs/>
          <w:sz w:val="20"/>
          <w:szCs w:val="20"/>
        </w:rPr>
        <w:t>in</w:t>
      </w:r>
      <w:r w:rsidR="00B90905" w:rsidRPr="00B004C2">
        <w:rPr>
          <w:rFonts w:asciiTheme="minorHAnsi" w:hAnsiTheme="minorHAnsi" w:cs="Arial"/>
          <w:bCs/>
          <w:sz w:val="20"/>
          <w:szCs w:val="20"/>
        </w:rPr>
        <w:t xml:space="preserve"> fornitura, </w:t>
      </w:r>
      <w:r w:rsidR="00B90905">
        <w:rPr>
          <w:rFonts w:asciiTheme="minorHAnsi" w:hAnsiTheme="minorHAnsi" w:cs="Arial"/>
          <w:bCs/>
          <w:sz w:val="20"/>
          <w:szCs w:val="20"/>
        </w:rPr>
        <w:t>installazione</w:t>
      </w:r>
      <w:r w:rsidR="007954BB">
        <w:rPr>
          <w:rFonts w:asciiTheme="minorHAnsi" w:hAnsiTheme="minorHAnsi" w:cs="Arial"/>
          <w:bCs/>
          <w:sz w:val="20"/>
          <w:szCs w:val="20"/>
        </w:rPr>
        <w:t xml:space="preserve"> e</w:t>
      </w:r>
      <w:r w:rsidR="00B90905">
        <w:rPr>
          <w:rFonts w:asciiTheme="minorHAnsi" w:hAnsiTheme="minorHAnsi" w:cs="Arial"/>
          <w:bCs/>
          <w:sz w:val="20"/>
          <w:szCs w:val="20"/>
        </w:rPr>
        <w:t xml:space="preserve"> configurazione, manutenzione e </w:t>
      </w:r>
      <w:r w:rsidR="00B90905" w:rsidRPr="00B004C2">
        <w:rPr>
          <w:rFonts w:asciiTheme="minorHAnsi" w:hAnsiTheme="minorHAnsi" w:cs="Arial"/>
          <w:bCs/>
          <w:sz w:val="20"/>
          <w:szCs w:val="20"/>
        </w:rPr>
        <w:t>gestione di soluzioni per la sicurezza informatica ed erogazione di servizi professionali di sicurezza</w:t>
      </w:r>
      <w:r>
        <w:rPr>
          <w:rFonts w:asciiTheme="minorHAnsi" w:hAnsiTheme="minorHAnsi" w:cs="Arial"/>
          <w:bCs/>
          <w:sz w:val="20"/>
          <w:szCs w:val="20"/>
        </w:rPr>
        <w:t xml:space="preserve"> (ad esempio come riportato in tabella)</w:t>
      </w:r>
      <w:r w:rsidR="00D82BD5">
        <w:rPr>
          <w:rFonts w:asciiTheme="minorHAnsi" w:hAnsiTheme="minorHAnsi" w:cs="Arial"/>
          <w:bCs/>
          <w:sz w:val="20"/>
          <w:szCs w:val="20"/>
        </w:rPr>
        <w:t>.</w:t>
      </w:r>
    </w:p>
    <w:p w:rsidR="00F36B02" w:rsidRPr="00135660" w:rsidRDefault="00F36B02" w:rsidP="00135660">
      <w:pPr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222"/>
        <w:gridCol w:w="1079"/>
        <w:gridCol w:w="1079"/>
        <w:gridCol w:w="1079"/>
        <w:gridCol w:w="1079"/>
        <w:gridCol w:w="1079"/>
      </w:tblGrid>
      <w:tr w:rsidR="00B32D2E" w:rsidRPr="007954BB" w:rsidTr="00B32D2E">
        <w:trPr>
          <w:trHeight w:val="579"/>
          <w:tblHeader/>
        </w:trPr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2D2E" w:rsidRPr="00135660" w:rsidRDefault="00B32D2E" w:rsidP="00B32D2E">
            <w:pPr>
              <w:spacing w:line="288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8" w:space="0" w:color="auto"/>
            </w:tcBorders>
            <w:shd w:val="clear" w:color="000000" w:fill="BFBFBF"/>
            <w:vAlign w:val="center"/>
          </w:tcPr>
          <w:p w:rsidR="00B32D2E" w:rsidRPr="00135660" w:rsidRDefault="00B32D2E" w:rsidP="007F094B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Fatturato 2016 </w:t>
            </w:r>
            <w:r w:rsidR="007F094B"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Privati</w:t>
            </w:r>
          </w:p>
        </w:tc>
        <w:tc>
          <w:tcPr>
            <w:tcW w:w="639" w:type="pct"/>
            <w:shd w:val="clear" w:color="000000" w:fill="BFBFBF"/>
            <w:vAlign w:val="center"/>
          </w:tcPr>
          <w:p w:rsidR="00B32D2E" w:rsidRPr="00135660" w:rsidRDefault="00B32D2E" w:rsidP="007F094B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Fatturato 2016 </w:t>
            </w:r>
            <w:r w:rsidR="007F094B"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PA</w:t>
            </w:r>
          </w:p>
        </w:tc>
        <w:tc>
          <w:tcPr>
            <w:tcW w:w="639" w:type="pct"/>
            <w:shd w:val="clear" w:color="000000" w:fill="BFBFBF"/>
            <w:vAlign w:val="center"/>
          </w:tcPr>
          <w:p w:rsidR="00B32D2E" w:rsidRPr="00135660" w:rsidRDefault="00B32D2E" w:rsidP="00B32D2E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Fatturato 2017</w:t>
            </w:r>
            <w:r w:rsidR="00D82BD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7F094B"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Privati</w:t>
            </w:r>
          </w:p>
        </w:tc>
        <w:tc>
          <w:tcPr>
            <w:tcW w:w="639" w:type="pct"/>
            <w:shd w:val="clear" w:color="000000" w:fill="BFBFBF"/>
            <w:vAlign w:val="center"/>
          </w:tcPr>
          <w:p w:rsidR="00B32D2E" w:rsidRPr="00135660" w:rsidRDefault="00B32D2E" w:rsidP="00B32D2E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Fatturato 2017 PA</w:t>
            </w:r>
          </w:p>
        </w:tc>
        <w:tc>
          <w:tcPr>
            <w:tcW w:w="639" w:type="pct"/>
            <w:shd w:val="clear" w:color="000000" w:fill="BFBFBF"/>
            <w:vAlign w:val="center"/>
          </w:tcPr>
          <w:p w:rsidR="00B32D2E" w:rsidRPr="00135660" w:rsidRDefault="00B32D2E" w:rsidP="007F094B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Fatturato 2018 </w:t>
            </w:r>
            <w:r w:rsidR="007F094B"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Privati </w:t>
            </w:r>
            <w:r w:rsidR="004B57DB"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(anche stimato)</w:t>
            </w:r>
          </w:p>
        </w:tc>
        <w:tc>
          <w:tcPr>
            <w:tcW w:w="639" w:type="pct"/>
            <w:shd w:val="clear" w:color="000000" w:fill="BFBFBF"/>
            <w:vAlign w:val="center"/>
          </w:tcPr>
          <w:p w:rsidR="00B32D2E" w:rsidRPr="00135660" w:rsidRDefault="00B32D2E" w:rsidP="00B32D2E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Fatturato 2018 PA</w:t>
            </w:r>
            <w:r w:rsidR="004B57DB" w:rsidRPr="001356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(anche stimato)</w:t>
            </w:r>
          </w:p>
        </w:tc>
      </w:tr>
      <w:tr w:rsidR="00B32D2E" w:rsidRPr="007954BB" w:rsidTr="00B32D2E">
        <w:trPr>
          <w:trHeight w:val="118"/>
        </w:trPr>
        <w:tc>
          <w:tcPr>
            <w:tcW w:w="1188" w:type="pct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B32D2E" w:rsidRPr="00135660" w:rsidRDefault="00B32D2E" w:rsidP="00B32D2E">
            <w:pPr>
              <w:spacing w:line="288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35660">
              <w:rPr>
                <w:rFonts w:asciiTheme="minorHAnsi" w:hAnsiTheme="minorHAnsi"/>
                <w:b/>
                <w:bCs/>
                <w:sz w:val="18"/>
                <w:szCs w:val="18"/>
              </w:rPr>
              <w:t>Totale Fatturato in Euro</w:t>
            </w:r>
          </w:p>
        </w:tc>
        <w:tc>
          <w:tcPr>
            <w:tcW w:w="616" w:type="pct"/>
            <w:shd w:val="clear" w:color="auto" w:fill="auto"/>
          </w:tcPr>
          <w:p w:rsidR="007954BB" w:rsidRPr="00135660" w:rsidRDefault="007954BB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2D2E" w:rsidRPr="007954BB" w:rsidTr="00B32D2E">
        <w:trPr>
          <w:trHeight w:val="118"/>
        </w:trPr>
        <w:tc>
          <w:tcPr>
            <w:tcW w:w="1188" w:type="pct"/>
            <w:shd w:val="clear" w:color="auto" w:fill="D9D9D9"/>
            <w:vAlign w:val="bottom"/>
          </w:tcPr>
          <w:p w:rsidR="00B32D2E" w:rsidRPr="00135660" w:rsidRDefault="00B32D2E" w:rsidP="00B32D2E">
            <w:pPr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35660">
              <w:rPr>
                <w:rFonts w:asciiTheme="minorHAnsi" w:hAnsiTheme="minorHAnsi"/>
                <w:b/>
                <w:sz w:val="18"/>
                <w:szCs w:val="18"/>
              </w:rPr>
              <w:t>Ambito</w:t>
            </w:r>
          </w:p>
        </w:tc>
        <w:tc>
          <w:tcPr>
            <w:tcW w:w="616" w:type="pct"/>
            <w:shd w:val="clear" w:color="auto" w:fill="auto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B32D2E" w:rsidRPr="00135660" w:rsidRDefault="00B32D2E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135660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Network Generation Firewall (NGFW)</w:t>
            </w:r>
          </w:p>
        </w:tc>
        <w:tc>
          <w:tcPr>
            <w:tcW w:w="616" w:type="pct"/>
            <w:shd w:val="clear" w:color="auto" w:fill="auto"/>
            <w:hideMark/>
          </w:tcPr>
          <w:p w:rsidR="007954BB" w:rsidRPr="00135660" w:rsidRDefault="00D82BD5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  <w:r w:rsidR="007954BB" w:rsidRPr="00135660">
              <w:rPr>
                <w:rFonts w:asciiTheme="minorHAnsi" w:hAnsiTheme="minorHAnsi"/>
                <w:sz w:val="18"/>
                <w:szCs w:val="18"/>
              </w:rPr>
              <w:t xml:space="preserve"> Euro di fornitura</w:t>
            </w:r>
          </w:p>
          <w:p w:rsidR="007954BB" w:rsidRPr="00135660" w:rsidRDefault="00D82BD5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7954BB" w:rsidRPr="00135660">
              <w:rPr>
                <w:rFonts w:asciiTheme="minorHAnsi" w:hAnsiTheme="minorHAnsi"/>
                <w:sz w:val="18"/>
                <w:szCs w:val="18"/>
              </w:rPr>
              <w:t xml:space="preserve"> Euro di installazione e configurazione</w:t>
            </w:r>
          </w:p>
          <w:p w:rsidR="007954BB" w:rsidRPr="00135660" w:rsidRDefault="00D82BD5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</w:t>
            </w:r>
            <w:r w:rsidR="007954BB" w:rsidRPr="00135660">
              <w:rPr>
                <w:rFonts w:asciiTheme="minorHAnsi" w:hAnsiTheme="minorHAnsi"/>
                <w:sz w:val="18"/>
                <w:szCs w:val="18"/>
              </w:rPr>
              <w:t xml:space="preserve"> Euro di manutenzione</w:t>
            </w:r>
          </w:p>
          <w:p w:rsidR="004423FA" w:rsidRPr="00135660" w:rsidRDefault="00D82BD5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="007954BB" w:rsidRPr="00135660">
              <w:rPr>
                <w:rFonts w:asciiTheme="minorHAnsi" w:hAnsiTheme="minorHAnsi"/>
                <w:sz w:val="18"/>
                <w:szCs w:val="18"/>
              </w:rPr>
              <w:t xml:space="preserve"> Euro di gestione</w:t>
            </w:r>
          </w:p>
        </w:tc>
        <w:tc>
          <w:tcPr>
            <w:tcW w:w="639" w:type="pct"/>
          </w:tcPr>
          <w:p w:rsidR="004423FA" w:rsidRPr="00135660" w:rsidRDefault="004423FA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7954BB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564416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Intrusion Detection and Prevention System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D82BD5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Web Application Firewall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Protezione anti-APT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Network Access Control (NAC)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Secure web gateway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Secure email gateway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Secure DNS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35660">
              <w:rPr>
                <w:rFonts w:asciiTheme="minorHAnsi" w:hAnsiTheme="minorHAnsi"/>
                <w:sz w:val="18"/>
                <w:szCs w:val="18"/>
              </w:rPr>
              <w:t>Privileged</w:t>
            </w:r>
            <w:proofErr w:type="spellEnd"/>
            <w:r w:rsidRPr="00135660">
              <w:rPr>
                <w:rFonts w:asciiTheme="minorHAnsi" w:hAnsiTheme="minorHAnsi"/>
                <w:sz w:val="18"/>
                <w:szCs w:val="18"/>
              </w:rPr>
              <w:t xml:space="preserve"> Account Management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Endpoint Protection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Dataloss</w:t>
            </w:r>
            <w:proofErr w:type="spellEnd"/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/leak prevention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 xml:space="preserve">Servizi di monitoraggio e prevenzione incidenti </w:t>
            </w:r>
            <w:r w:rsidRPr="0013566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informatici /Security Information and </w:t>
            </w:r>
            <w:proofErr w:type="spellStart"/>
            <w:r w:rsidRPr="00135660">
              <w:rPr>
                <w:rFonts w:asciiTheme="minorHAnsi" w:hAnsiTheme="minorHAnsi"/>
                <w:sz w:val="18"/>
                <w:szCs w:val="18"/>
              </w:rPr>
              <w:t>Event</w:t>
            </w:r>
            <w:proofErr w:type="spellEnd"/>
            <w:r w:rsidRPr="00135660">
              <w:rPr>
                <w:rFonts w:asciiTheme="minorHAnsi" w:hAnsiTheme="minorHAnsi"/>
                <w:sz w:val="18"/>
                <w:szCs w:val="18"/>
              </w:rPr>
              <w:t xml:space="preserve"> Management (SIEM)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564416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 xml:space="preserve">Threat Intelligence Data Feed / Vulnerability Data Feed 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Static application security testing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Dynamic application security testing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Mobile application security testing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Database security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Identity &amp;Access Management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Firma digitale remota, sigillo elettronico, timbro elettronico, marca temporale e certificati TLS/SSL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</w:rPr>
              <w:t>Altro (specificare)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D9D9D9" w:themeFill="background1" w:themeFillShade="D9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b/>
                <w:sz w:val="18"/>
                <w:szCs w:val="18"/>
              </w:rPr>
              <w:t>Servizi Professionali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D9D9D9" w:themeFill="background1" w:themeFillShade="D9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D9D9D9" w:themeFill="background1" w:themeFillShade="D9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D9D9D9" w:themeFill="background1" w:themeFillShade="D9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D9D9D9" w:themeFill="background1" w:themeFillShade="D9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D9D9D9" w:themeFill="background1" w:themeFillShade="D9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Vulnerability Assessment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Penetration test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Risk assessment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Servizio di awareness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Compliance GDPR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423FA" w:rsidRPr="007954BB" w:rsidTr="00B32D2E">
        <w:trPr>
          <w:trHeight w:val="118"/>
        </w:trPr>
        <w:tc>
          <w:tcPr>
            <w:tcW w:w="1188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Altro</w:t>
            </w:r>
            <w:proofErr w:type="spellEnd"/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specificare</w:t>
            </w:r>
            <w:proofErr w:type="spellEnd"/>
            <w:r w:rsidRPr="00135660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16" w:type="pct"/>
            <w:shd w:val="clear" w:color="auto" w:fill="auto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bottom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:rsidR="004423FA" w:rsidRPr="00135660" w:rsidRDefault="004423FA" w:rsidP="00B32D2E">
            <w:pPr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D1DF2" w:rsidRPr="000901F0" w:rsidRDefault="000D1DF2" w:rsidP="000D1DF2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  <w:lang w:val="en-US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D1DF2" w:rsidRPr="000A4709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0D1DF2" w:rsidRPr="000901F0" w:rsidRDefault="000D1DF2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</w:p>
        </w:tc>
      </w:tr>
    </w:tbl>
    <w:p w:rsidR="00B32D2E" w:rsidRDefault="00B32D2E" w:rsidP="00135660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0901F0" w:rsidRDefault="000901F0" w:rsidP="00161123">
      <w:pPr>
        <w:spacing w:line="288" w:lineRule="auto"/>
        <w:jc w:val="both"/>
        <w:rPr>
          <w:rFonts w:ascii="Calibri" w:hAnsi="Calibri" w:cs="Arial"/>
          <w:bCs/>
          <w:i/>
          <w:sz w:val="20"/>
          <w:szCs w:val="20"/>
        </w:rPr>
      </w:pPr>
    </w:p>
    <w:p w:rsidR="000901F0" w:rsidRDefault="00581B0F" w:rsidP="00161123">
      <w:pPr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COMPETITOR NELL’AMBITO DELL’OFFERTA: i</w:t>
      </w:r>
      <w:r w:rsidR="000901F0">
        <w:rPr>
          <w:rFonts w:ascii="Calibri" w:hAnsi="Calibri" w:cs="Arial"/>
          <w:bCs/>
          <w:sz w:val="20"/>
          <w:szCs w:val="20"/>
        </w:rPr>
        <w:t>ndicare i vostri</w:t>
      </w:r>
      <w:r w:rsidR="000901F0" w:rsidRPr="00CA0A2B">
        <w:rPr>
          <w:rFonts w:ascii="Calibri" w:hAnsi="Calibri" w:cs="Arial"/>
          <w:bCs/>
          <w:sz w:val="20"/>
          <w:szCs w:val="20"/>
        </w:rPr>
        <w:t xml:space="preserve"> principali competitor sul mercato italiano per i </w:t>
      </w:r>
      <w:r w:rsidR="000901F0" w:rsidRPr="00D41D88">
        <w:rPr>
          <w:rFonts w:ascii="Calibri" w:hAnsi="Calibri" w:cs="Arial"/>
          <w:bCs/>
          <w:sz w:val="20"/>
          <w:szCs w:val="20"/>
        </w:rPr>
        <w:t xml:space="preserve">prodotti/servizi da voi </w:t>
      </w:r>
      <w:r w:rsidR="001C5036">
        <w:rPr>
          <w:rFonts w:ascii="Calibri" w:hAnsi="Calibri" w:cs="Arial"/>
          <w:bCs/>
          <w:sz w:val="20"/>
          <w:szCs w:val="20"/>
        </w:rPr>
        <w:t>proposti nelle risposte alle domande 6 e 8</w:t>
      </w:r>
      <w:r w:rsidR="00156078">
        <w:rPr>
          <w:rFonts w:ascii="Calibri" w:hAnsi="Calibri" w:cs="Arial"/>
          <w:bCs/>
          <w:sz w:val="20"/>
          <w:szCs w:val="20"/>
        </w:rPr>
        <w:t>.</w:t>
      </w:r>
    </w:p>
    <w:p w:rsidR="000901F0" w:rsidRDefault="000901F0" w:rsidP="00C33C17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901F0" w:rsidRPr="00CA0A2B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0901F0" w:rsidRPr="00CA0A2B" w:rsidRDefault="000901F0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0901F0" w:rsidRDefault="000901F0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35660" w:rsidRDefault="00135660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56078" w:rsidRDefault="00156078" w:rsidP="00E54215">
      <w:pPr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 w:rsidRPr="00B32D2E">
        <w:rPr>
          <w:rFonts w:ascii="Calibri" w:hAnsi="Calibri" w:cs="Arial"/>
          <w:bCs/>
          <w:sz w:val="20"/>
          <w:szCs w:val="20"/>
        </w:rPr>
        <w:t>CATENA DI VENDITA: descrivere</w:t>
      </w:r>
      <w:r w:rsidR="00B32D2E">
        <w:rPr>
          <w:rFonts w:ascii="Calibri" w:hAnsi="Calibri" w:cs="Arial"/>
          <w:bCs/>
          <w:sz w:val="20"/>
          <w:szCs w:val="20"/>
        </w:rPr>
        <w:t>, per ciascuno de</w:t>
      </w:r>
      <w:r w:rsidR="00B602A6">
        <w:rPr>
          <w:rFonts w:ascii="Calibri" w:hAnsi="Calibri" w:cs="Arial"/>
          <w:bCs/>
          <w:sz w:val="20"/>
          <w:szCs w:val="20"/>
        </w:rPr>
        <w:t>i prodotti/servizi</w:t>
      </w:r>
      <w:r w:rsidR="004423FA">
        <w:rPr>
          <w:rFonts w:ascii="Calibri" w:hAnsi="Calibri" w:cs="Arial"/>
          <w:bCs/>
          <w:sz w:val="20"/>
          <w:szCs w:val="20"/>
        </w:rPr>
        <w:t xml:space="preserve"> da voi indicati in tabella</w:t>
      </w:r>
      <w:r w:rsidR="00634B56">
        <w:rPr>
          <w:rFonts w:ascii="Calibri" w:hAnsi="Calibri" w:cs="Arial"/>
          <w:bCs/>
          <w:sz w:val="20"/>
          <w:szCs w:val="20"/>
        </w:rPr>
        <w:t xml:space="preserve"> </w:t>
      </w:r>
      <w:r w:rsidR="001C5036">
        <w:rPr>
          <w:rFonts w:ascii="Calibri" w:hAnsi="Calibri" w:cs="Arial"/>
          <w:bCs/>
          <w:sz w:val="20"/>
          <w:szCs w:val="20"/>
        </w:rPr>
        <w:t>1</w:t>
      </w:r>
      <w:r w:rsidR="00B32D2E">
        <w:rPr>
          <w:rFonts w:ascii="Calibri" w:hAnsi="Calibri" w:cs="Arial"/>
          <w:bCs/>
          <w:sz w:val="20"/>
          <w:szCs w:val="20"/>
        </w:rPr>
        <w:t>,</w:t>
      </w:r>
      <w:r w:rsidRPr="00B32D2E">
        <w:rPr>
          <w:rFonts w:ascii="Calibri" w:hAnsi="Calibri" w:cs="Arial"/>
          <w:bCs/>
          <w:sz w:val="20"/>
          <w:szCs w:val="20"/>
        </w:rPr>
        <w:t xml:space="preserve"> la </w:t>
      </w:r>
      <w:r w:rsidR="004423FA">
        <w:rPr>
          <w:rFonts w:ascii="Calibri" w:hAnsi="Calibri" w:cs="Arial"/>
          <w:bCs/>
          <w:sz w:val="20"/>
          <w:szCs w:val="20"/>
        </w:rPr>
        <w:t xml:space="preserve">relativa catena di vendita </w:t>
      </w:r>
      <w:r w:rsidRPr="00B32D2E">
        <w:rPr>
          <w:rFonts w:ascii="Calibri" w:hAnsi="Calibri" w:cs="Arial"/>
          <w:bCs/>
          <w:sz w:val="20"/>
          <w:szCs w:val="20"/>
        </w:rPr>
        <w:t xml:space="preserve">(Produttore, Distributore, </w:t>
      </w:r>
      <w:proofErr w:type="spellStart"/>
      <w:r w:rsidRPr="00B32D2E">
        <w:rPr>
          <w:rFonts w:ascii="Calibri" w:hAnsi="Calibri" w:cs="Arial"/>
          <w:bCs/>
          <w:sz w:val="20"/>
          <w:szCs w:val="20"/>
        </w:rPr>
        <w:t>Reseller</w:t>
      </w:r>
      <w:proofErr w:type="spellEnd"/>
      <w:r w:rsidRPr="00B32D2E">
        <w:rPr>
          <w:rFonts w:ascii="Calibri" w:hAnsi="Calibri" w:cs="Arial"/>
          <w:bCs/>
          <w:sz w:val="20"/>
          <w:szCs w:val="20"/>
        </w:rPr>
        <w:t xml:space="preserve"> o System Integrator</w:t>
      </w:r>
      <w:r w:rsidRPr="00C33C17">
        <w:rPr>
          <w:rFonts w:ascii="Calibri" w:hAnsi="Calibri" w:cs="Arial"/>
          <w:bCs/>
          <w:sz w:val="20"/>
          <w:szCs w:val="20"/>
        </w:rPr>
        <w:t>, ero</w:t>
      </w:r>
      <w:r w:rsidR="00C33C17">
        <w:rPr>
          <w:rFonts w:ascii="Calibri" w:hAnsi="Calibri" w:cs="Arial"/>
          <w:bCs/>
          <w:sz w:val="20"/>
          <w:szCs w:val="20"/>
        </w:rPr>
        <w:t>gazione tramite partner terzi).</w:t>
      </w:r>
    </w:p>
    <w:p w:rsidR="00156078" w:rsidRPr="00B32D2E" w:rsidRDefault="00156078" w:rsidP="00E54215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56078" w:rsidRPr="00CA0A2B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156078" w:rsidRPr="00E97772" w:rsidRDefault="00156078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7C3B15" w:rsidRDefault="007C3B15" w:rsidP="00135660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35660" w:rsidRPr="00D41D88" w:rsidRDefault="00135660" w:rsidP="00135660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56078" w:rsidRPr="00156078" w:rsidRDefault="00581B0F" w:rsidP="00156078">
      <w:pPr>
        <w:numPr>
          <w:ilvl w:val="0"/>
          <w:numId w:val="38"/>
        </w:numPr>
        <w:spacing w:line="288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CARATTERISTICHE TENICHE PRODOTTI E/O SERVIZI: r</w:t>
      </w:r>
      <w:r w:rsidR="000901F0" w:rsidRPr="000901F0">
        <w:rPr>
          <w:rFonts w:ascii="Calibri" w:hAnsi="Calibri" w:cs="Arial"/>
          <w:bCs/>
          <w:sz w:val="20"/>
          <w:szCs w:val="20"/>
        </w:rPr>
        <w:t xml:space="preserve">ispetto a quanto da voi indicato </w:t>
      </w:r>
      <w:r w:rsidR="001C5036">
        <w:rPr>
          <w:rFonts w:ascii="Calibri" w:hAnsi="Calibri" w:cs="Arial"/>
          <w:bCs/>
          <w:sz w:val="20"/>
          <w:szCs w:val="20"/>
        </w:rPr>
        <w:t>nelle risposte alle domande 6 e 8</w:t>
      </w:r>
      <w:r w:rsidR="007E460A">
        <w:rPr>
          <w:rFonts w:ascii="Calibri" w:hAnsi="Calibri" w:cs="Arial"/>
          <w:bCs/>
          <w:sz w:val="20"/>
          <w:szCs w:val="20"/>
        </w:rPr>
        <w:t xml:space="preserve">, descrivere </w:t>
      </w:r>
      <w:r w:rsidR="000901F0" w:rsidRPr="000901F0">
        <w:rPr>
          <w:rFonts w:ascii="Calibri" w:hAnsi="Calibri" w:cs="Arial"/>
          <w:bCs/>
          <w:sz w:val="20"/>
          <w:szCs w:val="20"/>
        </w:rPr>
        <w:t>le caratteristiche minime che ritenete debba possedere il relativo prodotto/se</w:t>
      </w:r>
      <w:r w:rsidR="00156078">
        <w:rPr>
          <w:rFonts w:ascii="Calibri" w:hAnsi="Calibri" w:cs="Arial"/>
          <w:bCs/>
          <w:sz w:val="20"/>
          <w:szCs w:val="20"/>
        </w:rPr>
        <w:t xml:space="preserve">rvizio di sicurezza </w:t>
      </w:r>
      <w:r w:rsidR="00E42EA9">
        <w:rPr>
          <w:rFonts w:ascii="Calibri" w:hAnsi="Calibri" w:cs="Arial"/>
          <w:bCs/>
          <w:sz w:val="20"/>
          <w:szCs w:val="20"/>
        </w:rPr>
        <w:t>informatica</w:t>
      </w:r>
      <w:r w:rsidR="00156078">
        <w:rPr>
          <w:rFonts w:ascii="Calibri" w:hAnsi="Calibri" w:cs="Arial"/>
          <w:bCs/>
          <w:sz w:val="20"/>
          <w:szCs w:val="20"/>
        </w:rPr>
        <w:t xml:space="preserve"> e gli elementi che r</w:t>
      </w:r>
      <w:r w:rsidR="00156078" w:rsidRPr="00156078">
        <w:rPr>
          <w:rFonts w:ascii="Calibri" w:hAnsi="Calibri" w:cs="Arial"/>
          <w:bCs/>
          <w:sz w:val="20"/>
          <w:szCs w:val="20"/>
        </w:rPr>
        <w:t>itenete maggiormente indicati</w:t>
      </w:r>
      <w:r w:rsidR="004962A7">
        <w:rPr>
          <w:rFonts w:ascii="Calibri" w:hAnsi="Calibri" w:cs="Arial"/>
          <w:bCs/>
          <w:sz w:val="20"/>
          <w:szCs w:val="20"/>
        </w:rPr>
        <w:t>vi</w:t>
      </w:r>
      <w:r w:rsidR="00156078" w:rsidRPr="00156078">
        <w:rPr>
          <w:rFonts w:ascii="Calibri" w:hAnsi="Calibri" w:cs="Arial"/>
          <w:bCs/>
          <w:sz w:val="20"/>
          <w:szCs w:val="20"/>
        </w:rPr>
        <w:t xml:space="preserve"> </w:t>
      </w:r>
      <w:r w:rsidR="00156078">
        <w:rPr>
          <w:rFonts w:ascii="Calibri" w:hAnsi="Calibri" w:cs="Arial"/>
          <w:bCs/>
          <w:sz w:val="20"/>
          <w:szCs w:val="20"/>
        </w:rPr>
        <w:t xml:space="preserve">ai fini </w:t>
      </w:r>
      <w:r w:rsidR="00C877B1">
        <w:rPr>
          <w:rFonts w:ascii="Calibri" w:hAnsi="Calibri" w:cs="Arial"/>
          <w:bCs/>
          <w:sz w:val="20"/>
          <w:szCs w:val="20"/>
        </w:rPr>
        <w:t xml:space="preserve">di un’eventuale valutazione tecnica migliorativa </w:t>
      </w:r>
      <w:r w:rsidR="00156078" w:rsidRPr="00156078">
        <w:rPr>
          <w:rFonts w:ascii="Calibri" w:hAnsi="Calibri" w:cs="Arial"/>
          <w:bCs/>
          <w:sz w:val="20"/>
          <w:szCs w:val="20"/>
        </w:rPr>
        <w:t>(ad. es. caratteristic</w:t>
      </w:r>
      <w:r w:rsidR="00E42EA9">
        <w:rPr>
          <w:rFonts w:ascii="Calibri" w:hAnsi="Calibri" w:cs="Arial"/>
          <w:bCs/>
          <w:sz w:val="20"/>
          <w:szCs w:val="20"/>
        </w:rPr>
        <w:t>he dei sistemi HW/SW, livelli di servizio</w:t>
      </w:r>
      <w:r w:rsidR="00C877B1">
        <w:rPr>
          <w:rFonts w:ascii="Calibri" w:hAnsi="Calibri" w:cs="Arial"/>
          <w:bCs/>
          <w:sz w:val="20"/>
          <w:szCs w:val="20"/>
        </w:rPr>
        <w:t xml:space="preserve"> richiesti,</w:t>
      </w:r>
      <w:r w:rsidR="00B602A6">
        <w:rPr>
          <w:rFonts w:ascii="Calibri" w:hAnsi="Calibri" w:cs="Arial"/>
          <w:bCs/>
          <w:sz w:val="20"/>
          <w:szCs w:val="20"/>
        </w:rPr>
        <w:t xml:space="preserve"> modalità di erogazione,</w:t>
      </w:r>
      <w:r w:rsidR="00C877B1">
        <w:rPr>
          <w:rFonts w:ascii="Calibri" w:hAnsi="Calibri" w:cs="Arial"/>
          <w:bCs/>
          <w:sz w:val="20"/>
          <w:szCs w:val="20"/>
        </w:rPr>
        <w:t xml:space="preserve"> etc.</w:t>
      </w:r>
      <w:r w:rsidR="00156078" w:rsidRPr="00156078">
        <w:rPr>
          <w:rFonts w:ascii="Calibri" w:hAnsi="Calibri" w:cs="Arial"/>
          <w:bCs/>
          <w:sz w:val="20"/>
          <w:szCs w:val="20"/>
        </w:rPr>
        <w:t>).</w:t>
      </w:r>
      <w:r w:rsidR="007C3B15">
        <w:rPr>
          <w:rFonts w:ascii="Calibri" w:hAnsi="Calibri" w:cs="Arial"/>
          <w:bCs/>
          <w:sz w:val="20"/>
          <w:szCs w:val="20"/>
        </w:rPr>
        <w:t xml:space="preserve"> </w:t>
      </w:r>
    </w:p>
    <w:p w:rsidR="002A4BEB" w:rsidRDefault="002A4BEB" w:rsidP="00286E72">
      <w:p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A4BEB" w:rsidRPr="00CA0A2B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A4BEB" w:rsidRPr="00CA0A2B" w:rsidRDefault="002A4BEB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026D0E" w:rsidRDefault="00026D0E" w:rsidP="00286E72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C5036" w:rsidRDefault="001C5036" w:rsidP="00286E72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C01B4" w:rsidRDefault="00FC01B4" w:rsidP="00FC01B4">
      <w:pPr>
        <w:numPr>
          <w:ilvl w:val="0"/>
          <w:numId w:val="38"/>
        </w:numPr>
        <w:spacing w:line="288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 w:rsidRPr="00026D0E">
        <w:rPr>
          <w:rFonts w:ascii="Calibri" w:hAnsi="Calibri" w:cs="Arial"/>
          <w:bCs/>
          <w:sz w:val="20"/>
          <w:szCs w:val="20"/>
        </w:rPr>
        <w:t xml:space="preserve">INTEROPERABILITÁ: vi chiediamo di indicare il grado di </w:t>
      </w:r>
      <w:r w:rsidRPr="00C33C17">
        <w:rPr>
          <w:rFonts w:ascii="Calibri" w:hAnsi="Calibri" w:cs="Arial"/>
          <w:bCs/>
          <w:sz w:val="20"/>
          <w:szCs w:val="20"/>
        </w:rPr>
        <w:t xml:space="preserve">interoperabilità dei </w:t>
      </w:r>
      <w:r w:rsidR="00B32D2E" w:rsidRPr="00286E72">
        <w:rPr>
          <w:rFonts w:ascii="Calibri" w:hAnsi="Calibri" w:cs="Arial"/>
          <w:bCs/>
          <w:sz w:val="20"/>
          <w:szCs w:val="20"/>
        </w:rPr>
        <w:t>p</w:t>
      </w:r>
      <w:r w:rsidRPr="00C33C17">
        <w:rPr>
          <w:rFonts w:ascii="Calibri" w:hAnsi="Calibri" w:cs="Arial"/>
          <w:bCs/>
          <w:sz w:val="20"/>
          <w:szCs w:val="20"/>
        </w:rPr>
        <w:t>rodotti</w:t>
      </w:r>
      <w:r w:rsidR="00B32D2E">
        <w:rPr>
          <w:rFonts w:ascii="Calibri" w:hAnsi="Calibri" w:cs="Arial"/>
          <w:bCs/>
          <w:sz w:val="20"/>
          <w:szCs w:val="20"/>
        </w:rPr>
        <w:t xml:space="preserve"> per i quali </w:t>
      </w:r>
      <w:r w:rsidR="00C33C17">
        <w:rPr>
          <w:rFonts w:ascii="Calibri" w:hAnsi="Calibri" w:cs="Arial"/>
          <w:bCs/>
          <w:sz w:val="20"/>
          <w:szCs w:val="20"/>
        </w:rPr>
        <w:t xml:space="preserve">siete </w:t>
      </w:r>
      <w:proofErr w:type="spellStart"/>
      <w:r w:rsidR="00C33C17">
        <w:rPr>
          <w:rFonts w:ascii="Calibri" w:hAnsi="Calibri" w:cs="Arial"/>
          <w:bCs/>
          <w:sz w:val="20"/>
          <w:szCs w:val="20"/>
        </w:rPr>
        <w:t>Reseller</w:t>
      </w:r>
      <w:proofErr w:type="spellEnd"/>
      <w:r w:rsidR="00C33C17">
        <w:rPr>
          <w:rFonts w:ascii="Calibri" w:hAnsi="Calibri" w:cs="Arial"/>
          <w:bCs/>
          <w:sz w:val="20"/>
          <w:szCs w:val="20"/>
        </w:rPr>
        <w:t xml:space="preserve">/Distributori/System Integrator o </w:t>
      </w:r>
      <w:proofErr w:type="spellStart"/>
      <w:r w:rsidR="00C33C17">
        <w:rPr>
          <w:rFonts w:ascii="Calibri" w:hAnsi="Calibri" w:cs="Arial"/>
          <w:bCs/>
          <w:sz w:val="20"/>
          <w:szCs w:val="20"/>
        </w:rPr>
        <w:t>Vendor</w:t>
      </w:r>
      <w:proofErr w:type="spellEnd"/>
      <w:r w:rsidR="00C33C17">
        <w:rPr>
          <w:rFonts w:ascii="Calibri" w:hAnsi="Calibri" w:cs="Arial"/>
          <w:bCs/>
          <w:sz w:val="20"/>
          <w:szCs w:val="20"/>
        </w:rPr>
        <w:t xml:space="preserve"> </w:t>
      </w:r>
      <w:r w:rsidRPr="00026D0E">
        <w:rPr>
          <w:rFonts w:ascii="Calibri" w:hAnsi="Calibri" w:cs="Arial"/>
          <w:bCs/>
          <w:sz w:val="20"/>
          <w:szCs w:val="20"/>
        </w:rPr>
        <w:t xml:space="preserve">con prodotti di terze parti e descrivere le modalità utilizzate per garantirne l’integrazione (protocolli standard/proprietari, implementazioni ad hoc,…). Vi </w:t>
      </w:r>
      <w:r>
        <w:rPr>
          <w:rFonts w:ascii="Calibri" w:hAnsi="Calibri" w:cs="Arial"/>
          <w:bCs/>
          <w:sz w:val="20"/>
          <w:szCs w:val="20"/>
        </w:rPr>
        <w:t>chiediamo</w:t>
      </w:r>
      <w:r w:rsidRPr="00026D0E">
        <w:rPr>
          <w:rFonts w:ascii="Calibri" w:hAnsi="Calibri" w:cs="Arial"/>
          <w:bCs/>
          <w:sz w:val="20"/>
          <w:szCs w:val="20"/>
        </w:rPr>
        <w:t xml:space="preserve"> di indicare la presenza di eventuali vincoli tecnici che limitino la piena interoperabilità.</w:t>
      </w:r>
    </w:p>
    <w:p w:rsidR="00FC01B4" w:rsidRPr="00026D0E" w:rsidRDefault="00FC01B4" w:rsidP="00FC01B4">
      <w:pPr>
        <w:spacing w:line="288" w:lineRule="auto"/>
        <w:ind w:left="357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C01B4" w:rsidRPr="00CA0A2B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FC01B4" w:rsidRPr="00CA0A2B" w:rsidRDefault="00FC01B4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C01B4" w:rsidRDefault="00FC01B4" w:rsidP="00D07DE5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35660" w:rsidRDefault="00135660" w:rsidP="00D07DE5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E7E6A" w:rsidRPr="000901F0" w:rsidRDefault="00C30768" w:rsidP="00161123">
      <w:pPr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CARATTERISTICHE PE</w:t>
      </w:r>
      <w:r w:rsidR="00581B0F">
        <w:rPr>
          <w:rFonts w:ascii="Calibri" w:hAnsi="Calibri" w:cs="Arial"/>
          <w:bCs/>
          <w:sz w:val="20"/>
          <w:szCs w:val="20"/>
        </w:rPr>
        <w:t>CULIARI NELL’AMBITO DELL’OFFERTA: r</w:t>
      </w:r>
      <w:r w:rsidR="001E7E6A" w:rsidRPr="000901F0">
        <w:rPr>
          <w:rFonts w:ascii="Calibri" w:hAnsi="Calibri" w:cs="Arial"/>
          <w:bCs/>
          <w:sz w:val="20"/>
          <w:szCs w:val="20"/>
        </w:rPr>
        <w:t xml:space="preserve">ispetto </w:t>
      </w:r>
      <w:r w:rsidR="000901F0">
        <w:rPr>
          <w:rFonts w:ascii="Calibri" w:hAnsi="Calibri" w:cs="Arial"/>
          <w:bCs/>
          <w:sz w:val="20"/>
          <w:szCs w:val="20"/>
        </w:rPr>
        <w:t xml:space="preserve">a quanto da voi indicato </w:t>
      </w:r>
      <w:r w:rsidR="001C5036">
        <w:rPr>
          <w:rFonts w:ascii="Calibri" w:hAnsi="Calibri" w:cs="Arial"/>
          <w:bCs/>
          <w:sz w:val="20"/>
          <w:szCs w:val="20"/>
        </w:rPr>
        <w:t>nelle risposte alle domande 6 e 8</w:t>
      </w:r>
      <w:r w:rsidR="001E7E6A" w:rsidRPr="000901F0">
        <w:rPr>
          <w:rFonts w:ascii="Calibri" w:hAnsi="Calibri" w:cs="Arial"/>
          <w:bCs/>
          <w:sz w:val="20"/>
          <w:szCs w:val="20"/>
        </w:rPr>
        <w:t>,</w:t>
      </w:r>
      <w:r w:rsidR="00D41D88">
        <w:rPr>
          <w:rFonts w:ascii="Calibri" w:hAnsi="Calibri" w:cs="Arial"/>
          <w:bCs/>
          <w:sz w:val="20"/>
          <w:szCs w:val="20"/>
        </w:rPr>
        <w:t xml:space="preserve"> descrivere eventuali</w:t>
      </w:r>
      <w:r w:rsidR="001E7E6A" w:rsidRPr="000901F0">
        <w:rPr>
          <w:rFonts w:ascii="Calibri" w:hAnsi="Calibri" w:cs="Arial"/>
          <w:bCs/>
          <w:sz w:val="20"/>
          <w:szCs w:val="20"/>
        </w:rPr>
        <w:t xml:space="preserve"> elementi della vostra offerta tali da rendervi leader del mercato o interlocutore unico (ad es. unica soluzione sul mercato in grado di svolgere determinate funzionalità o rispettare determinati parametri di performance) in termini di prodotti, caratteristiche tecniche, funzionalità e/o servizi in confronto a quanto proposto dai vostri diretti </w:t>
      </w:r>
      <w:r w:rsidR="00581B0F">
        <w:rPr>
          <w:rFonts w:ascii="Calibri" w:hAnsi="Calibri" w:cs="Arial"/>
          <w:bCs/>
          <w:sz w:val="20"/>
          <w:szCs w:val="20"/>
        </w:rPr>
        <w:t xml:space="preserve">competitor. </w:t>
      </w:r>
      <w:r w:rsidR="002A4BEB">
        <w:rPr>
          <w:rFonts w:ascii="Calibri" w:hAnsi="Calibri" w:cs="Arial"/>
          <w:bCs/>
          <w:sz w:val="20"/>
          <w:szCs w:val="20"/>
        </w:rPr>
        <w:t>Si chiede di fornire indicazioni</w:t>
      </w:r>
      <w:r w:rsidR="001E7E6A" w:rsidRPr="000901F0">
        <w:rPr>
          <w:rFonts w:ascii="Calibri" w:hAnsi="Calibri" w:cs="Arial"/>
          <w:bCs/>
          <w:sz w:val="20"/>
          <w:szCs w:val="20"/>
        </w:rPr>
        <w:t xml:space="preserve"> </w:t>
      </w:r>
      <w:r w:rsidR="002A4BEB">
        <w:rPr>
          <w:rFonts w:ascii="Calibri" w:hAnsi="Calibri" w:cs="Arial"/>
          <w:bCs/>
          <w:sz w:val="20"/>
          <w:szCs w:val="20"/>
        </w:rPr>
        <w:t xml:space="preserve">di dettaglio </w:t>
      </w:r>
      <w:r w:rsidR="001E7E6A" w:rsidRPr="000901F0">
        <w:rPr>
          <w:rFonts w:ascii="Calibri" w:hAnsi="Calibri" w:cs="Arial"/>
          <w:bCs/>
          <w:sz w:val="20"/>
          <w:szCs w:val="20"/>
        </w:rPr>
        <w:t>su quali siano tali elementi caratterizzanti.</w:t>
      </w:r>
    </w:p>
    <w:p w:rsidR="001E7E6A" w:rsidRPr="002910C2" w:rsidRDefault="001E7E6A" w:rsidP="00161123">
      <w:pPr>
        <w:spacing w:line="288" w:lineRule="auto"/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E7E6A" w:rsidRPr="00CA0A2B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1E7E6A" w:rsidRPr="00CA0A2B" w:rsidRDefault="001E7E6A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A4BEB" w:rsidRDefault="002A4BEB" w:rsidP="002A4BEB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Default="00B37573" w:rsidP="002A4BEB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D07DE5" w:rsidRDefault="00D07DE5" w:rsidP="00D07DE5">
      <w:pPr>
        <w:numPr>
          <w:ilvl w:val="0"/>
          <w:numId w:val="38"/>
        </w:numPr>
        <w:spacing w:line="288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D07DE5">
        <w:rPr>
          <w:rFonts w:asciiTheme="minorHAnsi" w:hAnsiTheme="minorHAnsi" w:cs="Arial"/>
          <w:bCs/>
          <w:sz w:val="20"/>
          <w:szCs w:val="20"/>
        </w:rPr>
        <w:t>INDICATORI DI PERFORMANCE: indicare e descrivere gli indicatori di qualità che si ritiene  possano essere più appropriati ed oggettivamente misurabili, al fine di valutare</w:t>
      </w:r>
      <w:r w:rsidR="00505D9E">
        <w:rPr>
          <w:rFonts w:asciiTheme="minorHAnsi" w:hAnsiTheme="minorHAnsi" w:cs="Arial"/>
          <w:bCs/>
          <w:sz w:val="20"/>
          <w:szCs w:val="20"/>
        </w:rPr>
        <w:t xml:space="preserve"> nel tempo </w:t>
      </w:r>
      <w:r w:rsidRPr="00D07DE5">
        <w:rPr>
          <w:rFonts w:asciiTheme="minorHAnsi" w:hAnsiTheme="minorHAnsi" w:cs="Arial"/>
          <w:bCs/>
          <w:sz w:val="20"/>
          <w:szCs w:val="20"/>
        </w:rPr>
        <w:t>la performance del fornitore relativa</w:t>
      </w:r>
      <w:r w:rsidR="00C877B1">
        <w:rPr>
          <w:rFonts w:asciiTheme="minorHAnsi" w:hAnsiTheme="minorHAnsi" w:cs="Arial"/>
          <w:bCs/>
          <w:sz w:val="20"/>
          <w:szCs w:val="20"/>
        </w:rPr>
        <w:t>mente alla realizzazione</w:t>
      </w:r>
      <w:r w:rsidR="00B602A6">
        <w:rPr>
          <w:rFonts w:asciiTheme="minorHAnsi" w:hAnsiTheme="minorHAnsi" w:cs="Arial"/>
          <w:bCs/>
          <w:sz w:val="20"/>
          <w:szCs w:val="20"/>
        </w:rPr>
        <w:t xml:space="preserve"> e gestione</w:t>
      </w:r>
      <w:r w:rsidR="00C877B1">
        <w:rPr>
          <w:rFonts w:asciiTheme="minorHAnsi" w:hAnsiTheme="minorHAnsi" w:cs="Arial"/>
          <w:bCs/>
          <w:sz w:val="20"/>
          <w:szCs w:val="20"/>
        </w:rPr>
        <w:t xml:space="preserve"> di soluzioni</w:t>
      </w:r>
      <w:r w:rsidRPr="00D07DE5">
        <w:rPr>
          <w:rFonts w:asciiTheme="minorHAnsi" w:hAnsiTheme="minorHAnsi" w:cs="Arial"/>
          <w:bCs/>
          <w:sz w:val="20"/>
          <w:szCs w:val="20"/>
        </w:rPr>
        <w:t xml:space="preserve"> di sicurezza</w:t>
      </w:r>
      <w:r w:rsidR="00C877B1">
        <w:rPr>
          <w:rFonts w:asciiTheme="minorHAnsi" w:hAnsiTheme="minorHAnsi" w:cs="Arial"/>
          <w:bCs/>
          <w:sz w:val="20"/>
          <w:szCs w:val="20"/>
        </w:rPr>
        <w:t xml:space="preserve"> informatica, sia in termini di prodotti che di servizi</w:t>
      </w:r>
      <w:r w:rsidRPr="00D07DE5">
        <w:rPr>
          <w:rFonts w:asciiTheme="minorHAnsi" w:hAnsiTheme="minorHAnsi" w:cs="Arial"/>
          <w:bCs/>
          <w:sz w:val="20"/>
          <w:szCs w:val="20"/>
        </w:rPr>
        <w:t>.</w:t>
      </w:r>
    </w:p>
    <w:p w:rsidR="007D0DD0" w:rsidRPr="00D07DE5" w:rsidRDefault="007D0DD0" w:rsidP="00135660">
      <w:pPr>
        <w:spacing w:line="288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07DE5" w:rsidRPr="000A4709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07DE5" w:rsidRPr="00581B0F" w:rsidRDefault="00D07DE5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07DE5" w:rsidRDefault="00D07DE5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Default="00B37573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FC01B4" w:rsidRDefault="00FC01B4" w:rsidP="00FC01B4">
      <w:pPr>
        <w:numPr>
          <w:ilvl w:val="0"/>
          <w:numId w:val="38"/>
        </w:numPr>
        <w:spacing w:line="288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CERTIFICAZIONI DI PRODOTTO/SERVIZIO: indicare le c</w:t>
      </w:r>
      <w:r w:rsidRPr="00C30768">
        <w:rPr>
          <w:rFonts w:asciiTheme="minorHAnsi" w:hAnsiTheme="minorHAnsi" w:cs="Arial"/>
          <w:bCs/>
          <w:sz w:val="20"/>
          <w:szCs w:val="20"/>
        </w:rPr>
        <w:t>ertificazioni di prodotto/servizio, rilasciate da Organismi Nazionali/Internazionali/Società/Terze Parti indipen</w:t>
      </w:r>
      <w:r>
        <w:rPr>
          <w:rFonts w:asciiTheme="minorHAnsi" w:hAnsiTheme="minorHAnsi" w:cs="Arial"/>
          <w:bCs/>
          <w:sz w:val="20"/>
          <w:szCs w:val="20"/>
        </w:rPr>
        <w:t>denti ed ampiamente riconosciute,</w:t>
      </w:r>
      <w:r w:rsidRPr="00C30768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che si ritengono </w:t>
      </w:r>
      <w:r w:rsidRPr="00C30768">
        <w:rPr>
          <w:rFonts w:asciiTheme="minorHAnsi" w:hAnsiTheme="minorHAnsi" w:cs="Arial"/>
          <w:bCs/>
          <w:sz w:val="20"/>
          <w:szCs w:val="20"/>
        </w:rPr>
        <w:t>necessarie o opz</w:t>
      </w:r>
      <w:r>
        <w:rPr>
          <w:rFonts w:asciiTheme="minorHAnsi" w:hAnsiTheme="minorHAnsi" w:cs="Arial"/>
          <w:bCs/>
          <w:sz w:val="20"/>
          <w:szCs w:val="20"/>
        </w:rPr>
        <w:t>ionali per i prodotti/servizi offerti.</w:t>
      </w:r>
    </w:p>
    <w:p w:rsidR="00F36871" w:rsidRDefault="00F36871" w:rsidP="00F36871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C01B4" w:rsidRPr="000A4709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FC01B4" w:rsidRPr="00581B0F" w:rsidRDefault="00FC01B4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C01B4" w:rsidRDefault="00FC01B4" w:rsidP="00FC01B4">
      <w:pPr>
        <w:spacing w:line="288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Default="00B37573" w:rsidP="00FC01B4">
      <w:pPr>
        <w:spacing w:line="288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</w:p>
    <w:p w:rsidR="00FC01B4" w:rsidRPr="00D07DE5" w:rsidRDefault="00FC01B4" w:rsidP="00FC01B4">
      <w:pPr>
        <w:numPr>
          <w:ilvl w:val="0"/>
          <w:numId w:val="38"/>
        </w:numPr>
        <w:spacing w:line="288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TEST PRODOTTI: specificare q</w:t>
      </w:r>
      <w:r w:rsidRPr="00D07DE5">
        <w:rPr>
          <w:rFonts w:asciiTheme="minorHAnsi" w:hAnsiTheme="minorHAnsi" w:cs="Arial"/>
          <w:bCs/>
          <w:sz w:val="20"/>
          <w:szCs w:val="20"/>
        </w:rPr>
        <w:t xml:space="preserve">uali test comparativi eseguiti sui prodotti di sicurezza </w:t>
      </w:r>
      <w:r>
        <w:rPr>
          <w:rFonts w:asciiTheme="minorHAnsi" w:hAnsiTheme="minorHAnsi" w:cs="Arial"/>
          <w:bCs/>
          <w:sz w:val="20"/>
          <w:szCs w:val="20"/>
        </w:rPr>
        <w:t>cibernetica</w:t>
      </w:r>
      <w:r w:rsidRPr="00D07DE5">
        <w:rPr>
          <w:rFonts w:asciiTheme="minorHAnsi" w:hAnsiTheme="minorHAnsi" w:cs="Arial"/>
          <w:bCs/>
          <w:sz w:val="20"/>
          <w:szCs w:val="20"/>
        </w:rPr>
        <w:t xml:space="preserve"> da società di analisi e/o certificazione di ricerca IT indipendenti </w:t>
      </w:r>
      <w:r>
        <w:rPr>
          <w:rFonts w:asciiTheme="minorHAnsi" w:hAnsiTheme="minorHAnsi" w:cs="Arial"/>
          <w:bCs/>
          <w:sz w:val="20"/>
          <w:szCs w:val="20"/>
        </w:rPr>
        <w:t xml:space="preserve">si ritiene </w:t>
      </w:r>
      <w:r w:rsidRPr="00D07DE5">
        <w:rPr>
          <w:rFonts w:asciiTheme="minorHAnsi" w:hAnsiTheme="minorHAnsi" w:cs="Arial"/>
          <w:bCs/>
          <w:sz w:val="20"/>
          <w:szCs w:val="20"/>
        </w:rPr>
        <w:t>siano validi e/o utili ad effettuare una valu</w:t>
      </w:r>
      <w:r>
        <w:rPr>
          <w:rFonts w:asciiTheme="minorHAnsi" w:hAnsiTheme="minorHAnsi" w:cs="Arial"/>
          <w:bCs/>
          <w:sz w:val="20"/>
          <w:szCs w:val="20"/>
        </w:rPr>
        <w:t>tazione oggettiva degli stessi.</w:t>
      </w:r>
    </w:p>
    <w:p w:rsidR="00FC01B4" w:rsidRDefault="00FC01B4" w:rsidP="00FC01B4">
      <w:pPr>
        <w:spacing w:after="120"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C01B4" w:rsidRPr="000A4709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FC01B4" w:rsidRPr="00581B0F" w:rsidRDefault="00FC01B4" w:rsidP="00B32D2E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C01B4" w:rsidRDefault="00FC01B4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Default="00B37573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C877B1" w:rsidRPr="00C877B1" w:rsidRDefault="006036E8" w:rsidP="00C877B1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CD3697">
        <w:rPr>
          <w:rFonts w:asciiTheme="minorHAnsi" w:hAnsiTheme="minorHAnsi" w:cs="Arial"/>
          <w:bCs/>
          <w:sz w:val="20"/>
          <w:szCs w:val="20"/>
        </w:rPr>
        <w:t>GDPR:</w:t>
      </w:r>
      <w:r w:rsidRPr="000901F0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Indicare quali </w:t>
      </w:r>
      <w:r w:rsidRPr="000901F0">
        <w:rPr>
          <w:rFonts w:asciiTheme="minorHAnsi" w:hAnsiTheme="minorHAnsi" w:cs="Arial"/>
          <w:bCs/>
          <w:sz w:val="20"/>
          <w:szCs w:val="20"/>
        </w:rPr>
        <w:t xml:space="preserve">garanzie in termini di conoscenza specialistica, affidabilità, risorse, nonché in ordine all’adozione di misure tecniche, logiche ed organizzative, la vostra </w:t>
      </w:r>
      <w:r>
        <w:rPr>
          <w:rFonts w:asciiTheme="minorHAnsi" w:hAnsiTheme="minorHAnsi" w:cs="Arial"/>
          <w:bCs/>
          <w:sz w:val="20"/>
          <w:szCs w:val="20"/>
        </w:rPr>
        <w:t>a</w:t>
      </w:r>
      <w:r w:rsidRPr="000901F0">
        <w:rPr>
          <w:rFonts w:asciiTheme="minorHAnsi" w:hAnsiTheme="minorHAnsi" w:cs="Arial"/>
          <w:bCs/>
          <w:sz w:val="20"/>
          <w:szCs w:val="20"/>
        </w:rPr>
        <w:t xml:space="preserve">zienda è in grado di mettere a disposizione per assicurare che </w:t>
      </w:r>
      <w:r>
        <w:rPr>
          <w:rFonts w:asciiTheme="minorHAnsi" w:hAnsiTheme="minorHAnsi" w:cs="Arial"/>
          <w:bCs/>
          <w:sz w:val="20"/>
          <w:szCs w:val="20"/>
        </w:rPr>
        <w:t>il</w:t>
      </w:r>
      <w:r w:rsidRPr="000901F0">
        <w:rPr>
          <w:rFonts w:asciiTheme="minorHAnsi" w:hAnsiTheme="minorHAnsi" w:cs="Arial"/>
          <w:bCs/>
          <w:sz w:val="20"/>
          <w:szCs w:val="20"/>
        </w:rPr>
        <w:t xml:space="preserve"> trattamento di dati personali avvenga in conformità al Regolamento Europeo 2016/679</w:t>
      </w:r>
      <w:r>
        <w:rPr>
          <w:rFonts w:asciiTheme="minorHAnsi" w:hAnsiTheme="minorHAnsi" w:cs="Arial"/>
          <w:bCs/>
          <w:sz w:val="20"/>
          <w:szCs w:val="20"/>
        </w:rPr>
        <w:t>.</w:t>
      </w:r>
      <w:r w:rsidR="00C877B1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036E8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6036E8" w:rsidRDefault="006036E8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6036E8" w:rsidRDefault="006036E8" w:rsidP="00161123">
      <w:pPr>
        <w:spacing w:after="120" w:line="288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Default="00B37573" w:rsidP="00161123">
      <w:pPr>
        <w:spacing w:after="120" w:line="288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:rsidR="006036E8" w:rsidRPr="00026D0E" w:rsidRDefault="006036E8" w:rsidP="00026D0E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GPP (Green Public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Procurement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): descrivere eventuali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 aspetti relativi all’impatto ambientale </w:t>
      </w:r>
      <w:r>
        <w:rPr>
          <w:rFonts w:asciiTheme="minorHAnsi" w:hAnsiTheme="minorHAnsi" w:cs="Arial"/>
          <w:bCs/>
          <w:sz w:val="20"/>
          <w:szCs w:val="20"/>
        </w:rPr>
        <w:t xml:space="preserve">che 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ritenete </w:t>
      </w:r>
      <w:r>
        <w:rPr>
          <w:rFonts w:asciiTheme="minorHAnsi" w:hAnsiTheme="minorHAnsi" w:cs="Arial"/>
          <w:bCs/>
          <w:sz w:val="20"/>
          <w:szCs w:val="20"/>
        </w:rPr>
        <w:t xml:space="preserve">sia </w:t>
      </w:r>
      <w:r w:rsidRPr="00CD3697">
        <w:rPr>
          <w:rFonts w:asciiTheme="minorHAnsi" w:hAnsiTheme="minorHAnsi" w:cs="Arial"/>
          <w:bCs/>
          <w:sz w:val="20"/>
          <w:szCs w:val="20"/>
        </w:rPr>
        <w:t>opportuno</w:t>
      </w:r>
      <w:r>
        <w:rPr>
          <w:rFonts w:asciiTheme="minorHAnsi" w:hAnsiTheme="minorHAnsi" w:cs="Arial"/>
          <w:bCs/>
          <w:sz w:val="20"/>
          <w:szCs w:val="20"/>
        </w:rPr>
        <w:t xml:space="preserve"> vengano presi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in considerazione in un’iniziativa di sicurezza </w:t>
      </w:r>
      <w:r w:rsidR="00C877B1">
        <w:rPr>
          <w:rFonts w:asciiTheme="minorHAnsi" w:hAnsiTheme="minorHAnsi" w:cs="Arial"/>
          <w:bCs/>
          <w:sz w:val="20"/>
          <w:szCs w:val="20"/>
        </w:rPr>
        <w:t>informatica</w:t>
      </w:r>
      <w:r w:rsidR="00026D0E">
        <w:rPr>
          <w:rFonts w:asciiTheme="minorHAnsi" w:hAnsiTheme="minorHAnsi" w:cs="Arial"/>
          <w:bCs/>
          <w:sz w:val="20"/>
          <w:szCs w:val="20"/>
        </w:rPr>
        <w:t xml:space="preserve">, sia in termini di </w:t>
      </w:r>
      <w:r w:rsidR="00026D0E" w:rsidRPr="00026D0E">
        <w:rPr>
          <w:rFonts w:asciiTheme="minorHAnsi" w:hAnsiTheme="minorHAnsi" w:cs="Arial"/>
          <w:bCs/>
          <w:sz w:val="20"/>
          <w:szCs w:val="20"/>
        </w:rPr>
        <w:t xml:space="preserve">requisiti minimi che di requisiti premianti. A riguardo, specificare se la Vostra azienda sia in possesso di specifiche certificazioni.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036E8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6036E8" w:rsidRDefault="006036E8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D4460" w:rsidRDefault="009D4460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Pr="000901F0" w:rsidRDefault="00B37573" w:rsidP="00161123">
      <w:pPr>
        <w:spacing w:after="120"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E7E6A" w:rsidRPr="001E7E6A" w:rsidRDefault="00581B0F" w:rsidP="00026D0E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TREND EVOLUTIVI: s</w:t>
      </w:r>
      <w:r w:rsidR="001E7E6A" w:rsidRPr="001E7E6A">
        <w:rPr>
          <w:rFonts w:asciiTheme="minorHAnsi" w:hAnsiTheme="minorHAnsi" w:cs="Arial"/>
          <w:bCs/>
          <w:sz w:val="20"/>
          <w:szCs w:val="20"/>
        </w:rPr>
        <w:t>ulla base della Vostra esperienza e della visione de</w:t>
      </w:r>
      <w:r w:rsidR="00D41D88">
        <w:rPr>
          <w:rFonts w:asciiTheme="minorHAnsi" w:hAnsiTheme="minorHAnsi" w:cs="Arial"/>
          <w:bCs/>
          <w:sz w:val="20"/>
          <w:szCs w:val="20"/>
        </w:rPr>
        <w:t xml:space="preserve">l mercato in cui operate, </w:t>
      </w:r>
      <w:r w:rsidR="001E7E6A" w:rsidRPr="001E7E6A">
        <w:rPr>
          <w:rFonts w:asciiTheme="minorHAnsi" w:hAnsiTheme="minorHAnsi" w:cs="Arial"/>
          <w:bCs/>
          <w:sz w:val="20"/>
          <w:szCs w:val="20"/>
        </w:rPr>
        <w:t xml:space="preserve">descrivere i principali trend evolutivi nel settore della sicurezza </w:t>
      </w:r>
      <w:r w:rsidR="00C877B1">
        <w:rPr>
          <w:rFonts w:asciiTheme="minorHAnsi" w:hAnsiTheme="minorHAnsi" w:cs="Arial"/>
          <w:bCs/>
          <w:sz w:val="20"/>
          <w:szCs w:val="20"/>
        </w:rPr>
        <w:t>informatica</w:t>
      </w:r>
      <w:r w:rsidR="006036E8">
        <w:rPr>
          <w:rFonts w:asciiTheme="minorHAnsi" w:hAnsiTheme="minorHAnsi" w:cs="Arial"/>
          <w:bCs/>
          <w:sz w:val="20"/>
          <w:szCs w:val="20"/>
        </w:rPr>
        <w:t xml:space="preserve"> (in termini di prodotti, servizi, certificazioni aziendali, professionali e di prodotto, evoluzione mercato in generale), anche tenendo conto di quella che è stata e sarà l’evo</w:t>
      </w:r>
      <w:r>
        <w:rPr>
          <w:rFonts w:asciiTheme="minorHAnsi" w:hAnsiTheme="minorHAnsi" w:cs="Arial"/>
          <w:bCs/>
          <w:sz w:val="20"/>
          <w:szCs w:val="20"/>
        </w:rPr>
        <w:t>luzione normativa in tale campo.</w:t>
      </w:r>
    </w:p>
    <w:p w:rsidR="009D4460" w:rsidRPr="009D4460" w:rsidRDefault="009D4460" w:rsidP="00161123">
      <w:pPr>
        <w:spacing w:line="288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64E33" w:rsidRDefault="00B64E33" w:rsidP="00161123">
      <w:pPr>
        <w:spacing w:after="120" w:line="288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:rsidR="00E979FD" w:rsidRPr="000901F0" w:rsidRDefault="00E979FD" w:rsidP="00161123">
      <w:pPr>
        <w:spacing w:after="120" w:line="288" w:lineRule="auto"/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p w:rsidR="00D41D88" w:rsidRDefault="00581B0F" w:rsidP="00026D0E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CD3697">
        <w:rPr>
          <w:rFonts w:asciiTheme="minorHAnsi" w:hAnsiTheme="minorHAnsi" w:cs="Arial"/>
          <w:bCs/>
          <w:sz w:val="20"/>
          <w:szCs w:val="20"/>
        </w:rPr>
        <w:t>MANIFESTAZIONE DI INTERESSE A PARTECIPARE</w:t>
      </w:r>
      <w:r>
        <w:rPr>
          <w:rFonts w:asciiTheme="minorHAnsi" w:hAnsiTheme="minorHAnsi" w:cs="Arial"/>
          <w:bCs/>
          <w:sz w:val="20"/>
          <w:szCs w:val="20"/>
        </w:rPr>
        <w:t>: i</w:t>
      </w:r>
      <w:r w:rsidR="00D41D88">
        <w:rPr>
          <w:rFonts w:asciiTheme="minorHAnsi" w:hAnsiTheme="minorHAnsi" w:cs="Arial"/>
          <w:bCs/>
          <w:sz w:val="20"/>
          <w:szCs w:val="20"/>
        </w:rPr>
        <w:t>ndicare se la</w:t>
      </w:r>
      <w:r w:rsidR="00D41D88" w:rsidRPr="00CD3697">
        <w:rPr>
          <w:rFonts w:asciiTheme="minorHAnsi" w:hAnsiTheme="minorHAnsi" w:cs="Arial"/>
          <w:bCs/>
          <w:sz w:val="20"/>
          <w:szCs w:val="20"/>
        </w:rPr>
        <w:t xml:space="preserve"> Vostra azienda sarebbe interessata </w:t>
      </w:r>
      <w:r w:rsidR="00C877B1">
        <w:rPr>
          <w:rFonts w:asciiTheme="minorHAnsi" w:hAnsiTheme="minorHAnsi" w:cs="Arial"/>
          <w:bCs/>
          <w:sz w:val="20"/>
          <w:szCs w:val="20"/>
        </w:rPr>
        <w:t xml:space="preserve">a partecipare ad un’iniziativa </w:t>
      </w:r>
      <w:r w:rsidR="00D41D88">
        <w:rPr>
          <w:rFonts w:asciiTheme="minorHAnsi" w:hAnsiTheme="minorHAnsi" w:cs="Arial"/>
          <w:bCs/>
          <w:sz w:val="20"/>
          <w:szCs w:val="20"/>
        </w:rPr>
        <w:t>relativa all’acquisizione</w:t>
      </w:r>
      <w:r w:rsidR="007F094B">
        <w:rPr>
          <w:rFonts w:asciiTheme="minorHAnsi" w:hAnsiTheme="minorHAnsi" w:cs="Arial"/>
          <w:bCs/>
          <w:sz w:val="20"/>
          <w:szCs w:val="20"/>
        </w:rPr>
        <w:t>/gestione</w:t>
      </w:r>
      <w:r w:rsidR="00D41D88">
        <w:rPr>
          <w:rFonts w:asciiTheme="minorHAnsi" w:hAnsiTheme="minorHAnsi" w:cs="Arial"/>
          <w:bCs/>
          <w:sz w:val="20"/>
          <w:szCs w:val="20"/>
        </w:rPr>
        <w:t xml:space="preserve"> di soluzioni </w:t>
      </w:r>
      <w:r w:rsidR="006036E8">
        <w:rPr>
          <w:rFonts w:asciiTheme="minorHAnsi" w:hAnsiTheme="minorHAnsi" w:cs="Arial"/>
          <w:bCs/>
          <w:sz w:val="20"/>
          <w:szCs w:val="20"/>
        </w:rPr>
        <w:t>di</w:t>
      </w:r>
      <w:r w:rsidR="00C877B1">
        <w:rPr>
          <w:rFonts w:asciiTheme="minorHAnsi" w:hAnsiTheme="minorHAnsi" w:cs="Arial"/>
          <w:bCs/>
          <w:sz w:val="20"/>
          <w:szCs w:val="20"/>
        </w:rPr>
        <w:t xml:space="preserve"> sicurezza informatic</w:t>
      </w:r>
      <w:r w:rsidR="00D41D88">
        <w:rPr>
          <w:rFonts w:asciiTheme="minorHAnsi" w:hAnsiTheme="minorHAnsi" w:cs="Arial"/>
          <w:bCs/>
          <w:sz w:val="20"/>
          <w:szCs w:val="20"/>
        </w:rPr>
        <w:t>a ed eventualmente per quali ambiti.</w:t>
      </w:r>
    </w:p>
    <w:p w:rsidR="00D41D88" w:rsidRPr="00CD3697" w:rsidRDefault="00D41D88" w:rsidP="00161123">
      <w:pPr>
        <w:spacing w:line="288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41D88" w:rsidTr="00B32D2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41D88" w:rsidRDefault="00D41D88" w:rsidP="00161123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41D88" w:rsidRDefault="00D41D88" w:rsidP="00161123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37573" w:rsidRDefault="00B37573" w:rsidP="00161123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581B0F" w:rsidRPr="00CD3697" w:rsidRDefault="00581B0F" w:rsidP="00026D0E">
      <w:pPr>
        <w:numPr>
          <w:ilvl w:val="0"/>
          <w:numId w:val="38"/>
        </w:numPr>
        <w:spacing w:after="120" w:line="288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CD3697">
        <w:rPr>
          <w:rFonts w:asciiTheme="minorHAnsi" w:hAnsiTheme="minorHAnsi" w:cs="Arial"/>
          <w:bCs/>
          <w:sz w:val="20"/>
          <w:szCs w:val="20"/>
        </w:rPr>
        <w:t xml:space="preserve">INFORMAZIONI AGGIUNTIVE: </w:t>
      </w:r>
      <w:r w:rsidR="00161123">
        <w:rPr>
          <w:rFonts w:asciiTheme="minorHAnsi" w:hAnsiTheme="minorHAnsi" w:cs="Arial"/>
          <w:bCs/>
          <w:sz w:val="20"/>
          <w:szCs w:val="20"/>
        </w:rPr>
        <w:t>indicare ulteriori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 elementi/informazioni che ritenete possano ess</w:t>
      </w:r>
      <w:r w:rsidR="00161123">
        <w:rPr>
          <w:rFonts w:asciiTheme="minorHAnsi" w:hAnsiTheme="minorHAnsi" w:cs="Arial"/>
          <w:bCs/>
          <w:sz w:val="20"/>
          <w:szCs w:val="20"/>
        </w:rPr>
        <w:t xml:space="preserve">ere utili per lo sviluppo </w:t>
      </w:r>
      <w:r w:rsidR="00C877B1">
        <w:rPr>
          <w:rFonts w:asciiTheme="minorHAnsi" w:hAnsiTheme="minorHAnsi" w:cs="Arial"/>
          <w:bCs/>
          <w:sz w:val="20"/>
          <w:szCs w:val="20"/>
        </w:rPr>
        <w:t>di una possibile iniziativa.</w:t>
      </w:r>
    </w:p>
    <w:p w:rsidR="00D41D88" w:rsidRDefault="00D41D88" w:rsidP="00161123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33C17" w:rsidTr="00236970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C33C17" w:rsidRDefault="00C33C17" w:rsidP="00236970">
            <w:pPr>
              <w:spacing w:line="288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C33C17" w:rsidRDefault="00C33C17" w:rsidP="00161123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C33C17" w:rsidRDefault="00C33C17" w:rsidP="00161123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 w:rsidP="00161123">
      <w:pPr>
        <w:spacing w:line="288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7D216F" w:rsidRDefault="007D216F" w:rsidP="00161123">
      <w:pPr>
        <w:spacing w:line="288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7D216F" w:rsidRDefault="007D216F" w:rsidP="00161123">
      <w:pPr>
        <w:spacing w:line="288" w:lineRule="auto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FA737A" w:rsidRPr="00910C83" w:rsidRDefault="00FA737A" w:rsidP="00161123">
      <w:pPr>
        <w:spacing w:line="288" w:lineRule="auto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161123">
            <w:pPr>
              <w:spacing w:line="288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561A7D" w:rsidRDefault="00BF387E" w:rsidP="00161123">
            <w:pPr>
              <w:spacing w:line="288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161123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161123">
            <w:pPr>
              <w:spacing w:line="288" w:lineRule="auto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161123">
            <w:pPr>
              <w:spacing w:line="288" w:lineRule="auto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161123">
            <w:pPr>
              <w:spacing w:line="288" w:lineRule="auto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9D4460" w:rsidRDefault="009D4460" w:rsidP="00161123">
      <w:pPr>
        <w:spacing w:line="288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9D4460" w:rsidRDefault="009D4460" w:rsidP="00161123">
      <w:pPr>
        <w:spacing w:line="288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561A7D" w:rsidRDefault="00561A7D" w:rsidP="00161123">
      <w:pPr>
        <w:spacing w:line="288" w:lineRule="auto"/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46" w:rsidRDefault="00667C46">
      <w:r>
        <w:separator/>
      </w:r>
    </w:p>
  </w:endnote>
  <w:endnote w:type="continuationSeparator" w:id="0">
    <w:p w:rsidR="00667C46" w:rsidRDefault="00667C46">
      <w:r>
        <w:continuationSeparator/>
      </w:r>
    </w:p>
  </w:endnote>
  <w:endnote w:type="continuationNotice" w:id="1">
    <w:p w:rsidR="00667C46" w:rsidRDefault="00667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A1" w:rsidRDefault="003E28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D5" w:rsidRPr="000901F0" w:rsidRDefault="00D82BD5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49B83E5B">
              <wp:simplePos x="0" y="0"/>
              <wp:positionH relativeFrom="column">
                <wp:posOffset>4716366</wp:posOffset>
              </wp:positionH>
              <wp:positionV relativeFrom="paragraph">
                <wp:posOffset>24765</wp:posOffset>
              </wp:positionV>
              <wp:extent cx="1781092" cy="429370"/>
              <wp:effectExtent l="0" t="0" r="0" b="889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092" cy="429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BD5" w:rsidRPr="00165877" w:rsidRDefault="00D82BD5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28A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28A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82BD5" w:rsidRDefault="00D82BD5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35pt;margin-top:1.95pt;width:140.25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" stroked="f">
              <v:textbox>
                <w:txbxContent>
                  <w:p w:rsidR="00D82BD5" w:rsidRPr="00165877" w:rsidRDefault="00D82BD5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E28A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3E28A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D82BD5" w:rsidRDefault="00D82BD5" w:rsidP="00933D1D"/>
                </w:txbxContent>
              </v:textbox>
            </v:shape>
          </w:pict>
        </mc:Fallback>
      </mc:AlternateContent>
    </w:r>
    <w:r>
      <w:rPr>
        <w:rFonts w:ascii="Calibri" w:hAnsi="Calibri"/>
        <w:iCs/>
        <w:color w:val="C0C0C0"/>
        <w:sz w:val="16"/>
        <w:szCs w:val="16"/>
      </w:rPr>
      <w:t xml:space="preserve">Consip S.p.A. - </w:t>
    </w:r>
    <w:r>
      <w:rPr>
        <w:rFonts w:asciiTheme="minorHAnsi" w:hAnsiTheme="minorHAnsi"/>
        <w:iCs/>
        <w:color w:val="C0C0C0"/>
        <w:sz w:val="16"/>
        <w:szCs w:val="16"/>
      </w:rPr>
      <w:t>Consultazione del mercato Sicurezza Informatica</w:t>
    </w:r>
  </w:p>
  <w:p w:rsidR="00D82BD5" w:rsidRPr="000901F0" w:rsidRDefault="00D82BD5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0901F0">
      <w:rPr>
        <w:rFonts w:asciiTheme="minorHAnsi" w:hAnsiTheme="minorHAnsi"/>
        <w:iCs/>
        <w:color w:val="C0C0C0"/>
        <w:sz w:val="16"/>
        <w:szCs w:val="16"/>
      </w:rPr>
      <w:t xml:space="preserve">SGQ1_MODU_000022_00 - Data Aggiornamento: </w:t>
    </w:r>
    <w:r w:rsidR="00A9146E">
      <w:rPr>
        <w:rFonts w:asciiTheme="minorHAnsi" w:hAnsiTheme="minorHAnsi"/>
        <w:iCs/>
        <w:color w:val="C0C0C0"/>
        <w:sz w:val="16"/>
        <w:szCs w:val="16"/>
      </w:rPr>
      <w:t>06/06</w:t>
    </w:r>
    <w:r w:rsidRPr="000901F0">
      <w:rPr>
        <w:rFonts w:asciiTheme="minorHAnsi" w:hAnsiTheme="minorHAnsi"/>
        <w:iCs/>
        <w:color w:val="C0C0C0"/>
        <w:sz w:val="16"/>
        <w:szCs w:val="16"/>
      </w:rPr>
      <w:t>/201</w:t>
    </w:r>
    <w:r w:rsidRPr="00AE0C26">
      <w:rPr>
        <w:rFonts w:asciiTheme="minorHAnsi" w:hAnsiTheme="minorHAnsi"/>
        <w:iCs/>
        <w:color w:val="C0C0C0"/>
        <w:sz w:val="16"/>
        <w:szCs w:val="16"/>
      </w:rPr>
      <w:t>9</w:t>
    </w:r>
  </w:p>
  <w:p w:rsidR="00D82BD5" w:rsidRPr="00AE0C26" w:rsidRDefault="00D82BD5" w:rsidP="00A96ABA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 w:rsidRPr="000901F0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D5" w:rsidRPr="009052B7" w:rsidRDefault="00D82BD5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:rsidR="00D82BD5" w:rsidRPr="009052B7" w:rsidRDefault="00D82BD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5771BD3" wp14:editId="79F184BD">
              <wp:simplePos x="0" y="0"/>
              <wp:positionH relativeFrom="column">
                <wp:posOffset>4141470</wp:posOffset>
              </wp:positionH>
              <wp:positionV relativeFrom="paragraph">
                <wp:posOffset>80703</wp:posOffset>
              </wp:positionV>
              <wp:extent cx="1282065" cy="23622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BD5" w:rsidRPr="006E6EEE" w:rsidRDefault="00D82BD5" w:rsidP="009E002C">
                          <w:pPr>
                            <w:pStyle w:val="Pidipagina"/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</w:pP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Ver. 1.</w:t>
                          </w:r>
                          <w:r w:rsidR="00564416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564416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06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</w:t>
                          </w:r>
                          <w:r w:rsidR="00564416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06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/201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9</w:t>
                          </w:r>
                        </w:p>
                        <w:p w:rsidR="00D82BD5" w:rsidRPr="006E6EEE" w:rsidRDefault="00D82BD5" w:rsidP="009E002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326.1pt;margin-top:6.35pt;width:100.9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" stroked="f">
              <v:textbox>
                <w:txbxContent>
                  <w:p w:rsidR="00D82BD5" w:rsidRPr="006E6EEE" w:rsidRDefault="00D82BD5" w:rsidP="009E002C">
                    <w:pPr>
                      <w:pStyle w:val="Pidipagina"/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</w:pP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Ver. 1.</w:t>
                    </w:r>
                    <w:r w:rsidR="00564416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– </w:t>
                    </w:r>
                    <w:r w:rsidR="00564416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06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</w:t>
                    </w:r>
                    <w:r w:rsidR="00564416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06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/201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9</w:t>
                    </w:r>
                  </w:p>
                  <w:p w:rsidR="00D82BD5" w:rsidRPr="006E6EEE" w:rsidRDefault="00D82BD5" w:rsidP="009E002C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:rsidR="00D82BD5" w:rsidRPr="009052B7" w:rsidRDefault="00D82BD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135660">
      <w:rPr>
        <w:rFonts w:ascii="Calibri" w:hAnsi="Calibri"/>
        <w:color w:val="808080"/>
        <w:sz w:val="16"/>
        <w:szCs w:val="16"/>
      </w:rPr>
      <w:t>www.consip.it</w:t>
    </w:r>
  </w:p>
  <w:p w:rsidR="00D82BD5" w:rsidRPr="009052B7" w:rsidRDefault="00D82BD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:rsidR="00D82BD5" w:rsidRPr="009E002C" w:rsidRDefault="00D82BD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46" w:rsidRDefault="00667C46">
      <w:r>
        <w:separator/>
      </w:r>
    </w:p>
  </w:footnote>
  <w:footnote w:type="continuationSeparator" w:id="0">
    <w:p w:rsidR="00667C46" w:rsidRDefault="00667C46">
      <w:r>
        <w:continuationSeparator/>
      </w:r>
    </w:p>
  </w:footnote>
  <w:footnote w:type="continuationNotice" w:id="1">
    <w:p w:rsidR="00667C46" w:rsidRDefault="00667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A1" w:rsidRDefault="003E28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D5" w:rsidRDefault="00D82BD5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D5" w:rsidRDefault="00D82BD5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70C4D"/>
    <w:multiLevelType w:val="hybridMultilevel"/>
    <w:tmpl w:val="348C5AE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2085C96"/>
    <w:multiLevelType w:val="hybridMultilevel"/>
    <w:tmpl w:val="58F64126"/>
    <w:lvl w:ilvl="0" w:tplc="25CC48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76799"/>
    <w:multiLevelType w:val="hybridMultilevel"/>
    <w:tmpl w:val="93DCC2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330E5C"/>
    <w:multiLevelType w:val="hybridMultilevel"/>
    <w:tmpl w:val="43FC66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D31562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AD6399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A7BE5"/>
    <w:multiLevelType w:val="hybridMultilevel"/>
    <w:tmpl w:val="E7D0BB9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7724EC"/>
    <w:multiLevelType w:val="hybridMultilevel"/>
    <w:tmpl w:val="5652E2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4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32A92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7560326D"/>
    <w:multiLevelType w:val="hybridMultilevel"/>
    <w:tmpl w:val="9E36131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61890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9">
    <w:nsid w:val="77820D40"/>
    <w:multiLevelType w:val="hybridMultilevel"/>
    <w:tmpl w:val="16808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7"/>
  </w:num>
  <w:num w:numId="10">
    <w:abstractNumId w:val="36"/>
  </w:num>
  <w:num w:numId="11">
    <w:abstractNumId w:val="28"/>
  </w:num>
  <w:num w:numId="12">
    <w:abstractNumId w:val="25"/>
  </w:num>
  <w:num w:numId="13">
    <w:abstractNumId w:val="34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0"/>
  </w:num>
  <w:num w:numId="16">
    <w:abstractNumId w:val="27"/>
  </w:num>
  <w:num w:numId="17">
    <w:abstractNumId w:val="32"/>
  </w:num>
  <w:num w:numId="18">
    <w:abstractNumId w:val="14"/>
  </w:num>
  <w:num w:numId="19">
    <w:abstractNumId w:val="15"/>
  </w:num>
  <w:num w:numId="20">
    <w:abstractNumId w:val="42"/>
  </w:num>
  <w:num w:numId="21">
    <w:abstractNumId w:val="44"/>
  </w:num>
  <w:num w:numId="22">
    <w:abstractNumId w:val="13"/>
  </w:num>
  <w:num w:numId="23">
    <w:abstractNumId w:val="6"/>
  </w:num>
  <w:num w:numId="24">
    <w:abstractNumId w:val="47"/>
  </w:num>
  <w:num w:numId="25">
    <w:abstractNumId w:val="9"/>
  </w:num>
  <w:num w:numId="26">
    <w:abstractNumId w:val="19"/>
  </w:num>
  <w:num w:numId="27">
    <w:abstractNumId w:val="20"/>
  </w:num>
  <w:num w:numId="28">
    <w:abstractNumId w:val="7"/>
  </w:num>
  <w:num w:numId="29">
    <w:abstractNumId w:val="10"/>
  </w:num>
  <w:num w:numId="30">
    <w:abstractNumId w:val="29"/>
  </w:num>
  <w:num w:numId="31">
    <w:abstractNumId w:val="41"/>
  </w:num>
  <w:num w:numId="32">
    <w:abstractNumId w:val="38"/>
  </w:num>
  <w:num w:numId="33">
    <w:abstractNumId w:val="37"/>
  </w:num>
  <w:num w:numId="34">
    <w:abstractNumId w:val="11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6"/>
  </w:num>
  <w:num w:numId="40">
    <w:abstractNumId w:val="40"/>
  </w:num>
  <w:num w:numId="41">
    <w:abstractNumId w:val="12"/>
  </w:num>
  <w:num w:numId="42">
    <w:abstractNumId w:val="22"/>
  </w:num>
  <w:num w:numId="43">
    <w:abstractNumId w:val="24"/>
  </w:num>
  <w:num w:numId="44">
    <w:abstractNumId w:val="49"/>
  </w:num>
  <w:num w:numId="45">
    <w:abstractNumId w:val="43"/>
  </w:num>
  <w:num w:numId="46">
    <w:abstractNumId w:val="45"/>
  </w:num>
  <w:num w:numId="47">
    <w:abstractNumId w:val="31"/>
  </w:num>
  <w:num w:numId="48">
    <w:abstractNumId w:val="35"/>
  </w:num>
  <w:num w:numId="49">
    <w:abstractNumId w:val="48"/>
  </w:num>
  <w:num w:numId="50">
    <w:abstractNumId w:val="26"/>
  </w:num>
  <w:num w:numId="51">
    <w:abstractNumId w:val="39"/>
  </w:num>
  <w:num w:numId="52">
    <w:abstractNumId w:val="5"/>
  </w:num>
  <w:num w:numId="53">
    <w:abstractNumId w:val="23"/>
  </w:num>
  <w:num w:numId="54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23EF"/>
    <w:rsid w:val="00002C3D"/>
    <w:rsid w:val="00003C37"/>
    <w:rsid w:val="000050B1"/>
    <w:rsid w:val="000121D9"/>
    <w:rsid w:val="0001533B"/>
    <w:rsid w:val="00017FA6"/>
    <w:rsid w:val="00022FBC"/>
    <w:rsid w:val="000239D9"/>
    <w:rsid w:val="0002469D"/>
    <w:rsid w:val="0002487E"/>
    <w:rsid w:val="00026872"/>
    <w:rsid w:val="00026A4B"/>
    <w:rsid w:val="00026D0E"/>
    <w:rsid w:val="00030289"/>
    <w:rsid w:val="00033222"/>
    <w:rsid w:val="000354AF"/>
    <w:rsid w:val="00035CB1"/>
    <w:rsid w:val="000439DC"/>
    <w:rsid w:val="00045BC6"/>
    <w:rsid w:val="0005400B"/>
    <w:rsid w:val="00054B2E"/>
    <w:rsid w:val="00055489"/>
    <w:rsid w:val="0005671F"/>
    <w:rsid w:val="0005682D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87B13"/>
    <w:rsid w:val="000901F0"/>
    <w:rsid w:val="00093A7B"/>
    <w:rsid w:val="00097A66"/>
    <w:rsid w:val="000A0D2E"/>
    <w:rsid w:val="000A4709"/>
    <w:rsid w:val="000A6761"/>
    <w:rsid w:val="000A7DEE"/>
    <w:rsid w:val="000B0A90"/>
    <w:rsid w:val="000B0FA7"/>
    <w:rsid w:val="000B40D4"/>
    <w:rsid w:val="000B441F"/>
    <w:rsid w:val="000D1DF2"/>
    <w:rsid w:val="000E7ACC"/>
    <w:rsid w:val="000F0E1A"/>
    <w:rsid w:val="000F3435"/>
    <w:rsid w:val="000F3AA2"/>
    <w:rsid w:val="000F3F55"/>
    <w:rsid w:val="000F493B"/>
    <w:rsid w:val="000F5BA1"/>
    <w:rsid w:val="00104C97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022"/>
    <w:rsid w:val="00123EB1"/>
    <w:rsid w:val="0012574A"/>
    <w:rsid w:val="00126D2A"/>
    <w:rsid w:val="00131B35"/>
    <w:rsid w:val="00132D95"/>
    <w:rsid w:val="00134A09"/>
    <w:rsid w:val="001352B8"/>
    <w:rsid w:val="00135660"/>
    <w:rsid w:val="00143B1A"/>
    <w:rsid w:val="0014590B"/>
    <w:rsid w:val="0014734F"/>
    <w:rsid w:val="00147E56"/>
    <w:rsid w:val="00156078"/>
    <w:rsid w:val="00161123"/>
    <w:rsid w:val="00163F7A"/>
    <w:rsid w:val="00165527"/>
    <w:rsid w:val="00170074"/>
    <w:rsid w:val="001703E3"/>
    <w:rsid w:val="00174E83"/>
    <w:rsid w:val="00177E9E"/>
    <w:rsid w:val="001843B1"/>
    <w:rsid w:val="001853FF"/>
    <w:rsid w:val="00191363"/>
    <w:rsid w:val="00193171"/>
    <w:rsid w:val="001969CB"/>
    <w:rsid w:val="001A10F4"/>
    <w:rsid w:val="001A15BE"/>
    <w:rsid w:val="001B564D"/>
    <w:rsid w:val="001B6B10"/>
    <w:rsid w:val="001B74F2"/>
    <w:rsid w:val="001C1BC9"/>
    <w:rsid w:val="001C2B72"/>
    <w:rsid w:val="001C2F4D"/>
    <w:rsid w:val="001C364C"/>
    <w:rsid w:val="001C4982"/>
    <w:rsid w:val="001C5036"/>
    <w:rsid w:val="001C5FE4"/>
    <w:rsid w:val="001C7B42"/>
    <w:rsid w:val="001D0C37"/>
    <w:rsid w:val="001D43CF"/>
    <w:rsid w:val="001E204E"/>
    <w:rsid w:val="001E636D"/>
    <w:rsid w:val="001E7E6A"/>
    <w:rsid w:val="001F1951"/>
    <w:rsid w:val="001F272B"/>
    <w:rsid w:val="001F33CB"/>
    <w:rsid w:val="001F5186"/>
    <w:rsid w:val="001F52D0"/>
    <w:rsid w:val="001F6443"/>
    <w:rsid w:val="001F7D2B"/>
    <w:rsid w:val="00202371"/>
    <w:rsid w:val="002067E2"/>
    <w:rsid w:val="00211F6B"/>
    <w:rsid w:val="002164DF"/>
    <w:rsid w:val="00216AC3"/>
    <w:rsid w:val="002242D2"/>
    <w:rsid w:val="00225B7D"/>
    <w:rsid w:val="00227E5B"/>
    <w:rsid w:val="00230B60"/>
    <w:rsid w:val="0023491C"/>
    <w:rsid w:val="00236970"/>
    <w:rsid w:val="002466D4"/>
    <w:rsid w:val="002525BB"/>
    <w:rsid w:val="00252F98"/>
    <w:rsid w:val="002663EA"/>
    <w:rsid w:val="0027009F"/>
    <w:rsid w:val="00272224"/>
    <w:rsid w:val="00280301"/>
    <w:rsid w:val="0028360E"/>
    <w:rsid w:val="00286E72"/>
    <w:rsid w:val="002943C5"/>
    <w:rsid w:val="00295C14"/>
    <w:rsid w:val="002965B1"/>
    <w:rsid w:val="00296AD2"/>
    <w:rsid w:val="002A4BEB"/>
    <w:rsid w:val="002A524A"/>
    <w:rsid w:val="002A5807"/>
    <w:rsid w:val="002A5E03"/>
    <w:rsid w:val="002A7071"/>
    <w:rsid w:val="002A7BAC"/>
    <w:rsid w:val="002A7C82"/>
    <w:rsid w:val="002B04F6"/>
    <w:rsid w:val="002B15A2"/>
    <w:rsid w:val="002B4CCF"/>
    <w:rsid w:val="002B7ED1"/>
    <w:rsid w:val="002C32BC"/>
    <w:rsid w:val="002D1F92"/>
    <w:rsid w:val="002D3154"/>
    <w:rsid w:val="002E5D73"/>
    <w:rsid w:val="002E61F2"/>
    <w:rsid w:val="002E69E1"/>
    <w:rsid w:val="002F4A94"/>
    <w:rsid w:val="002F5560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07CF"/>
    <w:rsid w:val="00327C1D"/>
    <w:rsid w:val="00332D55"/>
    <w:rsid w:val="00340136"/>
    <w:rsid w:val="00340854"/>
    <w:rsid w:val="003441DF"/>
    <w:rsid w:val="00352242"/>
    <w:rsid w:val="003536C1"/>
    <w:rsid w:val="00354B5A"/>
    <w:rsid w:val="00356069"/>
    <w:rsid w:val="003563F2"/>
    <w:rsid w:val="00363F42"/>
    <w:rsid w:val="00367AB9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15FA"/>
    <w:rsid w:val="003A32F7"/>
    <w:rsid w:val="003A4C2F"/>
    <w:rsid w:val="003A667F"/>
    <w:rsid w:val="003B01DB"/>
    <w:rsid w:val="003B7A4D"/>
    <w:rsid w:val="003C1967"/>
    <w:rsid w:val="003C1AFA"/>
    <w:rsid w:val="003D3D7D"/>
    <w:rsid w:val="003D4127"/>
    <w:rsid w:val="003D5019"/>
    <w:rsid w:val="003E0651"/>
    <w:rsid w:val="003E28A1"/>
    <w:rsid w:val="003E4A65"/>
    <w:rsid w:val="003F7C05"/>
    <w:rsid w:val="00400345"/>
    <w:rsid w:val="00403933"/>
    <w:rsid w:val="00411E26"/>
    <w:rsid w:val="004130CF"/>
    <w:rsid w:val="00414DA3"/>
    <w:rsid w:val="00416795"/>
    <w:rsid w:val="00423BBB"/>
    <w:rsid w:val="00423CDD"/>
    <w:rsid w:val="00425CAA"/>
    <w:rsid w:val="00432D52"/>
    <w:rsid w:val="004423FA"/>
    <w:rsid w:val="00451383"/>
    <w:rsid w:val="00451888"/>
    <w:rsid w:val="004550EE"/>
    <w:rsid w:val="00457B63"/>
    <w:rsid w:val="00461FFB"/>
    <w:rsid w:val="0046597F"/>
    <w:rsid w:val="00465FF3"/>
    <w:rsid w:val="00466099"/>
    <w:rsid w:val="00467FAD"/>
    <w:rsid w:val="00471495"/>
    <w:rsid w:val="00471CD6"/>
    <w:rsid w:val="00475CF3"/>
    <w:rsid w:val="004922F1"/>
    <w:rsid w:val="004928F5"/>
    <w:rsid w:val="0049373E"/>
    <w:rsid w:val="004962A7"/>
    <w:rsid w:val="004A05C2"/>
    <w:rsid w:val="004A4EB1"/>
    <w:rsid w:val="004A764C"/>
    <w:rsid w:val="004B2AD1"/>
    <w:rsid w:val="004B56CD"/>
    <w:rsid w:val="004B57DB"/>
    <w:rsid w:val="004B6343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4A77"/>
    <w:rsid w:val="004F73E8"/>
    <w:rsid w:val="004F76A7"/>
    <w:rsid w:val="00501522"/>
    <w:rsid w:val="005026ED"/>
    <w:rsid w:val="00505D9E"/>
    <w:rsid w:val="0051129F"/>
    <w:rsid w:val="0051181E"/>
    <w:rsid w:val="00521C42"/>
    <w:rsid w:val="00524458"/>
    <w:rsid w:val="00526064"/>
    <w:rsid w:val="00527B71"/>
    <w:rsid w:val="00533922"/>
    <w:rsid w:val="00542D14"/>
    <w:rsid w:val="005441A6"/>
    <w:rsid w:val="00547DFA"/>
    <w:rsid w:val="00552240"/>
    <w:rsid w:val="005539BB"/>
    <w:rsid w:val="00556F2F"/>
    <w:rsid w:val="00557FCE"/>
    <w:rsid w:val="00561A7D"/>
    <w:rsid w:val="00562496"/>
    <w:rsid w:val="00564416"/>
    <w:rsid w:val="00571B75"/>
    <w:rsid w:val="00573E32"/>
    <w:rsid w:val="00581B0F"/>
    <w:rsid w:val="005839B4"/>
    <w:rsid w:val="00583D03"/>
    <w:rsid w:val="00585ECE"/>
    <w:rsid w:val="00590AF7"/>
    <w:rsid w:val="00591718"/>
    <w:rsid w:val="00591BDF"/>
    <w:rsid w:val="00594E9C"/>
    <w:rsid w:val="00597942"/>
    <w:rsid w:val="005A0E20"/>
    <w:rsid w:val="005A258D"/>
    <w:rsid w:val="005A3D31"/>
    <w:rsid w:val="005B1A68"/>
    <w:rsid w:val="005B4CB2"/>
    <w:rsid w:val="005C09EF"/>
    <w:rsid w:val="005C127E"/>
    <w:rsid w:val="005C1A77"/>
    <w:rsid w:val="005D07D7"/>
    <w:rsid w:val="005D084B"/>
    <w:rsid w:val="005D4719"/>
    <w:rsid w:val="005D4ED2"/>
    <w:rsid w:val="005D6026"/>
    <w:rsid w:val="005D77D5"/>
    <w:rsid w:val="005E0D8C"/>
    <w:rsid w:val="005E15BE"/>
    <w:rsid w:val="005E5464"/>
    <w:rsid w:val="005E6DAD"/>
    <w:rsid w:val="005F0AF9"/>
    <w:rsid w:val="005F0EBA"/>
    <w:rsid w:val="005F4C33"/>
    <w:rsid w:val="005F6770"/>
    <w:rsid w:val="0060201C"/>
    <w:rsid w:val="006036E8"/>
    <w:rsid w:val="00616051"/>
    <w:rsid w:val="00624A3F"/>
    <w:rsid w:val="006269C8"/>
    <w:rsid w:val="00631B89"/>
    <w:rsid w:val="00631BF2"/>
    <w:rsid w:val="00634B56"/>
    <w:rsid w:val="0063576C"/>
    <w:rsid w:val="00636EDC"/>
    <w:rsid w:val="006451E2"/>
    <w:rsid w:val="006474D5"/>
    <w:rsid w:val="00647A9D"/>
    <w:rsid w:val="0065219B"/>
    <w:rsid w:val="00652B03"/>
    <w:rsid w:val="006561B7"/>
    <w:rsid w:val="006570E0"/>
    <w:rsid w:val="00657C63"/>
    <w:rsid w:val="00666063"/>
    <w:rsid w:val="00666DB1"/>
    <w:rsid w:val="006672C7"/>
    <w:rsid w:val="00667C46"/>
    <w:rsid w:val="006705D1"/>
    <w:rsid w:val="0067215C"/>
    <w:rsid w:val="00675316"/>
    <w:rsid w:val="00692510"/>
    <w:rsid w:val="00695EB4"/>
    <w:rsid w:val="006B1324"/>
    <w:rsid w:val="006B3CBD"/>
    <w:rsid w:val="006C3089"/>
    <w:rsid w:val="006C494D"/>
    <w:rsid w:val="006C6158"/>
    <w:rsid w:val="006D18B1"/>
    <w:rsid w:val="006D1DAB"/>
    <w:rsid w:val="006D20EC"/>
    <w:rsid w:val="006D5F69"/>
    <w:rsid w:val="006E0019"/>
    <w:rsid w:val="006E0A39"/>
    <w:rsid w:val="006F3006"/>
    <w:rsid w:val="006F3133"/>
    <w:rsid w:val="006F410D"/>
    <w:rsid w:val="006F5F09"/>
    <w:rsid w:val="006F796A"/>
    <w:rsid w:val="00705F8D"/>
    <w:rsid w:val="007100E3"/>
    <w:rsid w:val="00710245"/>
    <w:rsid w:val="007117DC"/>
    <w:rsid w:val="007144D3"/>
    <w:rsid w:val="00715DFF"/>
    <w:rsid w:val="00717509"/>
    <w:rsid w:val="0072110A"/>
    <w:rsid w:val="00721445"/>
    <w:rsid w:val="0072167D"/>
    <w:rsid w:val="00725E38"/>
    <w:rsid w:val="00726700"/>
    <w:rsid w:val="00735A27"/>
    <w:rsid w:val="0073701F"/>
    <w:rsid w:val="007370B9"/>
    <w:rsid w:val="00743AA1"/>
    <w:rsid w:val="007458B2"/>
    <w:rsid w:val="00746CA6"/>
    <w:rsid w:val="00747F94"/>
    <w:rsid w:val="00750F99"/>
    <w:rsid w:val="007526C6"/>
    <w:rsid w:val="00755607"/>
    <w:rsid w:val="00760313"/>
    <w:rsid w:val="00765760"/>
    <w:rsid w:val="00765DD5"/>
    <w:rsid w:val="00767D6E"/>
    <w:rsid w:val="007717FD"/>
    <w:rsid w:val="00773D82"/>
    <w:rsid w:val="00775CE9"/>
    <w:rsid w:val="00783B1F"/>
    <w:rsid w:val="00785168"/>
    <w:rsid w:val="007919E1"/>
    <w:rsid w:val="00794955"/>
    <w:rsid w:val="007954BB"/>
    <w:rsid w:val="007A144B"/>
    <w:rsid w:val="007A2DA8"/>
    <w:rsid w:val="007A725C"/>
    <w:rsid w:val="007B2B65"/>
    <w:rsid w:val="007B355A"/>
    <w:rsid w:val="007B635A"/>
    <w:rsid w:val="007C0436"/>
    <w:rsid w:val="007C1EB7"/>
    <w:rsid w:val="007C3B15"/>
    <w:rsid w:val="007C3B2C"/>
    <w:rsid w:val="007C5E1F"/>
    <w:rsid w:val="007D0DD0"/>
    <w:rsid w:val="007D216F"/>
    <w:rsid w:val="007D612C"/>
    <w:rsid w:val="007D78EA"/>
    <w:rsid w:val="007D792D"/>
    <w:rsid w:val="007E255A"/>
    <w:rsid w:val="007E3DA0"/>
    <w:rsid w:val="007E453D"/>
    <w:rsid w:val="007E460A"/>
    <w:rsid w:val="007E5A31"/>
    <w:rsid w:val="007F094B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1F8E"/>
    <w:rsid w:val="008279B3"/>
    <w:rsid w:val="00827C3B"/>
    <w:rsid w:val="0083009E"/>
    <w:rsid w:val="00831DC0"/>
    <w:rsid w:val="00843339"/>
    <w:rsid w:val="008442AC"/>
    <w:rsid w:val="00844956"/>
    <w:rsid w:val="008449F2"/>
    <w:rsid w:val="0084796B"/>
    <w:rsid w:val="00850EFD"/>
    <w:rsid w:val="008556E2"/>
    <w:rsid w:val="00861A86"/>
    <w:rsid w:val="00863217"/>
    <w:rsid w:val="00865348"/>
    <w:rsid w:val="00865673"/>
    <w:rsid w:val="008700DA"/>
    <w:rsid w:val="00871D33"/>
    <w:rsid w:val="00877D0E"/>
    <w:rsid w:val="00880708"/>
    <w:rsid w:val="00881532"/>
    <w:rsid w:val="0088269B"/>
    <w:rsid w:val="00882C71"/>
    <w:rsid w:val="00884A9D"/>
    <w:rsid w:val="0088783D"/>
    <w:rsid w:val="00894DC5"/>
    <w:rsid w:val="008A0762"/>
    <w:rsid w:val="008A40B2"/>
    <w:rsid w:val="008A4A89"/>
    <w:rsid w:val="008B4D88"/>
    <w:rsid w:val="008C5EC3"/>
    <w:rsid w:val="008C6868"/>
    <w:rsid w:val="008D0FCC"/>
    <w:rsid w:val="008D3193"/>
    <w:rsid w:val="008E1CC2"/>
    <w:rsid w:val="008E398F"/>
    <w:rsid w:val="008E3BC2"/>
    <w:rsid w:val="008E562E"/>
    <w:rsid w:val="008E5C3F"/>
    <w:rsid w:val="008F1D2E"/>
    <w:rsid w:val="008F295A"/>
    <w:rsid w:val="008F2F26"/>
    <w:rsid w:val="008F56AA"/>
    <w:rsid w:val="008F76B9"/>
    <w:rsid w:val="0090136E"/>
    <w:rsid w:val="009017A3"/>
    <w:rsid w:val="009033A7"/>
    <w:rsid w:val="00903A05"/>
    <w:rsid w:val="009042CD"/>
    <w:rsid w:val="0090482D"/>
    <w:rsid w:val="009057EA"/>
    <w:rsid w:val="009064D6"/>
    <w:rsid w:val="00912C3D"/>
    <w:rsid w:val="0092729E"/>
    <w:rsid w:val="00930E10"/>
    <w:rsid w:val="00933D1D"/>
    <w:rsid w:val="00933FFF"/>
    <w:rsid w:val="00934CBF"/>
    <w:rsid w:val="00942714"/>
    <w:rsid w:val="00943C7F"/>
    <w:rsid w:val="0094467A"/>
    <w:rsid w:val="00945913"/>
    <w:rsid w:val="00951110"/>
    <w:rsid w:val="00952F86"/>
    <w:rsid w:val="00953399"/>
    <w:rsid w:val="00955FB5"/>
    <w:rsid w:val="009615FF"/>
    <w:rsid w:val="00962B4B"/>
    <w:rsid w:val="009735F7"/>
    <w:rsid w:val="0097440E"/>
    <w:rsid w:val="009811BD"/>
    <w:rsid w:val="00985C47"/>
    <w:rsid w:val="00986F3A"/>
    <w:rsid w:val="00991CA4"/>
    <w:rsid w:val="00992B24"/>
    <w:rsid w:val="009A0C1D"/>
    <w:rsid w:val="009A327C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002C"/>
    <w:rsid w:val="009E2252"/>
    <w:rsid w:val="009E4512"/>
    <w:rsid w:val="009E6B94"/>
    <w:rsid w:val="009F5155"/>
    <w:rsid w:val="009F5A5B"/>
    <w:rsid w:val="00A10220"/>
    <w:rsid w:val="00A107C0"/>
    <w:rsid w:val="00A143BD"/>
    <w:rsid w:val="00A1686E"/>
    <w:rsid w:val="00A22EB6"/>
    <w:rsid w:val="00A235AF"/>
    <w:rsid w:val="00A24751"/>
    <w:rsid w:val="00A25B79"/>
    <w:rsid w:val="00A3563F"/>
    <w:rsid w:val="00A377DE"/>
    <w:rsid w:val="00A4017B"/>
    <w:rsid w:val="00A457D7"/>
    <w:rsid w:val="00A47703"/>
    <w:rsid w:val="00A52196"/>
    <w:rsid w:val="00A562D5"/>
    <w:rsid w:val="00A574A9"/>
    <w:rsid w:val="00A57589"/>
    <w:rsid w:val="00A620B9"/>
    <w:rsid w:val="00A6315F"/>
    <w:rsid w:val="00A63698"/>
    <w:rsid w:val="00A6425E"/>
    <w:rsid w:val="00A7274C"/>
    <w:rsid w:val="00A73E51"/>
    <w:rsid w:val="00A82D2A"/>
    <w:rsid w:val="00A85025"/>
    <w:rsid w:val="00A90958"/>
    <w:rsid w:val="00A9146E"/>
    <w:rsid w:val="00A91CFC"/>
    <w:rsid w:val="00A93962"/>
    <w:rsid w:val="00A93DEA"/>
    <w:rsid w:val="00A94AB5"/>
    <w:rsid w:val="00A963C8"/>
    <w:rsid w:val="00A96A0E"/>
    <w:rsid w:val="00A96ABA"/>
    <w:rsid w:val="00AA0F10"/>
    <w:rsid w:val="00AB459D"/>
    <w:rsid w:val="00AC004C"/>
    <w:rsid w:val="00AC122A"/>
    <w:rsid w:val="00AC170B"/>
    <w:rsid w:val="00AC4C1C"/>
    <w:rsid w:val="00AD2273"/>
    <w:rsid w:val="00AD5061"/>
    <w:rsid w:val="00AD534A"/>
    <w:rsid w:val="00AD5391"/>
    <w:rsid w:val="00AD55A7"/>
    <w:rsid w:val="00AD6D4D"/>
    <w:rsid w:val="00AE0C26"/>
    <w:rsid w:val="00AF7F35"/>
    <w:rsid w:val="00B02EBA"/>
    <w:rsid w:val="00B108B0"/>
    <w:rsid w:val="00B1421D"/>
    <w:rsid w:val="00B17D94"/>
    <w:rsid w:val="00B22D03"/>
    <w:rsid w:val="00B23668"/>
    <w:rsid w:val="00B2743A"/>
    <w:rsid w:val="00B308F4"/>
    <w:rsid w:val="00B32D2E"/>
    <w:rsid w:val="00B3679D"/>
    <w:rsid w:val="00B37460"/>
    <w:rsid w:val="00B37573"/>
    <w:rsid w:val="00B42D67"/>
    <w:rsid w:val="00B4336E"/>
    <w:rsid w:val="00B475A7"/>
    <w:rsid w:val="00B54E96"/>
    <w:rsid w:val="00B60155"/>
    <w:rsid w:val="00B602A6"/>
    <w:rsid w:val="00B60D95"/>
    <w:rsid w:val="00B63A76"/>
    <w:rsid w:val="00B6451A"/>
    <w:rsid w:val="00B64E33"/>
    <w:rsid w:val="00B711F2"/>
    <w:rsid w:val="00B76D97"/>
    <w:rsid w:val="00B8352B"/>
    <w:rsid w:val="00B90905"/>
    <w:rsid w:val="00B92199"/>
    <w:rsid w:val="00BA2E23"/>
    <w:rsid w:val="00BA3E35"/>
    <w:rsid w:val="00BA66BD"/>
    <w:rsid w:val="00BB3CC6"/>
    <w:rsid w:val="00BB3D28"/>
    <w:rsid w:val="00BB4433"/>
    <w:rsid w:val="00BB5E43"/>
    <w:rsid w:val="00BC1A12"/>
    <w:rsid w:val="00BC2589"/>
    <w:rsid w:val="00BC6312"/>
    <w:rsid w:val="00BD4952"/>
    <w:rsid w:val="00BE19B5"/>
    <w:rsid w:val="00BE2716"/>
    <w:rsid w:val="00BE5F08"/>
    <w:rsid w:val="00BF13C1"/>
    <w:rsid w:val="00BF1E03"/>
    <w:rsid w:val="00BF315D"/>
    <w:rsid w:val="00BF387E"/>
    <w:rsid w:val="00C00FB8"/>
    <w:rsid w:val="00C044D3"/>
    <w:rsid w:val="00C105FD"/>
    <w:rsid w:val="00C142F5"/>
    <w:rsid w:val="00C14F25"/>
    <w:rsid w:val="00C16C8D"/>
    <w:rsid w:val="00C222B8"/>
    <w:rsid w:val="00C226D4"/>
    <w:rsid w:val="00C27194"/>
    <w:rsid w:val="00C30768"/>
    <w:rsid w:val="00C31B4B"/>
    <w:rsid w:val="00C3353D"/>
    <w:rsid w:val="00C33C17"/>
    <w:rsid w:val="00C36918"/>
    <w:rsid w:val="00C4605A"/>
    <w:rsid w:val="00C47431"/>
    <w:rsid w:val="00C50E4D"/>
    <w:rsid w:val="00C52DBD"/>
    <w:rsid w:val="00C539D2"/>
    <w:rsid w:val="00C567CE"/>
    <w:rsid w:val="00C6063C"/>
    <w:rsid w:val="00C64991"/>
    <w:rsid w:val="00C6587D"/>
    <w:rsid w:val="00C67E9E"/>
    <w:rsid w:val="00C734D3"/>
    <w:rsid w:val="00C75B30"/>
    <w:rsid w:val="00C76436"/>
    <w:rsid w:val="00C842BF"/>
    <w:rsid w:val="00C87109"/>
    <w:rsid w:val="00C877B1"/>
    <w:rsid w:val="00C920CC"/>
    <w:rsid w:val="00C93FFD"/>
    <w:rsid w:val="00C944D1"/>
    <w:rsid w:val="00CA060F"/>
    <w:rsid w:val="00CA07FE"/>
    <w:rsid w:val="00CA0DEC"/>
    <w:rsid w:val="00CA2F55"/>
    <w:rsid w:val="00CA4097"/>
    <w:rsid w:val="00CB5558"/>
    <w:rsid w:val="00CC01F1"/>
    <w:rsid w:val="00CC1C2B"/>
    <w:rsid w:val="00CC20C1"/>
    <w:rsid w:val="00CC52B7"/>
    <w:rsid w:val="00CD05D3"/>
    <w:rsid w:val="00CD5148"/>
    <w:rsid w:val="00CD5703"/>
    <w:rsid w:val="00CD72AC"/>
    <w:rsid w:val="00CE01CE"/>
    <w:rsid w:val="00CE1696"/>
    <w:rsid w:val="00CE1780"/>
    <w:rsid w:val="00CE300C"/>
    <w:rsid w:val="00CE5979"/>
    <w:rsid w:val="00CE5CCA"/>
    <w:rsid w:val="00CE72E2"/>
    <w:rsid w:val="00CF3D07"/>
    <w:rsid w:val="00D0170D"/>
    <w:rsid w:val="00D01811"/>
    <w:rsid w:val="00D023A5"/>
    <w:rsid w:val="00D04497"/>
    <w:rsid w:val="00D07DE5"/>
    <w:rsid w:val="00D10E07"/>
    <w:rsid w:val="00D1578A"/>
    <w:rsid w:val="00D16A59"/>
    <w:rsid w:val="00D24430"/>
    <w:rsid w:val="00D2474C"/>
    <w:rsid w:val="00D24811"/>
    <w:rsid w:val="00D40930"/>
    <w:rsid w:val="00D41242"/>
    <w:rsid w:val="00D4198A"/>
    <w:rsid w:val="00D41D88"/>
    <w:rsid w:val="00D46602"/>
    <w:rsid w:val="00D47394"/>
    <w:rsid w:val="00D51DD6"/>
    <w:rsid w:val="00D5516C"/>
    <w:rsid w:val="00D56EE3"/>
    <w:rsid w:val="00D578EC"/>
    <w:rsid w:val="00D62EA9"/>
    <w:rsid w:val="00D70704"/>
    <w:rsid w:val="00D73077"/>
    <w:rsid w:val="00D73718"/>
    <w:rsid w:val="00D73FC4"/>
    <w:rsid w:val="00D82BD5"/>
    <w:rsid w:val="00D837DB"/>
    <w:rsid w:val="00D870DF"/>
    <w:rsid w:val="00D910B5"/>
    <w:rsid w:val="00D932C9"/>
    <w:rsid w:val="00D94FC3"/>
    <w:rsid w:val="00DA5EBF"/>
    <w:rsid w:val="00DB578F"/>
    <w:rsid w:val="00DB5B9B"/>
    <w:rsid w:val="00DB7204"/>
    <w:rsid w:val="00DC39DF"/>
    <w:rsid w:val="00DC3C37"/>
    <w:rsid w:val="00DC4FB3"/>
    <w:rsid w:val="00DC602A"/>
    <w:rsid w:val="00DC71A8"/>
    <w:rsid w:val="00DC7780"/>
    <w:rsid w:val="00DD0622"/>
    <w:rsid w:val="00DD2D16"/>
    <w:rsid w:val="00DD336B"/>
    <w:rsid w:val="00DD62EA"/>
    <w:rsid w:val="00DE040F"/>
    <w:rsid w:val="00DE4F5D"/>
    <w:rsid w:val="00DF00C1"/>
    <w:rsid w:val="00DF26A6"/>
    <w:rsid w:val="00DF48E3"/>
    <w:rsid w:val="00DF7AD2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4C6E"/>
    <w:rsid w:val="00E377C4"/>
    <w:rsid w:val="00E42EA9"/>
    <w:rsid w:val="00E43901"/>
    <w:rsid w:val="00E445B1"/>
    <w:rsid w:val="00E4504A"/>
    <w:rsid w:val="00E4687F"/>
    <w:rsid w:val="00E53784"/>
    <w:rsid w:val="00E54215"/>
    <w:rsid w:val="00E55A3F"/>
    <w:rsid w:val="00E564F7"/>
    <w:rsid w:val="00E5764D"/>
    <w:rsid w:val="00E63C7E"/>
    <w:rsid w:val="00E64917"/>
    <w:rsid w:val="00E70D50"/>
    <w:rsid w:val="00E71223"/>
    <w:rsid w:val="00E71BB1"/>
    <w:rsid w:val="00E72EA5"/>
    <w:rsid w:val="00E7544A"/>
    <w:rsid w:val="00E75C83"/>
    <w:rsid w:val="00E80C5A"/>
    <w:rsid w:val="00E84360"/>
    <w:rsid w:val="00E84FA3"/>
    <w:rsid w:val="00E87632"/>
    <w:rsid w:val="00E9255B"/>
    <w:rsid w:val="00E9316E"/>
    <w:rsid w:val="00E97335"/>
    <w:rsid w:val="00E97772"/>
    <w:rsid w:val="00E979FD"/>
    <w:rsid w:val="00EA2765"/>
    <w:rsid w:val="00EA3416"/>
    <w:rsid w:val="00EA5597"/>
    <w:rsid w:val="00EB2BF1"/>
    <w:rsid w:val="00EB480F"/>
    <w:rsid w:val="00EB6976"/>
    <w:rsid w:val="00EB6DB1"/>
    <w:rsid w:val="00EC4F33"/>
    <w:rsid w:val="00ED2B67"/>
    <w:rsid w:val="00ED3868"/>
    <w:rsid w:val="00ED5DB5"/>
    <w:rsid w:val="00EF0D43"/>
    <w:rsid w:val="00EF1C74"/>
    <w:rsid w:val="00EF5243"/>
    <w:rsid w:val="00F027EC"/>
    <w:rsid w:val="00F03020"/>
    <w:rsid w:val="00F109E0"/>
    <w:rsid w:val="00F11F52"/>
    <w:rsid w:val="00F13D7A"/>
    <w:rsid w:val="00F17C6C"/>
    <w:rsid w:val="00F23A0A"/>
    <w:rsid w:val="00F25D26"/>
    <w:rsid w:val="00F26D33"/>
    <w:rsid w:val="00F27596"/>
    <w:rsid w:val="00F353C0"/>
    <w:rsid w:val="00F36871"/>
    <w:rsid w:val="00F36B02"/>
    <w:rsid w:val="00F372BA"/>
    <w:rsid w:val="00F404DF"/>
    <w:rsid w:val="00F41690"/>
    <w:rsid w:val="00F47F03"/>
    <w:rsid w:val="00F51A4F"/>
    <w:rsid w:val="00F617B0"/>
    <w:rsid w:val="00F63E78"/>
    <w:rsid w:val="00F64486"/>
    <w:rsid w:val="00F6473D"/>
    <w:rsid w:val="00F64D60"/>
    <w:rsid w:val="00F73694"/>
    <w:rsid w:val="00F85106"/>
    <w:rsid w:val="00F8539B"/>
    <w:rsid w:val="00F915BF"/>
    <w:rsid w:val="00FA2E9A"/>
    <w:rsid w:val="00FA3132"/>
    <w:rsid w:val="00FA503D"/>
    <w:rsid w:val="00FA737A"/>
    <w:rsid w:val="00FB4539"/>
    <w:rsid w:val="00FB5CE6"/>
    <w:rsid w:val="00FB65C2"/>
    <w:rsid w:val="00FB7599"/>
    <w:rsid w:val="00FC01B4"/>
    <w:rsid w:val="00FC1797"/>
    <w:rsid w:val="00FC1CDD"/>
    <w:rsid w:val="00FC4312"/>
    <w:rsid w:val="00FD0F07"/>
    <w:rsid w:val="00FD2BA6"/>
    <w:rsid w:val="00FD457A"/>
    <w:rsid w:val="00FD61A6"/>
    <w:rsid w:val="00FF1CDD"/>
    <w:rsid w:val="00FF4FD1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FB4539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F51A4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deltesto21">
    <w:name w:val="Corpo del testo 21"/>
    <w:basedOn w:val="Normale"/>
    <w:rsid w:val="001C2F4D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FB4539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F51A4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deltesto21">
    <w:name w:val="Corpo del testo 21"/>
    <w:basedOn w:val="Normale"/>
    <w:rsid w:val="001C2F4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ct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B583-BED2-47F0-B667-88D2CC83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3128</Words>
  <Characters>17832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2019-06-06T13:36:00Z</dcterms:created>
  <dcterms:modified xsi:type="dcterms:W3CDTF">2019-06-06T13:36:00Z</dcterms:modified>
</cp:coreProperties>
</file>