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DFE2" w14:textId="77777777" w:rsidR="00BE2716" w:rsidRDefault="00BE2716" w:rsidP="002B7751">
      <w:pPr>
        <w:pStyle w:val="Titolo1"/>
        <w:numPr>
          <w:ilvl w:val="0"/>
          <w:numId w:val="0"/>
        </w:numPr>
        <w:ind w:left="360"/>
      </w:pPr>
    </w:p>
    <w:p w14:paraId="450B963B" w14:textId="160AF40F" w:rsidR="00827C3B" w:rsidRPr="00BF13C1" w:rsidRDefault="00827C3B" w:rsidP="00BF13C1">
      <w:pPr>
        <w:pStyle w:val="Titolocopertina"/>
        <w:ind w:left="284"/>
      </w:pPr>
      <w:r w:rsidRPr="00BF13C1">
        <w:t xml:space="preserve">GARA PER  </w:t>
      </w:r>
      <w:r w:rsidR="002B7751" w:rsidRPr="002B7751">
        <w:t>L’AFFIDAMENTO IN CONCESSIONE DEI SERVIZI DI BIGLIETTERIA, ASSISTENZA ALLA VISITA, BOOKSHOP E SERVIZIO MOSTRE PRESSO IL MUSEO NAZIONALE ROMANO</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77777777" w:rsidR="00BE2716" w:rsidRPr="00BF13C1" w:rsidRDefault="00BE2716" w:rsidP="00BF13C1">
      <w:pPr>
        <w:pStyle w:val="Titoli14bold"/>
        <w:ind w:left="284"/>
      </w:pPr>
      <w:r w:rsidRPr="00BF13C1">
        <w:t>QUESTIONARIO GENERALE</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13187ECC" w14:textId="77777777" w:rsidR="00BE2716" w:rsidRDefault="00BE2716" w:rsidP="00BF13C1">
      <w:pPr>
        <w:spacing w:line="276" w:lineRule="auto"/>
        <w:ind w:left="284"/>
        <w:jc w:val="both"/>
        <w:rPr>
          <w:rFonts w:asciiTheme="minorHAnsi" w:hAnsiTheme="minorHAnsi" w:cs="Arial"/>
          <w:bCs/>
          <w:sz w:val="20"/>
          <w:szCs w:val="20"/>
        </w:rPr>
      </w:pPr>
    </w:p>
    <w:p w14:paraId="2C2BDEF0" w14:textId="34813775" w:rsidR="00BE2716" w:rsidRPr="00AB6925" w:rsidRDefault="0069468B" w:rsidP="00AB6925">
      <w:pPr>
        <w:spacing w:line="276" w:lineRule="auto"/>
        <w:ind w:left="284"/>
        <w:jc w:val="both"/>
        <w:rPr>
          <w:rFonts w:asciiTheme="minorHAnsi" w:hAnsiTheme="minorHAnsi"/>
          <w:color w:val="0000FF"/>
          <w:sz w:val="20"/>
          <w:szCs w:val="20"/>
          <w:u w:val="single"/>
        </w:rPr>
      </w:pPr>
      <w:hyperlink r:id="rId9" w:history="1">
        <w:r w:rsidR="00AB6925" w:rsidRPr="00AB6925">
          <w:rPr>
            <w:rStyle w:val="Collegamentoipertestuale"/>
            <w:rFonts w:asciiTheme="minorHAnsi" w:hAnsiTheme="minorHAnsi" w:cs="Arial"/>
            <w:bCs/>
            <w:sz w:val="20"/>
            <w:szCs w:val="20"/>
          </w:rPr>
          <w:t>dsbsconsip@postarcert.co</w:t>
        </w:r>
      </w:hyperlink>
      <w:r w:rsidR="00AB6925" w:rsidRPr="00AB6925">
        <w:rPr>
          <w:rStyle w:val="Collegamentoipertestuale"/>
          <w:rFonts w:asciiTheme="minorHAnsi" w:hAnsiTheme="minorHAnsi"/>
          <w:sz w:val="20"/>
          <w:szCs w:val="20"/>
        </w:rPr>
        <w:t>nsip.it</w:t>
      </w:r>
    </w:p>
    <w:p w14:paraId="2A14736E" w14:textId="77777777" w:rsidR="00BE2716" w:rsidRDefault="00BE2716" w:rsidP="00BF13C1">
      <w:pPr>
        <w:spacing w:line="276" w:lineRule="auto"/>
        <w:ind w:left="284"/>
        <w:jc w:val="both"/>
        <w:rPr>
          <w:rFonts w:asciiTheme="minorHAnsi" w:hAnsiTheme="minorHAnsi" w:cs="Arial"/>
          <w:b/>
          <w:bCs/>
          <w:sz w:val="20"/>
          <w:szCs w:val="20"/>
        </w:rPr>
      </w:pPr>
    </w:p>
    <w:p w14:paraId="6D9D1F6C" w14:textId="77777777" w:rsidR="00BE2716" w:rsidRDefault="00BE2716" w:rsidP="00BF13C1">
      <w:pPr>
        <w:spacing w:line="276" w:lineRule="auto"/>
        <w:ind w:left="284"/>
        <w:jc w:val="both"/>
        <w:rPr>
          <w:rFonts w:asciiTheme="minorHAnsi" w:hAnsiTheme="minorHAnsi" w:cs="Arial"/>
          <w:b/>
          <w:bCs/>
          <w:sz w:val="20"/>
          <w:szCs w:val="20"/>
        </w:rPr>
      </w:pPr>
    </w:p>
    <w:p w14:paraId="3FCB519E" w14:textId="77777777" w:rsidR="008449F2" w:rsidRDefault="008449F2" w:rsidP="00BF13C1">
      <w:pPr>
        <w:spacing w:line="276" w:lineRule="auto"/>
        <w:ind w:left="284"/>
        <w:jc w:val="both"/>
        <w:rPr>
          <w:rFonts w:asciiTheme="minorHAnsi" w:hAnsiTheme="minorHAnsi" w:cs="Arial"/>
          <w:b/>
          <w:bCs/>
          <w:sz w:val="20"/>
          <w:szCs w:val="20"/>
        </w:rPr>
      </w:pPr>
    </w:p>
    <w:p w14:paraId="7606FD13" w14:textId="77777777" w:rsidR="00BE2716" w:rsidRDefault="00BE2716" w:rsidP="00BF13C1">
      <w:pPr>
        <w:spacing w:line="276" w:lineRule="auto"/>
        <w:ind w:left="284"/>
        <w:jc w:val="both"/>
        <w:rPr>
          <w:rFonts w:asciiTheme="minorHAnsi" w:hAnsiTheme="minorHAnsi" w:cs="Arial"/>
          <w:b/>
          <w:bCs/>
          <w:sz w:val="20"/>
          <w:szCs w:val="20"/>
        </w:rPr>
      </w:pPr>
    </w:p>
    <w:p w14:paraId="0527CA93" w14:textId="77777777" w:rsidR="00BE2716" w:rsidRDefault="00BE2716" w:rsidP="00BF13C1">
      <w:pPr>
        <w:spacing w:line="276" w:lineRule="auto"/>
        <w:ind w:left="284"/>
        <w:jc w:val="both"/>
        <w:rPr>
          <w:rFonts w:asciiTheme="minorHAnsi" w:hAnsiTheme="minorHAnsi" w:cs="Arial"/>
          <w:b/>
          <w:bCs/>
          <w:sz w:val="20"/>
          <w:szCs w:val="20"/>
        </w:rPr>
      </w:pPr>
    </w:p>
    <w:p w14:paraId="629328DD" w14:textId="77777777" w:rsidR="008449F2" w:rsidRDefault="008449F2" w:rsidP="00BF13C1">
      <w:pPr>
        <w:spacing w:line="276" w:lineRule="auto"/>
        <w:ind w:left="284"/>
        <w:jc w:val="both"/>
        <w:rPr>
          <w:rFonts w:asciiTheme="minorHAnsi" w:hAnsiTheme="minorHAnsi" w:cs="Arial"/>
          <w:b/>
          <w:bCs/>
          <w:sz w:val="20"/>
          <w:szCs w:val="20"/>
        </w:rPr>
      </w:pPr>
    </w:p>
    <w:p w14:paraId="4293A0B8" w14:textId="77777777" w:rsidR="00BE2716" w:rsidRDefault="00BE2716" w:rsidP="00BF13C1">
      <w:pPr>
        <w:spacing w:line="276" w:lineRule="auto"/>
        <w:ind w:left="284"/>
        <w:jc w:val="both"/>
        <w:rPr>
          <w:rFonts w:asciiTheme="minorHAnsi" w:hAnsiTheme="minorHAnsi" w:cs="Arial"/>
          <w:b/>
          <w:bCs/>
          <w:sz w:val="20"/>
          <w:szCs w:val="20"/>
        </w:rPr>
      </w:pPr>
    </w:p>
    <w:p w14:paraId="3489850B" w14:textId="77777777" w:rsidR="00BE2716" w:rsidRDefault="00BE2716" w:rsidP="00AB6925">
      <w:pPr>
        <w:spacing w:line="276" w:lineRule="auto"/>
        <w:jc w:val="both"/>
        <w:rPr>
          <w:rFonts w:asciiTheme="minorHAnsi" w:hAnsiTheme="minorHAnsi" w:cs="Arial"/>
          <w:b/>
          <w:bCs/>
          <w:sz w:val="20"/>
          <w:szCs w:val="20"/>
        </w:rPr>
      </w:pPr>
    </w:p>
    <w:p w14:paraId="1AC1B471" w14:textId="35A69B50" w:rsidR="00735A27" w:rsidRDefault="00BE2716" w:rsidP="00BF13C1">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B474CB" w:rsidRPr="00B474CB">
        <w:rPr>
          <w:rFonts w:asciiTheme="minorHAnsi" w:hAnsiTheme="minorHAnsi" w:cs="Arial"/>
          <w:bCs/>
          <w:color w:val="000000" w:themeColor="text1"/>
          <w:sz w:val="20"/>
          <w:szCs w:val="20"/>
        </w:rPr>
        <w:t>13</w:t>
      </w:r>
      <w:r w:rsidR="008449F2" w:rsidRPr="00B474CB">
        <w:rPr>
          <w:rFonts w:asciiTheme="minorHAnsi" w:hAnsiTheme="minorHAnsi" w:cs="Arial"/>
          <w:bCs/>
          <w:color w:val="000000" w:themeColor="text1"/>
          <w:sz w:val="20"/>
          <w:szCs w:val="20"/>
        </w:rPr>
        <w:t>/</w:t>
      </w:r>
      <w:r w:rsidR="00B474CB" w:rsidRPr="00B474CB">
        <w:rPr>
          <w:rFonts w:asciiTheme="minorHAnsi" w:hAnsiTheme="minorHAnsi" w:cs="Arial"/>
          <w:bCs/>
          <w:color w:val="000000" w:themeColor="text1"/>
          <w:sz w:val="20"/>
          <w:szCs w:val="20"/>
        </w:rPr>
        <w:t>06</w:t>
      </w:r>
      <w:r w:rsidR="008449F2" w:rsidRPr="00B474CB">
        <w:rPr>
          <w:rFonts w:asciiTheme="minorHAnsi" w:hAnsiTheme="minorHAnsi" w:cs="Arial"/>
          <w:bCs/>
          <w:color w:val="000000" w:themeColor="text1"/>
          <w:sz w:val="20"/>
          <w:szCs w:val="20"/>
        </w:rPr>
        <w:t>/</w:t>
      </w:r>
      <w:r w:rsidR="00AB6925" w:rsidRPr="00AB6925">
        <w:rPr>
          <w:rFonts w:asciiTheme="minorHAnsi" w:hAnsiTheme="minorHAnsi" w:cs="Arial"/>
          <w:bCs/>
          <w:color w:val="000000" w:themeColor="text1"/>
          <w:sz w:val="20"/>
          <w:szCs w:val="20"/>
        </w:rPr>
        <w:t>201</w:t>
      </w:r>
      <w:r w:rsidR="00074F4A">
        <w:rPr>
          <w:rFonts w:asciiTheme="minorHAnsi" w:hAnsiTheme="minorHAnsi" w:cs="Arial"/>
          <w:bCs/>
          <w:color w:val="000000" w:themeColor="text1"/>
          <w:sz w:val="20"/>
          <w:szCs w:val="20"/>
        </w:rPr>
        <w:t>9</w:t>
      </w:r>
      <w:bookmarkStart w:id="0" w:name="_GoBack"/>
      <w:bookmarkEnd w:id="0"/>
    </w:p>
    <w:p w14:paraId="1434046E" w14:textId="77777777"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14:paraId="54553730" w14:textId="77777777" w:rsidR="00CC2938" w:rsidRDefault="00CC2938" w:rsidP="00AB6925">
      <w:pPr>
        <w:spacing w:line="276" w:lineRule="auto"/>
        <w:ind w:left="-142"/>
        <w:jc w:val="both"/>
        <w:rPr>
          <w:rFonts w:asciiTheme="minorHAnsi" w:hAnsiTheme="minorHAnsi" w:cs="Arial"/>
          <w:b/>
          <w:bCs/>
          <w:sz w:val="18"/>
          <w:szCs w:val="20"/>
        </w:rPr>
      </w:pPr>
    </w:p>
    <w:p w14:paraId="39370E8F" w14:textId="28243133" w:rsidR="00735A27" w:rsidRPr="00BB4433" w:rsidRDefault="00827C3B" w:rsidP="00AB6925">
      <w:pPr>
        <w:spacing w:line="276" w:lineRule="auto"/>
        <w:ind w:left="-142"/>
        <w:jc w:val="both"/>
        <w:rPr>
          <w:rFonts w:asciiTheme="minorHAnsi" w:hAnsiTheme="minorHAnsi" w:cs="Arial"/>
          <w:b/>
          <w:bCs/>
          <w:sz w:val="18"/>
          <w:szCs w:val="20"/>
        </w:rPr>
      </w:pPr>
      <w:r w:rsidRPr="00BB4433">
        <w:rPr>
          <w:rFonts w:asciiTheme="minorHAnsi" w:hAnsiTheme="minorHAnsi" w:cs="Arial"/>
          <w:b/>
          <w:bCs/>
          <w:sz w:val="18"/>
          <w:szCs w:val="20"/>
        </w:rPr>
        <w:t xml:space="preserve"> </w:t>
      </w:r>
      <w:r w:rsidRPr="00BB4433">
        <w:rPr>
          <w:rFonts w:asciiTheme="minorHAnsi" w:hAnsiTheme="minorHAnsi" w:cs="Arial"/>
          <w:b/>
          <w:bCs/>
          <w:sz w:val="22"/>
          <w:szCs w:val="20"/>
        </w:rPr>
        <w:t>Premessa</w:t>
      </w:r>
      <w:r w:rsidRPr="00BB4433">
        <w:rPr>
          <w:rFonts w:asciiTheme="minorHAnsi" w:hAnsiTheme="minorHAnsi" w:cs="Arial"/>
          <w:b/>
          <w:bCs/>
          <w:sz w:val="18"/>
          <w:szCs w:val="20"/>
        </w:rPr>
        <w:tab/>
      </w:r>
    </w:p>
    <w:p w14:paraId="11E3D29C" w14:textId="64631918" w:rsidR="00F8539B" w:rsidRPr="002B7751" w:rsidRDefault="00AB6925" w:rsidP="002B7751">
      <w:pPr>
        <w:spacing w:line="276" w:lineRule="auto"/>
        <w:ind w:left="-142"/>
        <w:jc w:val="both"/>
        <w:rPr>
          <w:rFonts w:asciiTheme="minorHAnsi" w:hAnsiTheme="minorHAnsi" w:cs="Arial"/>
          <w:bCs/>
          <w:sz w:val="20"/>
          <w:szCs w:val="20"/>
        </w:rPr>
      </w:pPr>
      <w:proofErr w:type="spellStart"/>
      <w:r w:rsidRPr="002B7751">
        <w:rPr>
          <w:rFonts w:asciiTheme="minorHAnsi" w:hAnsiTheme="minorHAnsi" w:cs="Arial"/>
          <w:bCs/>
          <w:sz w:val="20"/>
          <w:szCs w:val="20"/>
        </w:rPr>
        <w:t>Nall’ambito</w:t>
      </w:r>
      <w:proofErr w:type="spellEnd"/>
      <w:r w:rsidRPr="002B7751">
        <w:rPr>
          <w:rFonts w:asciiTheme="minorHAnsi" w:hAnsiTheme="minorHAnsi" w:cs="Arial"/>
          <w:bCs/>
          <w:sz w:val="20"/>
          <w:szCs w:val="20"/>
        </w:rPr>
        <w:t xml:space="preserve"> del Disciplinare siglato dalla Consip S.p.A. con il Ministero per i</w:t>
      </w:r>
      <w:r w:rsidR="00ED07C3" w:rsidRPr="002B7751">
        <w:rPr>
          <w:rFonts w:asciiTheme="minorHAnsi" w:hAnsiTheme="minorHAnsi" w:cs="Arial"/>
          <w:bCs/>
          <w:sz w:val="20"/>
          <w:szCs w:val="20"/>
        </w:rPr>
        <w:t xml:space="preserve"> Beni e</w:t>
      </w:r>
      <w:r w:rsidRPr="002B7751">
        <w:rPr>
          <w:rFonts w:asciiTheme="minorHAnsi" w:hAnsiTheme="minorHAnsi" w:cs="Arial"/>
          <w:bCs/>
          <w:sz w:val="20"/>
          <w:szCs w:val="20"/>
        </w:rPr>
        <w:t xml:space="preserve"> le Attività Culturali, la Consip S.p.A. intende bandire gare per l’affidamento dei servizi di “assistenza culturale e di ospitalità per il pubblico” ai sensi dell’art. 117 del </w:t>
      </w:r>
      <w:proofErr w:type="spellStart"/>
      <w:r w:rsidRPr="002B7751">
        <w:rPr>
          <w:rFonts w:asciiTheme="minorHAnsi" w:hAnsiTheme="minorHAnsi" w:cs="Arial"/>
          <w:bCs/>
          <w:sz w:val="20"/>
          <w:szCs w:val="20"/>
        </w:rPr>
        <w:t>D.Lgs.</w:t>
      </w:r>
      <w:proofErr w:type="spellEnd"/>
      <w:r w:rsidRPr="002B7751">
        <w:rPr>
          <w:rFonts w:asciiTheme="minorHAnsi" w:hAnsiTheme="minorHAnsi" w:cs="Arial"/>
          <w:bCs/>
          <w:sz w:val="20"/>
          <w:szCs w:val="20"/>
        </w:rPr>
        <w:t xml:space="preserve"> 42/2004, presso i Musei Statali (DM 23/12/2014 e </w:t>
      </w:r>
      <w:proofErr w:type="spellStart"/>
      <w:r w:rsidRPr="002B7751">
        <w:rPr>
          <w:rFonts w:asciiTheme="minorHAnsi" w:hAnsiTheme="minorHAnsi" w:cs="Arial"/>
          <w:bCs/>
          <w:sz w:val="20"/>
          <w:szCs w:val="20"/>
        </w:rPr>
        <w:t>ss.mm.ii</w:t>
      </w:r>
      <w:proofErr w:type="spellEnd"/>
      <w:r w:rsidRPr="002B7751">
        <w:rPr>
          <w:rFonts w:asciiTheme="minorHAnsi" w:hAnsiTheme="minorHAnsi" w:cs="Arial"/>
          <w:bCs/>
          <w:sz w:val="20"/>
          <w:szCs w:val="20"/>
        </w:rPr>
        <w:t>.)</w:t>
      </w:r>
    </w:p>
    <w:p w14:paraId="0E897CF9" w14:textId="77777777" w:rsidR="00AB6925" w:rsidRPr="00AB6925" w:rsidRDefault="00AB6925" w:rsidP="00AB6925">
      <w:pPr>
        <w:spacing w:line="360" w:lineRule="auto"/>
        <w:ind w:left="284" w:hanging="142"/>
        <w:jc w:val="both"/>
        <w:rPr>
          <w:rFonts w:ascii="Calibri" w:hAnsi="Calibri" w:cs="Arial"/>
          <w:color w:val="FF0000"/>
          <w:sz w:val="20"/>
          <w:szCs w:val="20"/>
        </w:rPr>
      </w:pPr>
    </w:p>
    <w:p w14:paraId="6C13571A" w14:textId="77777777" w:rsidR="00F8539B" w:rsidRPr="00F8539B" w:rsidRDefault="00F8539B" w:rsidP="00AB6925">
      <w:pPr>
        <w:pStyle w:val="BodyText21"/>
        <w:spacing w:line="276" w:lineRule="auto"/>
        <w:ind w:hanging="142"/>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14:paraId="3D0175A2" w14:textId="77777777" w:rsidR="00F8539B" w:rsidRPr="00F8539B" w:rsidRDefault="00F8539B" w:rsidP="00BF13C1">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C0AA4FC" w14:textId="77777777" w:rsidR="00F8539B" w:rsidRPr="00F8539B" w:rsidRDefault="00F8539B" w:rsidP="00BF13C1">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ottenere la più  proficua  partecipazione da parte dei soggetti interessati;</w:t>
      </w:r>
    </w:p>
    <w:p w14:paraId="3F684F48" w14:textId="77777777" w:rsidR="00F8539B" w:rsidRPr="00F8539B" w:rsidRDefault="00F8539B" w:rsidP="00BF13C1">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1FB66130" w14:textId="77777777" w:rsidR="00F8539B" w:rsidRPr="00F8539B" w:rsidRDefault="00F8539B" w:rsidP="00BF13C1">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32BB34B9" w14:textId="77777777" w:rsidR="00F8539B" w:rsidRPr="00F8539B" w:rsidRDefault="00F8539B" w:rsidP="00BF13C1">
      <w:pPr>
        <w:spacing w:line="276" w:lineRule="auto"/>
        <w:ind w:left="284"/>
        <w:jc w:val="both"/>
        <w:rPr>
          <w:rFonts w:asciiTheme="minorHAnsi" w:hAnsiTheme="minorHAnsi" w:cs="Arial"/>
          <w:bCs/>
          <w:sz w:val="20"/>
          <w:szCs w:val="20"/>
        </w:rPr>
      </w:pPr>
    </w:p>
    <w:p w14:paraId="52E25F38" w14:textId="67C48E60" w:rsidR="00F8539B" w:rsidRDefault="00ED6FA8" w:rsidP="00AB6925">
      <w:pPr>
        <w:spacing w:line="276" w:lineRule="auto"/>
        <w:ind w:left="-142"/>
        <w:jc w:val="both"/>
        <w:rPr>
          <w:rFonts w:asciiTheme="minorHAnsi" w:hAnsiTheme="minorHAnsi" w:cs="Arial"/>
          <w:bCs/>
          <w:sz w:val="20"/>
          <w:szCs w:val="20"/>
        </w:rPr>
      </w:pPr>
      <w:r>
        <w:rPr>
          <w:rFonts w:asciiTheme="minorHAnsi" w:hAnsiTheme="minorHAnsi" w:cs="Arial"/>
          <w:bCs/>
          <w:sz w:val="20"/>
          <w:szCs w:val="20"/>
        </w:rPr>
        <w:t xml:space="preserve">In merito alla futura </w:t>
      </w:r>
      <w:r w:rsidR="00F8539B" w:rsidRPr="00F8539B">
        <w:rPr>
          <w:rFonts w:asciiTheme="minorHAnsi" w:hAnsiTheme="minorHAnsi" w:cs="Arial"/>
          <w:bCs/>
          <w:sz w:val="20"/>
          <w:szCs w:val="20"/>
        </w:rPr>
        <w:t xml:space="preserve">iniziativa </w:t>
      </w:r>
      <w:r>
        <w:rPr>
          <w:rFonts w:asciiTheme="minorHAnsi" w:hAnsiTheme="minorHAnsi" w:cs="Arial"/>
          <w:bCs/>
          <w:sz w:val="20"/>
          <w:szCs w:val="20"/>
        </w:rPr>
        <w:t>per l’”</w:t>
      </w:r>
      <w:r w:rsidR="00D5105A">
        <w:rPr>
          <w:rFonts w:asciiTheme="minorHAnsi" w:hAnsiTheme="minorHAnsi" w:cs="Arial"/>
          <w:bCs/>
          <w:sz w:val="20"/>
          <w:szCs w:val="20"/>
        </w:rPr>
        <w:t xml:space="preserve">Affidamento </w:t>
      </w:r>
      <w:r w:rsidR="00ED07C3">
        <w:rPr>
          <w:rFonts w:asciiTheme="minorHAnsi" w:hAnsiTheme="minorHAnsi" w:cs="Arial"/>
          <w:bCs/>
          <w:sz w:val="20"/>
          <w:szCs w:val="20"/>
        </w:rPr>
        <w:t xml:space="preserve">in concessione </w:t>
      </w:r>
      <w:r w:rsidR="00D5105A">
        <w:rPr>
          <w:rFonts w:asciiTheme="minorHAnsi" w:hAnsiTheme="minorHAnsi" w:cs="Arial"/>
          <w:bCs/>
          <w:sz w:val="20"/>
          <w:szCs w:val="20"/>
        </w:rPr>
        <w:t>dei servizi</w:t>
      </w:r>
      <w:r w:rsidR="00ED07C3">
        <w:rPr>
          <w:rFonts w:asciiTheme="minorHAnsi" w:hAnsiTheme="minorHAnsi" w:cs="Arial"/>
          <w:bCs/>
          <w:sz w:val="20"/>
          <w:szCs w:val="20"/>
        </w:rPr>
        <w:t xml:space="preserve"> di biglietteria, assistenza alla visita, bookshop e servizio mostre presso il Museo Nazionale Romano”</w:t>
      </w:r>
      <w:r w:rsidR="00D5105A">
        <w:rPr>
          <w:rFonts w:asciiTheme="minorHAnsi" w:hAnsiTheme="minorHAnsi" w:cs="Arial"/>
          <w:bCs/>
          <w:sz w:val="20"/>
          <w:szCs w:val="20"/>
        </w:rPr>
        <w:t xml:space="preserve"> </w:t>
      </w:r>
      <w:r w:rsidR="00F8539B">
        <w:rPr>
          <w:rFonts w:asciiTheme="minorHAnsi" w:hAnsiTheme="minorHAnsi" w:cs="Arial"/>
          <w:bCs/>
          <w:sz w:val="20"/>
          <w:szCs w:val="20"/>
        </w:rPr>
        <w:t>V</w:t>
      </w:r>
      <w:r w:rsidR="00F8539B"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4A4EB1" w:rsidRPr="008A4999">
        <w:rPr>
          <w:rFonts w:asciiTheme="minorHAnsi" w:hAnsiTheme="minorHAnsi" w:cs="Arial"/>
          <w:b/>
          <w:bCs/>
          <w:sz w:val="20"/>
          <w:szCs w:val="20"/>
          <w:u w:val="single"/>
        </w:rPr>
        <w:t>15 giorni solari</w:t>
      </w:r>
      <w:r w:rsidR="004A4EB1" w:rsidRPr="008A4999">
        <w:rPr>
          <w:rFonts w:asciiTheme="minorHAnsi" w:hAnsiTheme="minorHAnsi" w:cs="Arial"/>
          <w:bCs/>
          <w:sz w:val="20"/>
          <w:szCs w:val="20"/>
          <w:u w:val="single"/>
        </w:rPr>
        <w:t xml:space="preserve"> dalla data odierna</w:t>
      </w:r>
      <w:r w:rsidR="004A4EB1" w:rsidRPr="00F8539B">
        <w:rPr>
          <w:rFonts w:asciiTheme="minorHAnsi" w:hAnsiTheme="minorHAnsi" w:cs="Arial"/>
          <w:bCs/>
          <w:color w:val="FF0000"/>
          <w:sz w:val="20"/>
          <w:szCs w:val="20"/>
        </w:rPr>
        <w:t xml:space="preserve"> </w:t>
      </w:r>
      <w:r w:rsidR="00F8539B" w:rsidRPr="00F8539B">
        <w:rPr>
          <w:rFonts w:asciiTheme="minorHAnsi" w:hAnsiTheme="minorHAnsi" w:cs="Arial"/>
          <w:bCs/>
          <w:sz w:val="20"/>
          <w:szCs w:val="20"/>
        </w:rPr>
        <w:t xml:space="preserve">all’indirizzo </w:t>
      </w:r>
      <w:r w:rsidR="00AC170B">
        <w:rPr>
          <w:rFonts w:asciiTheme="minorHAnsi" w:hAnsiTheme="minorHAnsi" w:cs="Arial"/>
          <w:bCs/>
          <w:sz w:val="20"/>
          <w:szCs w:val="20"/>
        </w:rPr>
        <w:t>PEC</w:t>
      </w:r>
      <w:r w:rsidR="00F8539B" w:rsidRPr="00F8539B">
        <w:rPr>
          <w:rFonts w:asciiTheme="minorHAnsi" w:hAnsiTheme="minorHAnsi" w:cs="Arial"/>
          <w:bCs/>
          <w:sz w:val="20"/>
          <w:szCs w:val="20"/>
        </w:rPr>
        <w:t xml:space="preserve"> </w:t>
      </w:r>
      <w:hyperlink r:id="rId10" w:history="1">
        <w:r w:rsidR="00ED07C3" w:rsidRPr="009E633A">
          <w:rPr>
            <w:rStyle w:val="Collegamentoipertestuale"/>
            <w:rFonts w:asciiTheme="minorHAnsi" w:hAnsiTheme="minorHAnsi"/>
          </w:rPr>
          <w:softHyphen/>
        </w:r>
        <w:r w:rsidR="00ED07C3" w:rsidRPr="009E633A">
          <w:rPr>
            <w:rStyle w:val="Collegamentoipertestuale"/>
            <w:rFonts w:asciiTheme="minorHAnsi" w:hAnsiTheme="minorHAnsi"/>
          </w:rPr>
          <w:softHyphen/>
        </w:r>
        <w:r w:rsidR="00ED07C3" w:rsidRPr="009E633A">
          <w:rPr>
            <w:rStyle w:val="Collegamentoipertestuale"/>
            <w:rFonts w:asciiTheme="minorHAnsi" w:hAnsiTheme="minorHAnsi"/>
          </w:rPr>
          <w:softHyphen/>
        </w:r>
        <w:r w:rsidR="00ED07C3" w:rsidRPr="009E633A">
          <w:rPr>
            <w:rStyle w:val="Collegamentoipertestuale"/>
            <w:rFonts w:asciiTheme="minorHAnsi" w:hAnsiTheme="minorHAnsi"/>
            <w:sz w:val="20"/>
            <w:szCs w:val="20"/>
          </w:rPr>
          <w:t>dsbsconsip@postacert.consip.it</w:t>
        </w:r>
      </w:hyperlink>
      <w:r w:rsidR="00ED07C3">
        <w:rPr>
          <w:rFonts w:asciiTheme="minorHAnsi" w:hAnsiTheme="minorHAnsi" w:cs="Arial"/>
          <w:bCs/>
          <w:sz w:val="20"/>
          <w:szCs w:val="20"/>
        </w:rPr>
        <w:t>.</w:t>
      </w:r>
    </w:p>
    <w:p w14:paraId="1CC83877" w14:textId="06E64456" w:rsidR="00972456" w:rsidRPr="00F8539B" w:rsidRDefault="00972456" w:rsidP="00972456">
      <w:pPr>
        <w:spacing w:line="276" w:lineRule="auto"/>
        <w:ind w:left="-142"/>
        <w:jc w:val="both"/>
        <w:rPr>
          <w:rFonts w:asciiTheme="minorHAnsi" w:hAnsiTheme="minorHAnsi" w:cs="Arial"/>
          <w:bCs/>
          <w:sz w:val="20"/>
          <w:szCs w:val="20"/>
        </w:rPr>
      </w:pPr>
      <w:r>
        <w:rPr>
          <w:rFonts w:asciiTheme="minorHAnsi" w:hAnsiTheme="minorHAnsi" w:cs="Arial"/>
          <w:bCs/>
          <w:sz w:val="20"/>
          <w:szCs w:val="20"/>
        </w:rPr>
        <w:t xml:space="preserve">Alla presentazione del questionario generale seguirà una seconda fase di consultazione, organizzando un incontro </w:t>
      </w:r>
      <w:proofErr w:type="spellStart"/>
      <w:r w:rsidR="00EE771B" w:rsidRPr="00EE771B">
        <w:rPr>
          <w:rFonts w:asciiTheme="minorHAnsi" w:hAnsiTheme="minorHAnsi" w:cs="Arial"/>
          <w:bCs/>
          <w:i/>
          <w:sz w:val="20"/>
          <w:szCs w:val="20"/>
        </w:rPr>
        <w:t>one</w:t>
      </w:r>
      <w:proofErr w:type="spellEnd"/>
      <w:r w:rsidR="00EE771B" w:rsidRPr="00EE771B">
        <w:rPr>
          <w:rFonts w:asciiTheme="minorHAnsi" w:hAnsiTheme="minorHAnsi" w:cs="Arial"/>
          <w:bCs/>
          <w:i/>
          <w:sz w:val="20"/>
          <w:szCs w:val="20"/>
        </w:rPr>
        <w:t xml:space="preserve"> to </w:t>
      </w:r>
      <w:proofErr w:type="spellStart"/>
      <w:r w:rsidR="00EE771B" w:rsidRPr="00EE771B">
        <w:rPr>
          <w:rFonts w:asciiTheme="minorHAnsi" w:hAnsiTheme="minorHAnsi" w:cs="Arial"/>
          <w:bCs/>
          <w:i/>
          <w:sz w:val="20"/>
          <w:szCs w:val="20"/>
        </w:rPr>
        <w:t>one</w:t>
      </w:r>
      <w:proofErr w:type="spellEnd"/>
      <w:r w:rsidR="00EE771B">
        <w:rPr>
          <w:rFonts w:asciiTheme="minorHAnsi" w:hAnsiTheme="minorHAnsi" w:cs="Arial"/>
          <w:bCs/>
          <w:sz w:val="20"/>
          <w:szCs w:val="20"/>
        </w:rPr>
        <w:t xml:space="preserve"> </w:t>
      </w:r>
      <w:r>
        <w:rPr>
          <w:rFonts w:asciiTheme="minorHAnsi" w:hAnsiTheme="minorHAnsi" w:cs="Arial"/>
          <w:bCs/>
          <w:sz w:val="20"/>
          <w:szCs w:val="20"/>
        </w:rPr>
        <w:t>presso la nostra sede.</w:t>
      </w:r>
    </w:p>
    <w:p w14:paraId="516BC228" w14:textId="77777777" w:rsidR="00F8539B" w:rsidRPr="00F8539B" w:rsidRDefault="00F8539B" w:rsidP="00AB6925">
      <w:pPr>
        <w:spacing w:line="276" w:lineRule="auto"/>
        <w:ind w:left="-142"/>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2E045811" w14:textId="375743B6" w:rsidR="00F8539B" w:rsidRPr="00F8539B" w:rsidRDefault="00F8539B" w:rsidP="00AB6925">
      <w:pPr>
        <w:spacing w:line="276" w:lineRule="auto"/>
        <w:ind w:left="-142"/>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4A4EB1">
        <w:rPr>
          <w:rFonts w:asciiTheme="minorHAnsi" w:hAnsiTheme="minorHAnsi" w:cs="Arial"/>
          <w:bCs/>
          <w:sz w:val="20"/>
          <w:szCs w:val="20"/>
        </w:rPr>
        <w:t>in ragione</w:t>
      </w:r>
      <w:r w:rsidRPr="00F8539B">
        <w:rPr>
          <w:rFonts w:asciiTheme="minorHAnsi" w:hAnsiTheme="minorHAnsi" w:cs="Arial"/>
          <w:bCs/>
          <w:sz w:val="20"/>
          <w:szCs w:val="20"/>
        </w:rPr>
        <w:t xml:space="preserve"> di seguito previsto in materia di trattamento dei dati personali, si impegna a non divulgare a terzi le informazioni raccolte con il presente documento.</w:t>
      </w:r>
    </w:p>
    <w:p w14:paraId="77B34E5A" w14:textId="77777777" w:rsidR="00F8539B" w:rsidRDefault="00F8539B" w:rsidP="00AB6925">
      <w:pPr>
        <w:spacing w:line="276" w:lineRule="auto"/>
        <w:ind w:left="-142"/>
        <w:jc w:val="both"/>
        <w:rPr>
          <w:rFonts w:asciiTheme="minorHAnsi" w:hAnsiTheme="minorHAnsi" w:cs="Arial"/>
          <w:bCs/>
          <w:sz w:val="20"/>
          <w:szCs w:val="20"/>
        </w:rPr>
      </w:pPr>
      <w:r w:rsidRPr="00F8539B">
        <w:rPr>
          <w:rFonts w:asciiTheme="minorHAnsi" w:hAnsiTheme="minorHAnsi" w:cs="Arial"/>
          <w:bCs/>
          <w:sz w:val="20"/>
          <w:szCs w:val="20"/>
        </w:rPr>
        <w:t>L’invio del documento al nostro recapito implica il consenso al trattamento dei dati forniti.</w:t>
      </w:r>
    </w:p>
    <w:p w14:paraId="34D1CC28" w14:textId="77777777" w:rsidR="005A258D" w:rsidRDefault="005A258D" w:rsidP="00BF13C1">
      <w:pPr>
        <w:spacing w:line="276" w:lineRule="auto"/>
        <w:ind w:left="284"/>
        <w:jc w:val="both"/>
        <w:rPr>
          <w:rFonts w:asciiTheme="minorHAnsi" w:hAnsiTheme="minorHAnsi" w:cs="Arial"/>
          <w:bCs/>
          <w:sz w:val="20"/>
          <w:szCs w:val="20"/>
        </w:rPr>
      </w:pPr>
    </w:p>
    <w:p w14:paraId="0752D7B0" w14:textId="77777777" w:rsidR="004A4EB1" w:rsidRDefault="004A4EB1" w:rsidP="00BF13C1">
      <w:pPr>
        <w:spacing w:line="276" w:lineRule="auto"/>
        <w:ind w:left="284"/>
        <w:jc w:val="both"/>
        <w:rPr>
          <w:rFonts w:asciiTheme="minorHAnsi" w:hAnsiTheme="minorHAnsi" w:cs="Arial"/>
          <w:bCs/>
          <w:sz w:val="20"/>
          <w:szCs w:val="20"/>
        </w:rPr>
      </w:pPr>
    </w:p>
    <w:p w14:paraId="2C0E41BC" w14:textId="77777777" w:rsidR="00F8539B" w:rsidRDefault="00F8539B" w:rsidP="00BF13C1">
      <w:pPr>
        <w:spacing w:line="360" w:lineRule="auto"/>
        <w:ind w:left="284"/>
        <w:jc w:val="both"/>
        <w:rPr>
          <w:rFonts w:asciiTheme="minorHAnsi" w:hAnsiTheme="minorHAnsi" w:cs="Arial"/>
          <w:b/>
          <w:bCs/>
          <w:sz w:val="20"/>
          <w:szCs w:val="20"/>
        </w:rPr>
      </w:pPr>
    </w:p>
    <w:p w14:paraId="183B76D0" w14:textId="77777777" w:rsidR="003F3250" w:rsidRDefault="003F3250" w:rsidP="00BF13C1">
      <w:pPr>
        <w:spacing w:line="360" w:lineRule="auto"/>
        <w:ind w:left="284"/>
        <w:jc w:val="both"/>
        <w:rPr>
          <w:rFonts w:asciiTheme="minorHAnsi" w:hAnsiTheme="minorHAnsi" w:cs="Arial"/>
          <w:b/>
          <w:bCs/>
          <w:sz w:val="20"/>
          <w:szCs w:val="20"/>
        </w:rPr>
      </w:pPr>
    </w:p>
    <w:p w14:paraId="3C49CF3F" w14:textId="77777777" w:rsidR="003F3250" w:rsidRDefault="003F3250" w:rsidP="00BF13C1">
      <w:pPr>
        <w:spacing w:line="360" w:lineRule="auto"/>
        <w:ind w:left="284"/>
        <w:jc w:val="both"/>
        <w:rPr>
          <w:rFonts w:asciiTheme="minorHAnsi" w:hAnsiTheme="minorHAnsi" w:cs="Arial"/>
          <w:b/>
          <w:bCs/>
          <w:sz w:val="20"/>
          <w:szCs w:val="20"/>
        </w:rPr>
      </w:pPr>
    </w:p>
    <w:p w14:paraId="76A07AE0" w14:textId="77777777" w:rsidR="003F3250" w:rsidRDefault="003F3250" w:rsidP="00BF13C1">
      <w:pPr>
        <w:spacing w:line="360" w:lineRule="auto"/>
        <w:ind w:left="284"/>
        <w:jc w:val="both"/>
        <w:rPr>
          <w:rFonts w:asciiTheme="minorHAnsi" w:hAnsiTheme="minorHAnsi" w:cs="Arial"/>
          <w:b/>
          <w:bCs/>
          <w:sz w:val="20"/>
          <w:szCs w:val="20"/>
        </w:rPr>
      </w:pPr>
    </w:p>
    <w:p w14:paraId="0596DF29" w14:textId="77777777" w:rsidR="003F3250" w:rsidRDefault="003F3250" w:rsidP="00BF13C1">
      <w:pPr>
        <w:spacing w:line="360" w:lineRule="auto"/>
        <w:ind w:left="284"/>
        <w:jc w:val="both"/>
        <w:rPr>
          <w:rFonts w:asciiTheme="minorHAnsi" w:hAnsiTheme="minorHAnsi" w:cs="Arial"/>
          <w:b/>
          <w:bCs/>
          <w:sz w:val="20"/>
          <w:szCs w:val="20"/>
        </w:rPr>
      </w:pPr>
    </w:p>
    <w:p w14:paraId="07FBDE12" w14:textId="77777777" w:rsidR="003F3250" w:rsidRDefault="003F3250" w:rsidP="00BF13C1">
      <w:pPr>
        <w:spacing w:line="360" w:lineRule="auto"/>
        <w:ind w:left="284"/>
        <w:jc w:val="both"/>
        <w:rPr>
          <w:rFonts w:asciiTheme="minorHAnsi" w:hAnsiTheme="minorHAnsi" w:cs="Arial"/>
          <w:b/>
          <w:bCs/>
          <w:sz w:val="20"/>
          <w:szCs w:val="20"/>
        </w:rPr>
      </w:pPr>
    </w:p>
    <w:p w14:paraId="64831887" w14:textId="77777777" w:rsidR="003F3250" w:rsidRDefault="003F3250" w:rsidP="00BF13C1">
      <w:pPr>
        <w:spacing w:line="360" w:lineRule="auto"/>
        <w:ind w:left="284"/>
        <w:jc w:val="both"/>
        <w:rPr>
          <w:rFonts w:asciiTheme="minorHAnsi" w:hAnsiTheme="minorHAnsi" w:cs="Arial"/>
          <w:b/>
          <w:bCs/>
          <w:sz w:val="20"/>
          <w:szCs w:val="20"/>
        </w:rPr>
      </w:pPr>
    </w:p>
    <w:p w14:paraId="1450D188" w14:textId="77777777" w:rsidR="003F3250" w:rsidRDefault="003F3250" w:rsidP="00BF13C1">
      <w:pPr>
        <w:spacing w:line="360" w:lineRule="auto"/>
        <w:ind w:left="284"/>
        <w:jc w:val="both"/>
        <w:rPr>
          <w:rFonts w:asciiTheme="minorHAnsi" w:hAnsiTheme="minorHAnsi" w:cs="Arial"/>
          <w:b/>
          <w:bCs/>
          <w:sz w:val="20"/>
          <w:szCs w:val="20"/>
        </w:rPr>
      </w:pPr>
    </w:p>
    <w:p w14:paraId="7B8303C0" w14:textId="77777777" w:rsidR="003F3250" w:rsidRDefault="003F3250" w:rsidP="00BF13C1">
      <w:pPr>
        <w:spacing w:line="360" w:lineRule="auto"/>
        <w:ind w:left="284"/>
        <w:jc w:val="both"/>
        <w:rPr>
          <w:rFonts w:asciiTheme="minorHAnsi" w:hAnsiTheme="minorHAnsi" w:cs="Arial"/>
          <w:b/>
          <w:bCs/>
          <w:sz w:val="20"/>
          <w:szCs w:val="20"/>
        </w:rPr>
      </w:pPr>
    </w:p>
    <w:p w14:paraId="6C33E98A" w14:textId="77777777" w:rsidR="003F3250" w:rsidRDefault="003F3250" w:rsidP="00BF13C1">
      <w:pPr>
        <w:spacing w:line="360" w:lineRule="auto"/>
        <w:ind w:left="284"/>
        <w:jc w:val="both"/>
        <w:rPr>
          <w:rFonts w:asciiTheme="minorHAnsi" w:hAnsiTheme="minorHAnsi" w:cs="Arial"/>
          <w:b/>
          <w:bCs/>
          <w:sz w:val="20"/>
          <w:szCs w:val="20"/>
        </w:rPr>
      </w:pPr>
    </w:p>
    <w:p w14:paraId="1E9338AA" w14:textId="77777777" w:rsidR="003F3250" w:rsidRDefault="003F3250" w:rsidP="00BF13C1">
      <w:pPr>
        <w:spacing w:line="360" w:lineRule="auto"/>
        <w:ind w:left="284"/>
        <w:jc w:val="both"/>
        <w:rPr>
          <w:rFonts w:asciiTheme="minorHAnsi" w:hAnsiTheme="minorHAnsi" w:cs="Arial"/>
          <w:b/>
          <w:bCs/>
          <w:sz w:val="20"/>
          <w:szCs w:val="20"/>
        </w:rPr>
      </w:pPr>
    </w:p>
    <w:p w14:paraId="10F18A08" w14:textId="77777777" w:rsidR="003F3250" w:rsidRDefault="003F3250" w:rsidP="00BF13C1">
      <w:pPr>
        <w:spacing w:line="360" w:lineRule="auto"/>
        <w:ind w:left="284"/>
        <w:jc w:val="both"/>
        <w:rPr>
          <w:rFonts w:asciiTheme="minorHAnsi" w:hAnsiTheme="minorHAnsi" w:cs="Arial"/>
          <w:b/>
          <w:bCs/>
          <w:sz w:val="20"/>
          <w:szCs w:val="20"/>
        </w:rPr>
      </w:pPr>
    </w:p>
    <w:p w14:paraId="1D491832" w14:textId="77777777" w:rsidR="003F3250" w:rsidRDefault="003F3250" w:rsidP="00BF13C1">
      <w:pPr>
        <w:spacing w:line="360" w:lineRule="auto"/>
        <w:ind w:left="284"/>
        <w:jc w:val="both"/>
        <w:rPr>
          <w:rFonts w:asciiTheme="minorHAnsi" w:hAnsiTheme="minorHAnsi" w:cs="Arial"/>
          <w:b/>
          <w:bCs/>
          <w:sz w:val="20"/>
          <w:szCs w:val="20"/>
        </w:rPr>
      </w:pPr>
    </w:p>
    <w:p w14:paraId="1831EDFD" w14:textId="77777777" w:rsidR="003F3250" w:rsidRDefault="003F3250" w:rsidP="00BF13C1">
      <w:pPr>
        <w:spacing w:line="360" w:lineRule="auto"/>
        <w:ind w:left="284"/>
        <w:jc w:val="both"/>
        <w:rPr>
          <w:rFonts w:asciiTheme="minorHAnsi" w:hAnsiTheme="minorHAnsi" w:cs="Arial"/>
          <w:b/>
          <w:bCs/>
          <w:sz w:val="20"/>
          <w:szCs w:val="20"/>
        </w:rPr>
      </w:pPr>
    </w:p>
    <w:p w14:paraId="1F6DC04C" w14:textId="77777777" w:rsidR="00827C3B" w:rsidRDefault="00827C3B" w:rsidP="00BF13C1">
      <w:pPr>
        <w:spacing w:line="360" w:lineRule="auto"/>
        <w:ind w:left="284"/>
        <w:jc w:val="both"/>
        <w:rPr>
          <w:rFonts w:asciiTheme="minorHAnsi" w:hAnsiTheme="minorHAnsi" w:cs="Arial"/>
          <w:b/>
          <w:bCs/>
          <w:sz w:val="20"/>
          <w:szCs w:val="20"/>
        </w:rPr>
      </w:pPr>
    </w:p>
    <w:p w14:paraId="5076F7AE" w14:textId="6E0CECA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t>Dati azienda</w:t>
      </w:r>
    </w:p>
    <w:p w14:paraId="316480BC" w14:textId="77777777" w:rsidR="00827C3B" w:rsidRPr="00827C3B" w:rsidRDefault="00827C3B" w:rsidP="00BF13C1">
      <w:pPr>
        <w:spacing w:line="360" w:lineRule="auto"/>
        <w:ind w:left="284"/>
        <w:jc w:val="both"/>
        <w:rPr>
          <w:rFonts w:asciiTheme="minorHAnsi" w:hAnsiTheme="minorHAnsi" w:cs="Arial"/>
          <w:b/>
          <w:bCs/>
          <w:color w:val="1F497D" w:themeColor="text2"/>
          <w:sz w:val="22"/>
          <w:szCs w:val="20"/>
        </w:rPr>
      </w:pP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BE44D3">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BE44D3">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BE44D3">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BE44D3">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BE44D3">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BE44D3">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BE44D3">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BE44D3">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07560FCB" w14:textId="77777777" w:rsidR="008449F2" w:rsidRDefault="008449F2" w:rsidP="00BF13C1">
      <w:pPr>
        <w:ind w:left="284"/>
        <w:rPr>
          <w:rFonts w:asciiTheme="minorHAnsi" w:hAnsiTheme="minorHAnsi" w:cs="Arial"/>
          <w:b/>
          <w:bCs/>
          <w:sz w:val="20"/>
          <w:szCs w:val="20"/>
        </w:rPr>
      </w:pPr>
      <w:r>
        <w:rPr>
          <w:rFonts w:asciiTheme="minorHAnsi" w:hAnsiTheme="minorHAnsi" w:cs="Arial"/>
          <w:b/>
          <w:bCs/>
          <w:sz w:val="20"/>
          <w:szCs w:val="20"/>
        </w:rPr>
        <w:br w:type="page"/>
      </w:r>
    </w:p>
    <w:p w14:paraId="0BA898D2" w14:textId="77777777" w:rsidR="008449F2" w:rsidRDefault="008449F2" w:rsidP="00BF13C1">
      <w:pPr>
        <w:ind w:left="284"/>
        <w:rPr>
          <w:rFonts w:asciiTheme="minorHAnsi" w:hAnsiTheme="minorHAnsi" w:cs="Arial"/>
          <w:b/>
          <w:bCs/>
          <w:sz w:val="20"/>
          <w:szCs w:val="20"/>
        </w:rPr>
      </w:pPr>
    </w:p>
    <w:p w14:paraId="0AC158D4" w14:textId="77777777"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BF13C1">
      <w:pPr>
        <w:spacing w:line="276" w:lineRule="auto"/>
        <w:ind w:left="284"/>
        <w:jc w:val="both"/>
        <w:rPr>
          <w:rFonts w:asciiTheme="minorHAnsi" w:hAnsiTheme="minorHAnsi" w:cs="Arial"/>
          <w:b/>
          <w:bCs/>
          <w:sz w:val="20"/>
          <w:szCs w:val="20"/>
        </w:rPr>
      </w:pPr>
    </w:p>
    <w:p w14:paraId="26A64239" w14:textId="7BDD3D4E" w:rsidR="004A4EB1" w:rsidRPr="0019376C"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48797373"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32B22F8B" w14:textId="1EE3095E"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14:paraId="5ECCF40E" w14:textId="60BFF696"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4A4EB1">
        <w:rPr>
          <w:rFonts w:asciiTheme="minorHAnsi" w:hAnsiTheme="minorHAnsi" w:cs="Arial"/>
          <w:bCs/>
          <w:sz w:val="20"/>
          <w:szCs w:val="20"/>
        </w:rPr>
        <w:t>Consip S.p.A.</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8096159" w14:textId="77777777" w:rsidR="004A4EB1"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AE8529C" w14:textId="77777777" w:rsidR="004A4EB1" w:rsidRPr="006F7363" w:rsidRDefault="004A4EB1" w:rsidP="00BF13C1">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4A3E1E25" w:rsidR="004A4EB1" w:rsidRPr="00F8539B"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0AED8739" w14:textId="77777777" w:rsidR="004A4EB1"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p>
    <w:p w14:paraId="3ADEA85B" w14:textId="71E21456" w:rsidR="004A4EB1" w:rsidRPr="002621DE" w:rsidRDefault="004A4EB1"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 al seguente indirizzo di posta elettronica </w:t>
      </w:r>
      <w:hyperlink r:id="rId11" w:history="1">
        <w:r w:rsidRPr="008A4999">
          <w:rPr>
            <w:rStyle w:val="Collegamentoipertestuale"/>
            <w:rFonts w:asciiTheme="minorHAnsi" w:hAnsiTheme="minorHAnsi"/>
            <w:sz w:val="20"/>
            <w:szCs w:val="20"/>
          </w:rPr>
          <w:t>esercizio.diritti.privacy@consip.it</w:t>
        </w:r>
      </w:hyperlink>
      <w:r w:rsidRPr="002621DE">
        <w:rPr>
          <w:rFonts w:asciiTheme="minorHAnsi" w:hAnsiTheme="minorHAnsi" w:cs="Arial"/>
          <w:bCs/>
          <w:sz w:val="20"/>
          <w:szCs w:val="20"/>
        </w:rPr>
        <w:t>.</w:t>
      </w:r>
    </w:p>
    <w:p w14:paraId="749F3C7D" w14:textId="30B64F4D" w:rsidR="00F8539B" w:rsidRDefault="00F8539B" w:rsidP="00BF13C1">
      <w:pPr>
        <w:spacing w:line="276" w:lineRule="auto"/>
        <w:ind w:left="284"/>
        <w:jc w:val="both"/>
        <w:rPr>
          <w:rFonts w:asciiTheme="minorHAnsi" w:hAnsiTheme="minorHAnsi" w:cs="Arial"/>
          <w:bCs/>
          <w:sz w:val="20"/>
          <w:szCs w:val="20"/>
        </w:rPr>
      </w:pPr>
    </w:p>
    <w:p w14:paraId="5E4E349E" w14:textId="77777777" w:rsidR="00122B75" w:rsidRDefault="00122B75" w:rsidP="00BF13C1">
      <w:pPr>
        <w:ind w:left="284"/>
        <w:jc w:val="both"/>
        <w:rPr>
          <w:rFonts w:asciiTheme="minorHAnsi" w:hAnsiTheme="minorHAnsi" w:cs="Arial"/>
          <w:b/>
          <w:bCs/>
          <w:color w:val="1F497D" w:themeColor="text2"/>
          <w:sz w:val="20"/>
          <w:szCs w:val="20"/>
        </w:rPr>
      </w:pPr>
    </w:p>
    <w:p w14:paraId="79456970" w14:textId="77777777" w:rsidR="00122B75" w:rsidRDefault="00122B75" w:rsidP="00BF13C1">
      <w:pPr>
        <w:ind w:left="284"/>
        <w:jc w:val="both"/>
        <w:rPr>
          <w:rFonts w:asciiTheme="minorHAnsi" w:hAnsiTheme="minorHAnsi" w:cs="Arial"/>
          <w:b/>
          <w:bCs/>
          <w:color w:val="1F497D" w:themeColor="text2"/>
          <w:sz w:val="20"/>
          <w:szCs w:val="20"/>
        </w:rPr>
      </w:pPr>
    </w:p>
    <w:p w14:paraId="76EAD7EF" w14:textId="77777777" w:rsidR="00122B75" w:rsidRDefault="00122B75" w:rsidP="00BF13C1">
      <w:pPr>
        <w:ind w:left="284"/>
        <w:jc w:val="both"/>
        <w:rPr>
          <w:rFonts w:asciiTheme="minorHAnsi" w:hAnsiTheme="minorHAnsi" w:cs="Arial"/>
          <w:b/>
          <w:bCs/>
          <w:color w:val="1F497D" w:themeColor="text2"/>
          <w:sz w:val="20"/>
          <w:szCs w:val="20"/>
        </w:rPr>
      </w:pPr>
    </w:p>
    <w:p w14:paraId="2A6ADB8B" w14:textId="77777777" w:rsidR="00122B75" w:rsidRDefault="00122B75" w:rsidP="00BF13C1">
      <w:pPr>
        <w:ind w:left="284"/>
        <w:jc w:val="both"/>
        <w:rPr>
          <w:rFonts w:asciiTheme="minorHAnsi" w:hAnsiTheme="minorHAnsi" w:cs="Arial"/>
          <w:b/>
          <w:bCs/>
          <w:color w:val="1F497D" w:themeColor="text2"/>
          <w:sz w:val="20"/>
          <w:szCs w:val="20"/>
        </w:rPr>
      </w:pPr>
    </w:p>
    <w:p w14:paraId="607536BD" w14:textId="77777777" w:rsidR="00122B75" w:rsidRDefault="00122B75" w:rsidP="00BF13C1">
      <w:pPr>
        <w:ind w:left="284"/>
        <w:jc w:val="both"/>
        <w:rPr>
          <w:rFonts w:asciiTheme="minorHAnsi" w:hAnsiTheme="minorHAnsi" w:cs="Arial"/>
          <w:b/>
          <w:bCs/>
          <w:color w:val="1F497D" w:themeColor="text2"/>
          <w:sz w:val="20"/>
          <w:szCs w:val="20"/>
        </w:rPr>
      </w:pPr>
    </w:p>
    <w:p w14:paraId="0BC1E94C" w14:textId="77777777" w:rsidR="00122B75" w:rsidRDefault="00122B75" w:rsidP="00BF13C1">
      <w:pPr>
        <w:ind w:left="284"/>
        <w:jc w:val="both"/>
        <w:rPr>
          <w:rFonts w:asciiTheme="minorHAnsi" w:hAnsiTheme="minorHAnsi" w:cs="Arial"/>
          <w:b/>
          <w:bCs/>
          <w:color w:val="1F497D" w:themeColor="text2"/>
          <w:sz w:val="20"/>
          <w:szCs w:val="20"/>
        </w:rPr>
      </w:pPr>
    </w:p>
    <w:p w14:paraId="5A7C8BE2" w14:textId="77777777" w:rsidR="00A91705" w:rsidRDefault="00A91705" w:rsidP="00BF13C1">
      <w:pPr>
        <w:ind w:left="284"/>
        <w:jc w:val="both"/>
        <w:rPr>
          <w:rFonts w:asciiTheme="minorHAnsi" w:hAnsiTheme="minorHAnsi" w:cs="Arial"/>
          <w:b/>
          <w:bCs/>
          <w:sz w:val="20"/>
          <w:szCs w:val="20"/>
        </w:rPr>
      </w:pPr>
    </w:p>
    <w:p w14:paraId="5774A3A2" w14:textId="77777777" w:rsidR="00122B75" w:rsidRPr="00A91705" w:rsidRDefault="00122B75" w:rsidP="00A91705">
      <w:pPr>
        <w:pStyle w:val="Titolo1"/>
        <w:rPr>
          <w:rFonts w:asciiTheme="minorHAnsi" w:hAnsiTheme="minorHAnsi"/>
        </w:rPr>
      </w:pPr>
      <w:r w:rsidRPr="00A91705">
        <w:rPr>
          <w:rFonts w:asciiTheme="minorHAnsi" w:hAnsiTheme="minorHAnsi"/>
        </w:rPr>
        <w:t xml:space="preserve">Breve descrizione dell’iniziativa </w:t>
      </w:r>
    </w:p>
    <w:p w14:paraId="3C7F1F50" w14:textId="2DAC32E2" w:rsidR="00A91705" w:rsidRDefault="00A91705" w:rsidP="004F7480">
      <w:pPr>
        <w:spacing w:line="276" w:lineRule="auto"/>
        <w:ind w:left="284"/>
        <w:jc w:val="both"/>
        <w:rPr>
          <w:rFonts w:asciiTheme="minorHAnsi" w:hAnsiTheme="minorHAnsi" w:cs="Arial"/>
          <w:bCs/>
          <w:sz w:val="20"/>
          <w:szCs w:val="20"/>
        </w:rPr>
      </w:pPr>
      <w:r>
        <w:rPr>
          <w:rFonts w:asciiTheme="minorHAnsi" w:hAnsiTheme="minorHAnsi" w:cs="Arial"/>
          <w:bCs/>
          <w:sz w:val="20"/>
          <w:szCs w:val="20"/>
        </w:rPr>
        <w:t>L’iniziativa</w:t>
      </w:r>
      <w:r w:rsidR="00B60109">
        <w:rPr>
          <w:rFonts w:asciiTheme="minorHAnsi" w:hAnsiTheme="minorHAnsi" w:cs="Arial"/>
          <w:bCs/>
          <w:sz w:val="20"/>
          <w:szCs w:val="20"/>
        </w:rPr>
        <w:t>,</w:t>
      </w:r>
      <w:r>
        <w:rPr>
          <w:rFonts w:asciiTheme="minorHAnsi" w:hAnsiTheme="minorHAnsi" w:cs="Arial"/>
          <w:bCs/>
          <w:sz w:val="20"/>
          <w:szCs w:val="20"/>
        </w:rPr>
        <w:t xml:space="preserve"> cui il seguente questionario </w:t>
      </w:r>
      <w:r w:rsidRPr="00A91705">
        <w:rPr>
          <w:rFonts w:asciiTheme="minorHAnsi" w:hAnsiTheme="minorHAnsi" w:cs="Arial"/>
          <w:bCs/>
          <w:sz w:val="20"/>
          <w:szCs w:val="20"/>
        </w:rPr>
        <w:t>si riferisc</w:t>
      </w:r>
      <w:r>
        <w:rPr>
          <w:rFonts w:asciiTheme="minorHAnsi" w:hAnsiTheme="minorHAnsi" w:cs="Arial"/>
          <w:bCs/>
          <w:sz w:val="20"/>
          <w:szCs w:val="20"/>
        </w:rPr>
        <w:t>e, riguarda</w:t>
      </w:r>
      <w:r w:rsidRPr="00A91705">
        <w:rPr>
          <w:rFonts w:asciiTheme="minorHAnsi" w:hAnsiTheme="minorHAnsi" w:cs="Arial"/>
          <w:bCs/>
          <w:sz w:val="20"/>
          <w:szCs w:val="20"/>
        </w:rPr>
        <w:t xml:space="preserve"> la concessione </w:t>
      </w:r>
      <w:r w:rsidR="00EE771B">
        <w:rPr>
          <w:rFonts w:asciiTheme="minorHAnsi" w:hAnsiTheme="minorHAnsi" w:cs="Arial"/>
          <w:bCs/>
          <w:sz w:val="20"/>
          <w:szCs w:val="20"/>
        </w:rPr>
        <w:t>de</w:t>
      </w:r>
      <w:r w:rsidRPr="00A91705">
        <w:rPr>
          <w:rFonts w:asciiTheme="minorHAnsi" w:hAnsiTheme="minorHAnsi" w:cs="Arial"/>
          <w:bCs/>
          <w:sz w:val="20"/>
          <w:szCs w:val="20"/>
        </w:rPr>
        <w:t>i servizi di biglietteria, book</w:t>
      </w:r>
      <w:r w:rsidR="00EE771B">
        <w:rPr>
          <w:rFonts w:asciiTheme="minorHAnsi" w:hAnsiTheme="minorHAnsi" w:cs="Arial"/>
          <w:bCs/>
          <w:sz w:val="20"/>
          <w:szCs w:val="20"/>
        </w:rPr>
        <w:t>shop, assistenza alla visita e de</w:t>
      </w:r>
      <w:r w:rsidRPr="00A91705">
        <w:rPr>
          <w:rFonts w:asciiTheme="minorHAnsi" w:hAnsiTheme="minorHAnsi" w:cs="Arial"/>
          <w:bCs/>
          <w:sz w:val="20"/>
          <w:szCs w:val="20"/>
        </w:rPr>
        <w:t>l servizio mostre</w:t>
      </w:r>
      <w:r w:rsidR="0073191B">
        <w:rPr>
          <w:rFonts w:asciiTheme="minorHAnsi" w:hAnsiTheme="minorHAnsi" w:cs="Arial"/>
          <w:bCs/>
          <w:sz w:val="20"/>
          <w:szCs w:val="20"/>
        </w:rPr>
        <w:t xml:space="preserve"> </w:t>
      </w:r>
      <w:r w:rsidR="00EE771B">
        <w:rPr>
          <w:rFonts w:asciiTheme="minorHAnsi" w:hAnsiTheme="minorHAnsi" w:cs="Arial"/>
          <w:bCs/>
          <w:sz w:val="20"/>
          <w:szCs w:val="20"/>
        </w:rPr>
        <w:t xml:space="preserve">nelle sedi </w:t>
      </w:r>
      <w:r w:rsidR="0073191B">
        <w:rPr>
          <w:rFonts w:asciiTheme="minorHAnsi" w:hAnsiTheme="minorHAnsi" w:cs="Arial"/>
          <w:bCs/>
          <w:sz w:val="20"/>
          <w:szCs w:val="20"/>
        </w:rPr>
        <w:t>del Museo Nazionale Romano</w:t>
      </w:r>
      <w:r w:rsidR="00EE771B">
        <w:rPr>
          <w:rFonts w:asciiTheme="minorHAnsi" w:hAnsiTheme="minorHAnsi" w:cs="Arial"/>
          <w:bCs/>
          <w:sz w:val="20"/>
          <w:szCs w:val="20"/>
        </w:rPr>
        <w:t xml:space="preserve"> (Palazzo </w:t>
      </w:r>
      <w:proofErr w:type="spellStart"/>
      <w:r w:rsidR="00EE771B">
        <w:rPr>
          <w:rFonts w:asciiTheme="minorHAnsi" w:hAnsiTheme="minorHAnsi" w:cs="Arial"/>
          <w:bCs/>
          <w:sz w:val="20"/>
          <w:szCs w:val="20"/>
        </w:rPr>
        <w:t>Altemps</w:t>
      </w:r>
      <w:proofErr w:type="spellEnd"/>
      <w:r w:rsidR="00EE771B">
        <w:rPr>
          <w:rFonts w:asciiTheme="minorHAnsi" w:hAnsiTheme="minorHAnsi" w:cs="Arial"/>
          <w:bCs/>
          <w:sz w:val="20"/>
          <w:szCs w:val="20"/>
        </w:rPr>
        <w:t xml:space="preserve">, Palazzo Massimo, Terme di Diocleziano e </w:t>
      </w:r>
      <w:proofErr w:type="spellStart"/>
      <w:r w:rsidR="00EE771B">
        <w:rPr>
          <w:rFonts w:asciiTheme="minorHAnsi" w:hAnsiTheme="minorHAnsi" w:cs="Arial"/>
          <w:bCs/>
          <w:sz w:val="20"/>
          <w:szCs w:val="20"/>
        </w:rPr>
        <w:t>Crypta</w:t>
      </w:r>
      <w:proofErr w:type="spellEnd"/>
      <w:r w:rsidR="00EE771B">
        <w:rPr>
          <w:rFonts w:asciiTheme="minorHAnsi" w:hAnsiTheme="minorHAnsi" w:cs="Arial"/>
          <w:bCs/>
          <w:sz w:val="20"/>
          <w:szCs w:val="20"/>
        </w:rPr>
        <w:t xml:space="preserve"> Balbi)</w:t>
      </w:r>
      <w:r w:rsidR="0073191B">
        <w:rPr>
          <w:rFonts w:asciiTheme="minorHAnsi" w:hAnsiTheme="minorHAnsi" w:cs="Arial"/>
          <w:bCs/>
          <w:sz w:val="20"/>
          <w:szCs w:val="20"/>
        </w:rPr>
        <w:t>.</w:t>
      </w:r>
    </w:p>
    <w:p w14:paraId="63D7C93D" w14:textId="6FFFCD49" w:rsidR="00A91705" w:rsidRDefault="00A91705" w:rsidP="00A91705">
      <w:pPr>
        <w:spacing w:line="276" w:lineRule="auto"/>
        <w:ind w:left="284"/>
        <w:jc w:val="both"/>
        <w:rPr>
          <w:rFonts w:asciiTheme="minorHAnsi" w:hAnsiTheme="minorHAnsi" w:cs="Arial"/>
          <w:bCs/>
          <w:sz w:val="20"/>
          <w:szCs w:val="20"/>
        </w:rPr>
      </w:pPr>
      <w:r w:rsidRPr="00A91705">
        <w:rPr>
          <w:rFonts w:asciiTheme="minorHAnsi" w:hAnsiTheme="minorHAnsi" w:cs="Arial"/>
          <w:bCs/>
          <w:sz w:val="20"/>
          <w:szCs w:val="20"/>
        </w:rPr>
        <w:t>La concessione prevede l’esecuzione da parte del Concessionario</w:t>
      </w:r>
      <w:r w:rsidR="00EE771B">
        <w:rPr>
          <w:rFonts w:asciiTheme="minorHAnsi" w:hAnsiTheme="minorHAnsi" w:cs="Arial"/>
          <w:bCs/>
          <w:sz w:val="20"/>
          <w:szCs w:val="20"/>
        </w:rPr>
        <w:t>, in tutte e quattro le sedi museali, delle seguenti attività</w:t>
      </w:r>
      <w:r w:rsidRPr="00A91705">
        <w:rPr>
          <w:rFonts w:asciiTheme="minorHAnsi" w:hAnsiTheme="minorHAnsi" w:cs="Arial"/>
          <w:bCs/>
          <w:sz w:val="20"/>
          <w:szCs w:val="20"/>
        </w:rPr>
        <w:t>:</w:t>
      </w:r>
    </w:p>
    <w:p w14:paraId="5BD408F5" w14:textId="060BE3E9" w:rsidR="00EE771B" w:rsidRDefault="00EE771B" w:rsidP="00EE771B">
      <w:pPr>
        <w:pStyle w:val="Paragrafoelenco"/>
        <w:numPr>
          <w:ilvl w:val="0"/>
          <w:numId w:val="46"/>
        </w:numPr>
        <w:spacing w:line="276" w:lineRule="auto"/>
        <w:jc w:val="both"/>
        <w:rPr>
          <w:rFonts w:asciiTheme="minorHAnsi" w:hAnsiTheme="minorHAnsi" w:cs="Arial"/>
          <w:bCs/>
          <w:sz w:val="20"/>
          <w:szCs w:val="20"/>
        </w:rPr>
      </w:pPr>
      <w:r>
        <w:rPr>
          <w:rFonts w:asciiTheme="minorHAnsi" w:hAnsiTheme="minorHAnsi" w:cs="Arial"/>
          <w:bCs/>
          <w:sz w:val="20"/>
          <w:szCs w:val="20"/>
        </w:rPr>
        <w:t>servizio di biglietteria (on site e on line);</w:t>
      </w:r>
    </w:p>
    <w:p w14:paraId="2E9E32B4" w14:textId="6DF95C4D" w:rsidR="00EE771B" w:rsidRDefault="00EE771B" w:rsidP="00EE771B">
      <w:pPr>
        <w:pStyle w:val="Paragrafoelenco"/>
        <w:numPr>
          <w:ilvl w:val="0"/>
          <w:numId w:val="46"/>
        </w:numPr>
        <w:spacing w:line="276" w:lineRule="auto"/>
        <w:jc w:val="both"/>
        <w:rPr>
          <w:rFonts w:asciiTheme="minorHAnsi" w:hAnsiTheme="minorHAnsi" w:cs="Arial"/>
          <w:bCs/>
          <w:sz w:val="20"/>
          <w:szCs w:val="20"/>
        </w:rPr>
      </w:pPr>
      <w:r>
        <w:rPr>
          <w:rFonts w:asciiTheme="minorHAnsi" w:hAnsiTheme="minorHAnsi" w:cs="Arial"/>
          <w:bCs/>
          <w:sz w:val="20"/>
          <w:szCs w:val="20"/>
        </w:rPr>
        <w:t>servizio di controllo accessi;</w:t>
      </w:r>
    </w:p>
    <w:p w14:paraId="7CFF2002" w14:textId="5297B14A" w:rsidR="00EE771B" w:rsidRDefault="00EE771B" w:rsidP="00EE771B">
      <w:pPr>
        <w:pStyle w:val="Paragrafoelenco"/>
        <w:numPr>
          <w:ilvl w:val="0"/>
          <w:numId w:val="4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servizi di assistenza alla visita (noleggio audio guide – video guide, guardaroba, visite guidate e </w:t>
      </w:r>
      <w:r w:rsidR="006E6D2F">
        <w:rPr>
          <w:rFonts w:asciiTheme="minorHAnsi" w:hAnsiTheme="minorHAnsi" w:cs="Arial"/>
          <w:bCs/>
          <w:sz w:val="20"/>
          <w:szCs w:val="20"/>
        </w:rPr>
        <w:t xml:space="preserve">attività </w:t>
      </w:r>
      <w:r>
        <w:rPr>
          <w:rFonts w:asciiTheme="minorHAnsi" w:hAnsiTheme="minorHAnsi" w:cs="Arial"/>
          <w:bCs/>
          <w:sz w:val="20"/>
          <w:szCs w:val="20"/>
        </w:rPr>
        <w:t>didattic</w:t>
      </w:r>
      <w:r w:rsidR="006E6D2F">
        <w:rPr>
          <w:rFonts w:asciiTheme="minorHAnsi" w:hAnsiTheme="minorHAnsi" w:cs="Arial"/>
          <w:bCs/>
          <w:sz w:val="20"/>
          <w:szCs w:val="20"/>
        </w:rPr>
        <w:t>he</w:t>
      </w:r>
      <w:r>
        <w:rPr>
          <w:rFonts w:asciiTheme="minorHAnsi" w:hAnsiTheme="minorHAnsi" w:cs="Arial"/>
          <w:bCs/>
          <w:sz w:val="20"/>
          <w:szCs w:val="20"/>
        </w:rPr>
        <w:t>);</w:t>
      </w:r>
    </w:p>
    <w:p w14:paraId="4887C969" w14:textId="77777777" w:rsidR="00EE771B" w:rsidRDefault="00EE771B" w:rsidP="00EE771B">
      <w:pPr>
        <w:pStyle w:val="Paragrafoelenco"/>
        <w:numPr>
          <w:ilvl w:val="0"/>
          <w:numId w:val="46"/>
        </w:numPr>
        <w:spacing w:line="276" w:lineRule="auto"/>
        <w:jc w:val="both"/>
        <w:rPr>
          <w:rFonts w:asciiTheme="minorHAnsi" w:hAnsiTheme="minorHAnsi" w:cs="Arial"/>
          <w:bCs/>
          <w:sz w:val="20"/>
          <w:szCs w:val="20"/>
        </w:rPr>
      </w:pPr>
      <w:r>
        <w:rPr>
          <w:rFonts w:asciiTheme="minorHAnsi" w:hAnsiTheme="minorHAnsi" w:cs="Arial"/>
          <w:bCs/>
          <w:sz w:val="20"/>
          <w:szCs w:val="20"/>
        </w:rPr>
        <w:t>gestione del bookshop;</w:t>
      </w:r>
    </w:p>
    <w:p w14:paraId="11330952" w14:textId="5BB1A759" w:rsidR="00EE771B" w:rsidRDefault="00EE771B" w:rsidP="00EE771B">
      <w:pPr>
        <w:pStyle w:val="Paragrafoelenco"/>
        <w:numPr>
          <w:ilvl w:val="0"/>
          <w:numId w:val="4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servizio mostre. </w:t>
      </w:r>
    </w:p>
    <w:p w14:paraId="38F461B7" w14:textId="77777777" w:rsidR="002534C9" w:rsidRPr="00EE771B" w:rsidRDefault="002534C9" w:rsidP="002534C9">
      <w:pPr>
        <w:pStyle w:val="Paragrafoelenco"/>
        <w:spacing w:line="276" w:lineRule="auto"/>
        <w:ind w:left="1004"/>
        <w:jc w:val="both"/>
        <w:rPr>
          <w:rFonts w:asciiTheme="minorHAnsi" w:hAnsiTheme="minorHAnsi" w:cs="Arial"/>
          <w:bCs/>
          <w:sz w:val="20"/>
          <w:szCs w:val="20"/>
        </w:rPr>
      </w:pPr>
    </w:p>
    <w:p w14:paraId="0707EFD1" w14:textId="12558785" w:rsidR="00A91705" w:rsidRDefault="00EE771B" w:rsidP="002534C9">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Per le sole sedi di Palazzo Massimo e Terme di Diocleziano è previsto anche il servizio di </w:t>
      </w:r>
      <w:proofErr w:type="spellStart"/>
      <w:r>
        <w:rPr>
          <w:rFonts w:asciiTheme="minorHAnsi" w:hAnsiTheme="minorHAnsi" w:cs="Arial"/>
          <w:bCs/>
          <w:sz w:val="20"/>
          <w:szCs w:val="20"/>
        </w:rPr>
        <w:t>infopoint</w:t>
      </w:r>
      <w:proofErr w:type="spellEnd"/>
      <w:r>
        <w:rPr>
          <w:rFonts w:asciiTheme="minorHAnsi" w:hAnsiTheme="minorHAnsi" w:cs="Arial"/>
          <w:bCs/>
          <w:sz w:val="20"/>
          <w:szCs w:val="20"/>
        </w:rPr>
        <w:t>.</w:t>
      </w:r>
    </w:p>
    <w:p w14:paraId="1788300F" w14:textId="77777777" w:rsidR="00A91705" w:rsidRDefault="00A91705" w:rsidP="00EE771B">
      <w:pPr>
        <w:spacing w:line="276" w:lineRule="auto"/>
        <w:jc w:val="both"/>
        <w:rPr>
          <w:rFonts w:asciiTheme="minorHAnsi" w:hAnsiTheme="minorHAnsi" w:cs="Arial"/>
          <w:bCs/>
          <w:sz w:val="20"/>
          <w:szCs w:val="20"/>
        </w:rPr>
      </w:pPr>
    </w:p>
    <w:p w14:paraId="3CCCF6A7" w14:textId="37284CC2" w:rsidR="00A91705" w:rsidRDefault="00A91705" w:rsidP="00A91705">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Per completezza di informazioni, si </w:t>
      </w:r>
      <w:r w:rsidR="00030EEA">
        <w:rPr>
          <w:rFonts w:asciiTheme="minorHAnsi" w:hAnsiTheme="minorHAnsi" w:cs="Arial"/>
          <w:bCs/>
          <w:sz w:val="20"/>
          <w:szCs w:val="20"/>
        </w:rPr>
        <w:t>riportano i dati relativi al numero dei visit</w:t>
      </w:r>
      <w:r w:rsidR="00EE771B">
        <w:rPr>
          <w:rFonts w:asciiTheme="minorHAnsi" w:hAnsiTheme="minorHAnsi" w:cs="Arial"/>
          <w:bCs/>
          <w:sz w:val="20"/>
          <w:szCs w:val="20"/>
        </w:rPr>
        <w:t xml:space="preserve">atori </w:t>
      </w:r>
      <w:r w:rsidR="00030EEA">
        <w:rPr>
          <w:rFonts w:asciiTheme="minorHAnsi" w:hAnsiTheme="minorHAnsi" w:cs="Arial"/>
          <w:bCs/>
          <w:sz w:val="20"/>
          <w:szCs w:val="20"/>
        </w:rPr>
        <w:t>(paganti, ridotti, e gratuiti</w:t>
      </w:r>
      <w:r w:rsidR="00EB42C3">
        <w:rPr>
          <w:rFonts w:asciiTheme="minorHAnsi" w:hAnsiTheme="minorHAnsi" w:cs="Arial"/>
          <w:bCs/>
          <w:sz w:val="20"/>
          <w:szCs w:val="20"/>
        </w:rPr>
        <w:t>, comprensivi dei rientri</w:t>
      </w:r>
      <w:r w:rsidR="00030EEA">
        <w:rPr>
          <w:rFonts w:asciiTheme="minorHAnsi" w:hAnsiTheme="minorHAnsi" w:cs="Arial"/>
          <w:bCs/>
          <w:sz w:val="20"/>
          <w:szCs w:val="20"/>
        </w:rPr>
        <w:t>) transitati all’interno delle quattro sedi museali nel quadriennio 2014-2017.</w:t>
      </w:r>
    </w:p>
    <w:p w14:paraId="722C8610" w14:textId="77777777" w:rsidR="00030EEA" w:rsidRDefault="00030EEA" w:rsidP="00A91705">
      <w:pPr>
        <w:spacing w:line="276" w:lineRule="auto"/>
        <w:ind w:left="284"/>
        <w:jc w:val="both"/>
        <w:rPr>
          <w:rFonts w:asciiTheme="minorHAnsi" w:hAnsiTheme="minorHAnsi" w:cs="Arial"/>
          <w:bCs/>
          <w:sz w:val="20"/>
          <w:szCs w:val="20"/>
        </w:rPr>
      </w:pPr>
    </w:p>
    <w:tbl>
      <w:tblPr>
        <w:tblStyle w:val="Grigliatabella"/>
        <w:tblW w:w="8789" w:type="dxa"/>
        <w:tblInd w:w="108" w:type="dxa"/>
        <w:tblLook w:val="04A0" w:firstRow="1" w:lastRow="0" w:firstColumn="1" w:lastColumn="0" w:noHBand="0" w:noVBand="1"/>
      </w:tblPr>
      <w:tblGrid>
        <w:gridCol w:w="2268"/>
        <w:gridCol w:w="1701"/>
        <w:gridCol w:w="1560"/>
        <w:gridCol w:w="1559"/>
        <w:gridCol w:w="1701"/>
      </w:tblGrid>
      <w:tr w:rsidR="00030EEA" w14:paraId="588F528C" w14:textId="77777777" w:rsidTr="00C948DE">
        <w:tc>
          <w:tcPr>
            <w:tcW w:w="2268" w:type="dxa"/>
            <w:shd w:val="clear" w:color="auto" w:fill="BFBFBF" w:themeFill="background1" w:themeFillShade="BF"/>
          </w:tcPr>
          <w:p w14:paraId="0D187380" w14:textId="37DA9C75" w:rsidR="00030EEA" w:rsidRPr="00030EEA" w:rsidRDefault="00EE771B" w:rsidP="00A91705">
            <w:pPr>
              <w:spacing w:line="276" w:lineRule="auto"/>
              <w:jc w:val="both"/>
              <w:rPr>
                <w:rFonts w:asciiTheme="minorHAnsi" w:hAnsiTheme="minorHAnsi" w:cs="Arial"/>
                <w:b/>
                <w:bCs/>
                <w:sz w:val="20"/>
                <w:szCs w:val="20"/>
              </w:rPr>
            </w:pPr>
            <w:r>
              <w:rPr>
                <w:rFonts w:asciiTheme="minorHAnsi" w:hAnsiTheme="minorHAnsi" w:cs="Arial"/>
                <w:b/>
                <w:bCs/>
                <w:sz w:val="20"/>
                <w:szCs w:val="20"/>
              </w:rPr>
              <w:t>SITO</w:t>
            </w:r>
          </w:p>
        </w:tc>
        <w:tc>
          <w:tcPr>
            <w:tcW w:w="1701" w:type="dxa"/>
            <w:shd w:val="clear" w:color="auto" w:fill="BFBFBF" w:themeFill="background1" w:themeFillShade="BF"/>
          </w:tcPr>
          <w:p w14:paraId="7E139E8F" w14:textId="65FA2CEA" w:rsidR="00030EEA" w:rsidRPr="00030EEA" w:rsidRDefault="00030EEA" w:rsidP="00030EEA">
            <w:pPr>
              <w:spacing w:line="276" w:lineRule="auto"/>
              <w:jc w:val="center"/>
              <w:rPr>
                <w:rFonts w:asciiTheme="minorHAnsi" w:hAnsiTheme="minorHAnsi" w:cs="Arial"/>
                <w:b/>
                <w:bCs/>
                <w:sz w:val="20"/>
                <w:szCs w:val="20"/>
              </w:rPr>
            </w:pPr>
            <w:r w:rsidRPr="00030EEA">
              <w:rPr>
                <w:rFonts w:asciiTheme="minorHAnsi" w:hAnsiTheme="minorHAnsi" w:cs="Arial"/>
                <w:b/>
                <w:bCs/>
                <w:sz w:val="20"/>
                <w:szCs w:val="20"/>
              </w:rPr>
              <w:t>2014</w:t>
            </w:r>
          </w:p>
        </w:tc>
        <w:tc>
          <w:tcPr>
            <w:tcW w:w="1560" w:type="dxa"/>
            <w:shd w:val="clear" w:color="auto" w:fill="BFBFBF" w:themeFill="background1" w:themeFillShade="BF"/>
          </w:tcPr>
          <w:p w14:paraId="51B6C278" w14:textId="4999E785" w:rsidR="00030EEA" w:rsidRPr="00030EEA" w:rsidRDefault="00030EEA" w:rsidP="00030EEA">
            <w:pPr>
              <w:spacing w:line="276" w:lineRule="auto"/>
              <w:jc w:val="center"/>
              <w:rPr>
                <w:rFonts w:asciiTheme="minorHAnsi" w:hAnsiTheme="minorHAnsi" w:cs="Arial"/>
                <w:b/>
                <w:bCs/>
                <w:sz w:val="20"/>
                <w:szCs w:val="20"/>
              </w:rPr>
            </w:pPr>
            <w:r w:rsidRPr="00030EEA">
              <w:rPr>
                <w:rFonts w:asciiTheme="minorHAnsi" w:hAnsiTheme="minorHAnsi" w:cs="Arial"/>
                <w:b/>
                <w:bCs/>
                <w:sz w:val="20"/>
                <w:szCs w:val="20"/>
              </w:rPr>
              <w:t>2015</w:t>
            </w:r>
          </w:p>
        </w:tc>
        <w:tc>
          <w:tcPr>
            <w:tcW w:w="1559" w:type="dxa"/>
            <w:shd w:val="clear" w:color="auto" w:fill="BFBFBF" w:themeFill="background1" w:themeFillShade="BF"/>
          </w:tcPr>
          <w:p w14:paraId="6B4F4C6F" w14:textId="3053C357" w:rsidR="00030EEA" w:rsidRPr="00030EEA" w:rsidRDefault="00030EEA" w:rsidP="00030EEA">
            <w:pPr>
              <w:spacing w:line="276" w:lineRule="auto"/>
              <w:jc w:val="center"/>
              <w:rPr>
                <w:rFonts w:asciiTheme="minorHAnsi" w:hAnsiTheme="minorHAnsi" w:cs="Arial"/>
                <w:b/>
                <w:bCs/>
                <w:sz w:val="20"/>
                <w:szCs w:val="20"/>
              </w:rPr>
            </w:pPr>
            <w:r w:rsidRPr="00030EEA">
              <w:rPr>
                <w:rFonts w:asciiTheme="minorHAnsi" w:hAnsiTheme="minorHAnsi" w:cs="Arial"/>
                <w:b/>
                <w:bCs/>
                <w:sz w:val="20"/>
                <w:szCs w:val="20"/>
              </w:rPr>
              <w:t>2016</w:t>
            </w:r>
          </w:p>
        </w:tc>
        <w:tc>
          <w:tcPr>
            <w:tcW w:w="1701" w:type="dxa"/>
            <w:shd w:val="clear" w:color="auto" w:fill="BFBFBF" w:themeFill="background1" w:themeFillShade="BF"/>
          </w:tcPr>
          <w:p w14:paraId="5C342C2B" w14:textId="1879BB45" w:rsidR="00030EEA" w:rsidRPr="00030EEA" w:rsidRDefault="00030EEA" w:rsidP="00030EEA">
            <w:pPr>
              <w:spacing w:line="276" w:lineRule="auto"/>
              <w:jc w:val="center"/>
              <w:rPr>
                <w:rFonts w:asciiTheme="minorHAnsi" w:hAnsiTheme="minorHAnsi" w:cs="Arial"/>
                <w:b/>
                <w:bCs/>
                <w:sz w:val="20"/>
                <w:szCs w:val="20"/>
              </w:rPr>
            </w:pPr>
            <w:r w:rsidRPr="00030EEA">
              <w:rPr>
                <w:rFonts w:asciiTheme="minorHAnsi" w:hAnsiTheme="minorHAnsi" w:cs="Arial"/>
                <w:b/>
                <w:bCs/>
                <w:sz w:val="20"/>
                <w:szCs w:val="20"/>
              </w:rPr>
              <w:t>2017</w:t>
            </w:r>
          </w:p>
        </w:tc>
      </w:tr>
      <w:tr w:rsidR="00067623" w14:paraId="0C2DF9A2" w14:textId="77777777" w:rsidTr="00074F4A">
        <w:tc>
          <w:tcPr>
            <w:tcW w:w="2268" w:type="dxa"/>
          </w:tcPr>
          <w:p w14:paraId="0D5EB867" w14:textId="7CB8B6FC" w:rsidR="00067623" w:rsidRPr="00C948DE" w:rsidRDefault="00EE771B" w:rsidP="00A91705">
            <w:pPr>
              <w:spacing w:line="276" w:lineRule="auto"/>
              <w:jc w:val="both"/>
              <w:rPr>
                <w:rFonts w:asciiTheme="minorHAnsi" w:hAnsiTheme="minorHAnsi" w:cs="Arial"/>
                <w:bCs/>
                <w:sz w:val="20"/>
                <w:szCs w:val="20"/>
              </w:rPr>
            </w:pPr>
            <w:r w:rsidRPr="00C948DE">
              <w:rPr>
                <w:rFonts w:asciiTheme="minorHAnsi" w:hAnsiTheme="minorHAnsi" w:cs="Arial"/>
                <w:bCs/>
                <w:sz w:val="20"/>
                <w:szCs w:val="20"/>
              </w:rPr>
              <w:t xml:space="preserve">Palazzo </w:t>
            </w:r>
            <w:proofErr w:type="spellStart"/>
            <w:r w:rsidRPr="00C948DE">
              <w:rPr>
                <w:rFonts w:asciiTheme="minorHAnsi" w:hAnsiTheme="minorHAnsi" w:cs="Arial"/>
                <w:bCs/>
                <w:sz w:val="20"/>
                <w:szCs w:val="20"/>
              </w:rPr>
              <w:t>Altemps</w:t>
            </w:r>
            <w:proofErr w:type="spellEnd"/>
          </w:p>
        </w:tc>
        <w:tc>
          <w:tcPr>
            <w:tcW w:w="1701" w:type="dxa"/>
          </w:tcPr>
          <w:p w14:paraId="05D4FE58" w14:textId="3A19EAF6" w:rsidR="00067623" w:rsidRDefault="00EE771B" w:rsidP="00030EEA">
            <w:pPr>
              <w:spacing w:line="276" w:lineRule="auto"/>
              <w:jc w:val="center"/>
              <w:rPr>
                <w:rFonts w:asciiTheme="minorHAnsi" w:hAnsiTheme="minorHAnsi" w:cs="Arial"/>
                <w:bCs/>
                <w:sz w:val="20"/>
                <w:szCs w:val="20"/>
              </w:rPr>
            </w:pPr>
            <w:r>
              <w:rPr>
                <w:rFonts w:asciiTheme="minorHAnsi" w:hAnsiTheme="minorHAnsi" w:cs="Arial"/>
                <w:bCs/>
                <w:sz w:val="20"/>
                <w:szCs w:val="20"/>
              </w:rPr>
              <w:t>44.077</w:t>
            </w:r>
          </w:p>
        </w:tc>
        <w:tc>
          <w:tcPr>
            <w:tcW w:w="1560" w:type="dxa"/>
          </w:tcPr>
          <w:p w14:paraId="572E2EEA" w14:textId="33B6946F" w:rsidR="00067623" w:rsidRDefault="00EE771B" w:rsidP="00030EEA">
            <w:pPr>
              <w:spacing w:line="276" w:lineRule="auto"/>
              <w:jc w:val="center"/>
              <w:rPr>
                <w:rFonts w:asciiTheme="minorHAnsi" w:hAnsiTheme="minorHAnsi" w:cs="Arial"/>
                <w:bCs/>
                <w:sz w:val="20"/>
                <w:szCs w:val="20"/>
              </w:rPr>
            </w:pPr>
            <w:r>
              <w:rPr>
                <w:rFonts w:asciiTheme="minorHAnsi" w:hAnsiTheme="minorHAnsi" w:cs="Arial"/>
                <w:bCs/>
                <w:sz w:val="20"/>
                <w:szCs w:val="20"/>
              </w:rPr>
              <w:t>64.944</w:t>
            </w:r>
          </w:p>
        </w:tc>
        <w:tc>
          <w:tcPr>
            <w:tcW w:w="1559" w:type="dxa"/>
          </w:tcPr>
          <w:p w14:paraId="21CAA2A6" w14:textId="7F57EA89" w:rsidR="00067623" w:rsidRDefault="00EE771B" w:rsidP="00030EEA">
            <w:pPr>
              <w:spacing w:line="276" w:lineRule="auto"/>
              <w:jc w:val="center"/>
              <w:rPr>
                <w:rFonts w:asciiTheme="minorHAnsi" w:hAnsiTheme="minorHAnsi" w:cs="Arial"/>
                <w:bCs/>
                <w:sz w:val="20"/>
                <w:szCs w:val="20"/>
              </w:rPr>
            </w:pPr>
            <w:r>
              <w:rPr>
                <w:rFonts w:asciiTheme="minorHAnsi" w:hAnsiTheme="minorHAnsi" w:cs="Arial"/>
                <w:bCs/>
                <w:sz w:val="20"/>
                <w:szCs w:val="20"/>
              </w:rPr>
              <w:t>65.606</w:t>
            </w:r>
          </w:p>
        </w:tc>
        <w:tc>
          <w:tcPr>
            <w:tcW w:w="1701" w:type="dxa"/>
          </w:tcPr>
          <w:p w14:paraId="75CE7366" w14:textId="513EA91C" w:rsidR="00067623" w:rsidRDefault="00EE771B" w:rsidP="00030EEA">
            <w:pPr>
              <w:spacing w:line="276" w:lineRule="auto"/>
              <w:jc w:val="center"/>
              <w:rPr>
                <w:rFonts w:asciiTheme="minorHAnsi" w:hAnsiTheme="minorHAnsi" w:cs="Arial"/>
                <w:bCs/>
                <w:sz w:val="20"/>
                <w:szCs w:val="20"/>
              </w:rPr>
            </w:pPr>
            <w:r>
              <w:rPr>
                <w:rFonts w:asciiTheme="minorHAnsi" w:hAnsiTheme="minorHAnsi" w:cs="Arial"/>
                <w:bCs/>
                <w:sz w:val="20"/>
                <w:szCs w:val="20"/>
              </w:rPr>
              <w:t>62.565</w:t>
            </w:r>
          </w:p>
        </w:tc>
      </w:tr>
      <w:tr w:rsidR="00EE771B" w14:paraId="50646F88" w14:textId="77777777" w:rsidTr="00074F4A">
        <w:tc>
          <w:tcPr>
            <w:tcW w:w="2268" w:type="dxa"/>
          </w:tcPr>
          <w:p w14:paraId="1C8B45CF" w14:textId="5550DD67" w:rsidR="00EE771B" w:rsidRPr="00C948DE" w:rsidRDefault="00EE771B" w:rsidP="00A91705">
            <w:pPr>
              <w:spacing w:line="276" w:lineRule="auto"/>
              <w:jc w:val="both"/>
              <w:rPr>
                <w:rFonts w:asciiTheme="minorHAnsi" w:hAnsiTheme="minorHAnsi" w:cs="Arial"/>
                <w:bCs/>
                <w:sz w:val="20"/>
                <w:szCs w:val="20"/>
              </w:rPr>
            </w:pPr>
            <w:r w:rsidRPr="00C948DE">
              <w:rPr>
                <w:rFonts w:asciiTheme="minorHAnsi" w:hAnsiTheme="minorHAnsi" w:cs="Arial"/>
                <w:bCs/>
                <w:sz w:val="20"/>
                <w:szCs w:val="20"/>
              </w:rPr>
              <w:t>Palazzo Massimo</w:t>
            </w:r>
          </w:p>
        </w:tc>
        <w:tc>
          <w:tcPr>
            <w:tcW w:w="1701" w:type="dxa"/>
          </w:tcPr>
          <w:p w14:paraId="2601CBA0" w14:textId="389931E9" w:rsidR="00EE771B" w:rsidRDefault="00EE771B" w:rsidP="00030EEA">
            <w:pPr>
              <w:spacing w:line="276" w:lineRule="auto"/>
              <w:jc w:val="center"/>
              <w:rPr>
                <w:rFonts w:asciiTheme="minorHAnsi" w:hAnsiTheme="minorHAnsi" w:cs="Arial"/>
                <w:bCs/>
                <w:sz w:val="20"/>
                <w:szCs w:val="20"/>
              </w:rPr>
            </w:pPr>
            <w:r>
              <w:rPr>
                <w:rFonts w:asciiTheme="minorHAnsi" w:hAnsiTheme="minorHAnsi" w:cs="Arial"/>
                <w:bCs/>
                <w:sz w:val="20"/>
                <w:szCs w:val="20"/>
              </w:rPr>
              <w:t>157.609</w:t>
            </w:r>
          </w:p>
        </w:tc>
        <w:tc>
          <w:tcPr>
            <w:tcW w:w="1560" w:type="dxa"/>
          </w:tcPr>
          <w:p w14:paraId="2DED8029" w14:textId="4EC17228" w:rsidR="00EE771B" w:rsidRDefault="00EE771B" w:rsidP="00030EEA">
            <w:pPr>
              <w:spacing w:line="276" w:lineRule="auto"/>
              <w:jc w:val="center"/>
              <w:rPr>
                <w:rFonts w:asciiTheme="minorHAnsi" w:hAnsiTheme="minorHAnsi" w:cs="Arial"/>
                <w:bCs/>
                <w:sz w:val="20"/>
                <w:szCs w:val="20"/>
              </w:rPr>
            </w:pPr>
            <w:r>
              <w:rPr>
                <w:rFonts w:asciiTheme="minorHAnsi" w:hAnsiTheme="minorHAnsi" w:cs="Arial"/>
                <w:bCs/>
                <w:sz w:val="20"/>
                <w:szCs w:val="20"/>
              </w:rPr>
              <w:t>182.733</w:t>
            </w:r>
          </w:p>
        </w:tc>
        <w:tc>
          <w:tcPr>
            <w:tcW w:w="1559" w:type="dxa"/>
          </w:tcPr>
          <w:p w14:paraId="0B5A5FDE" w14:textId="6E453900" w:rsidR="00EE771B" w:rsidRDefault="00EE771B" w:rsidP="00030EEA">
            <w:pPr>
              <w:spacing w:line="276" w:lineRule="auto"/>
              <w:jc w:val="center"/>
              <w:rPr>
                <w:rFonts w:asciiTheme="minorHAnsi" w:hAnsiTheme="minorHAnsi" w:cs="Arial"/>
                <w:bCs/>
                <w:sz w:val="20"/>
                <w:szCs w:val="20"/>
              </w:rPr>
            </w:pPr>
            <w:r>
              <w:rPr>
                <w:rFonts w:asciiTheme="minorHAnsi" w:hAnsiTheme="minorHAnsi" w:cs="Arial"/>
                <w:bCs/>
                <w:sz w:val="20"/>
                <w:szCs w:val="20"/>
              </w:rPr>
              <w:t>162.302</w:t>
            </w:r>
          </w:p>
        </w:tc>
        <w:tc>
          <w:tcPr>
            <w:tcW w:w="1701" w:type="dxa"/>
          </w:tcPr>
          <w:p w14:paraId="251C7941" w14:textId="70A8B859" w:rsidR="00EE771B" w:rsidRDefault="00EE771B" w:rsidP="00030EEA">
            <w:pPr>
              <w:spacing w:line="276" w:lineRule="auto"/>
              <w:jc w:val="center"/>
              <w:rPr>
                <w:rFonts w:asciiTheme="minorHAnsi" w:hAnsiTheme="minorHAnsi" w:cs="Arial"/>
                <w:bCs/>
                <w:sz w:val="20"/>
                <w:szCs w:val="20"/>
              </w:rPr>
            </w:pPr>
            <w:r>
              <w:rPr>
                <w:rFonts w:asciiTheme="minorHAnsi" w:hAnsiTheme="minorHAnsi" w:cs="Arial"/>
                <w:bCs/>
                <w:sz w:val="20"/>
                <w:szCs w:val="20"/>
              </w:rPr>
              <w:t>163.841</w:t>
            </w:r>
          </w:p>
        </w:tc>
      </w:tr>
      <w:tr w:rsidR="00EE771B" w14:paraId="3C5AB97F" w14:textId="77777777" w:rsidTr="00074F4A">
        <w:tc>
          <w:tcPr>
            <w:tcW w:w="2268" w:type="dxa"/>
          </w:tcPr>
          <w:p w14:paraId="674A17BC" w14:textId="1A4A9C00" w:rsidR="00EE771B" w:rsidRPr="00C948DE" w:rsidRDefault="00EE771B" w:rsidP="00A91705">
            <w:pPr>
              <w:spacing w:line="276" w:lineRule="auto"/>
              <w:jc w:val="both"/>
              <w:rPr>
                <w:rFonts w:asciiTheme="minorHAnsi" w:hAnsiTheme="minorHAnsi" w:cs="Arial"/>
                <w:bCs/>
                <w:sz w:val="20"/>
                <w:szCs w:val="20"/>
              </w:rPr>
            </w:pPr>
            <w:r w:rsidRPr="00C948DE">
              <w:rPr>
                <w:rFonts w:asciiTheme="minorHAnsi" w:hAnsiTheme="minorHAnsi" w:cs="Arial"/>
                <w:bCs/>
                <w:sz w:val="20"/>
                <w:szCs w:val="20"/>
              </w:rPr>
              <w:t>Terme di Diocleziano</w:t>
            </w:r>
          </w:p>
        </w:tc>
        <w:tc>
          <w:tcPr>
            <w:tcW w:w="1701" w:type="dxa"/>
          </w:tcPr>
          <w:p w14:paraId="207D6303" w14:textId="13B51835" w:rsidR="00EE771B" w:rsidRDefault="00EE771B" w:rsidP="00030EEA">
            <w:pPr>
              <w:spacing w:line="276" w:lineRule="auto"/>
              <w:jc w:val="center"/>
              <w:rPr>
                <w:rFonts w:asciiTheme="minorHAnsi" w:hAnsiTheme="minorHAnsi" w:cs="Arial"/>
                <w:bCs/>
                <w:sz w:val="20"/>
                <w:szCs w:val="20"/>
              </w:rPr>
            </w:pPr>
            <w:r>
              <w:rPr>
                <w:rFonts w:asciiTheme="minorHAnsi" w:hAnsiTheme="minorHAnsi" w:cs="Arial"/>
                <w:bCs/>
                <w:sz w:val="20"/>
                <w:szCs w:val="20"/>
              </w:rPr>
              <w:t>81.346</w:t>
            </w:r>
          </w:p>
        </w:tc>
        <w:tc>
          <w:tcPr>
            <w:tcW w:w="1560" w:type="dxa"/>
          </w:tcPr>
          <w:p w14:paraId="054C2A28" w14:textId="256E760F" w:rsidR="00EE771B" w:rsidRDefault="00EE771B" w:rsidP="00030EEA">
            <w:pPr>
              <w:spacing w:line="276" w:lineRule="auto"/>
              <w:jc w:val="center"/>
              <w:rPr>
                <w:rFonts w:asciiTheme="minorHAnsi" w:hAnsiTheme="minorHAnsi" w:cs="Arial"/>
                <w:bCs/>
                <w:sz w:val="20"/>
                <w:szCs w:val="20"/>
              </w:rPr>
            </w:pPr>
            <w:r>
              <w:rPr>
                <w:rFonts w:asciiTheme="minorHAnsi" w:hAnsiTheme="minorHAnsi" w:cs="Arial"/>
                <w:bCs/>
                <w:sz w:val="20"/>
                <w:szCs w:val="20"/>
              </w:rPr>
              <w:t>158.768</w:t>
            </w:r>
          </w:p>
        </w:tc>
        <w:tc>
          <w:tcPr>
            <w:tcW w:w="1559" w:type="dxa"/>
          </w:tcPr>
          <w:p w14:paraId="55F9FF9F" w14:textId="19B3D7E5" w:rsidR="00EE771B" w:rsidRDefault="00EE771B" w:rsidP="00030EEA">
            <w:pPr>
              <w:spacing w:line="276" w:lineRule="auto"/>
              <w:jc w:val="center"/>
              <w:rPr>
                <w:rFonts w:asciiTheme="minorHAnsi" w:hAnsiTheme="minorHAnsi" w:cs="Arial"/>
                <w:bCs/>
                <w:sz w:val="20"/>
                <w:szCs w:val="20"/>
              </w:rPr>
            </w:pPr>
            <w:r>
              <w:rPr>
                <w:rFonts w:asciiTheme="minorHAnsi" w:hAnsiTheme="minorHAnsi" w:cs="Arial"/>
                <w:bCs/>
                <w:sz w:val="20"/>
                <w:szCs w:val="20"/>
              </w:rPr>
              <w:t>155.050</w:t>
            </w:r>
          </w:p>
        </w:tc>
        <w:tc>
          <w:tcPr>
            <w:tcW w:w="1701" w:type="dxa"/>
          </w:tcPr>
          <w:p w14:paraId="72D04E5A" w14:textId="20B8B6F1" w:rsidR="00EE771B" w:rsidRDefault="00E75D78" w:rsidP="00030EEA">
            <w:pPr>
              <w:spacing w:line="276" w:lineRule="auto"/>
              <w:jc w:val="center"/>
              <w:rPr>
                <w:rFonts w:asciiTheme="minorHAnsi" w:hAnsiTheme="minorHAnsi" w:cs="Arial"/>
                <w:bCs/>
                <w:sz w:val="20"/>
                <w:szCs w:val="20"/>
              </w:rPr>
            </w:pPr>
            <w:r>
              <w:rPr>
                <w:rFonts w:asciiTheme="minorHAnsi" w:hAnsiTheme="minorHAnsi" w:cs="Arial"/>
                <w:bCs/>
                <w:sz w:val="20"/>
                <w:szCs w:val="20"/>
              </w:rPr>
              <w:t>143.036</w:t>
            </w:r>
          </w:p>
        </w:tc>
      </w:tr>
      <w:tr w:rsidR="00EE771B" w14:paraId="48553D82" w14:textId="77777777" w:rsidTr="002534C9">
        <w:tc>
          <w:tcPr>
            <w:tcW w:w="2268" w:type="dxa"/>
            <w:tcBorders>
              <w:bottom w:val="single" w:sz="4" w:space="0" w:color="auto"/>
            </w:tcBorders>
          </w:tcPr>
          <w:p w14:paraId="3FA8ACC0" w14:textId="3B4F6ED6" w:rsidR="00EE771B" w:rsidRPr="00C948DE" w:rsidRDefault="00EE771B" w:rsidP="00A91705">
            <w:pPr>
              <w:spacing w:line="276" w:lineRule="auto"/>
              <w:jc w:val="both"/>
              <w:rPr>
                <w:rFonts w:asciiTheme="minorHAnsi" w:hAnsiTheme="minorHAnsi" w:cs="Arial"/>
                <w:bCs/>
                <w:sz w:val="20"/>
                <w:szCs w:val="20"/>
              </w:rPr>
            </w:pPr>
            <w:proofErr w:type="spellStart"/>
            <w:r w:rsidRPr="00C948DE">
              <w:rPr>
                <w:rFonts w:asciiTheme="minorHAnsi" w:hAnsiTheme="minorHAnsi" w:cs="Arial"/>
                <w:bCs/>
                <w:sz w:val="20"/>
                <w:szCs w:val="20"/>
              </w:rPr>
              <w:t>Crypta</w:t>
            </w:r>
            <w:proofErr w:type="spellEnd"/>
            <w:r w:rsidRPr="00C948DE">
              <w:rPr>
                <w:rFonts w:asciiTheme="minorHAnsi" w:hAnsiTheme="minorHAnsi" w:cs="Arial"/>
                <w:bCs/>
                <w:sz w:val="20"/>
                <w:szCs w:val="20"/>
              </w:rPr>
              <w:t xml:space="preserve"> Balbi</w:t>
            </w:r>
          </w:p>
        </w:tc>
        <w:tc>
          <w:tcPr>
            <w:tcW w:w="1701" w:type="dxa"/>
            <w:tcBorders>
              <w:bottom w:val="single" w:sz="4" w:space="0" w:color="auto"/>
            </w:tcBorders>
          </w:tcPr>
          <w:p w14:paraId="44F82614" w14:textId="694F0607" w:rsidR="00EE771B" w:rsidRDefault="00E75D78" w:rsidP="00030EEA">
            <w:pPr>
              <w:spacing w:line="276" w:lineRule="auto"/>
              <w:jc w:val="center"/>
              <w:rPr>
                <w:rFonts w:asciiTheme="minorHAnsi" w:hAnsiTheme="minorHAnsi" w:cs="Arial"/>
                <w:bCs/>
                <w:sz w:val="20"/>
                <w:szCs w:val="20"/>
              </w:rPr>
            </w:pPr>
            <w:r>
              <w:rPr>
                <w:rFonts w:asciiTheme="minorHAnsi" w:hAnsiTheme="minorHAnsi" w:cs="Arial"/>
                <w:bCs/>
                <w:sz w:val="20"/>
                <w:szCs w:val="20"/>
              </w:rPr>
              <w:t>20.750</w:t>
            </w:r>
          </w:p>
        </w:tc>
        <w:tc>
          <w:tcPr>
            <w:tcW w:w="1560" w:type="dxa"/>
            <w:tcBorders>
              <w:bottom w:val="single" w:sz="4" w:space="0" w:color="auto"/>
            </w:tcBorders>
          </w:tcPr>
          <w:p w14:paraId="7ED9AF6B" w14:textId="17A72984" w:rsidR="00EE771B" w:rsidRDefault="00E75D78" w:rsidP="00030EEA">
            <w:pPr>
              <w:spacing w:line="276" w:lineRule="auto"/>
              <w:jc w:val="center"/>
              <w:rPr>
                <w:rFonts w:asciiTheme="minorHAnsi" w:hAnsiTheme="minorHAnsi" w:cs="Arial"/>
                <w:bCs/>
                <w:sz w:val="20"/>
                <w:szCs w:val="20"/>
              </w:rPr>
            </w:pPr>
            <w:r>
              <w:rPr>
                <w:rFonts w:asciiTheme="minorHAnsi" w:hAnsiTheme="minorHAnsi" w:cs="Arial"/>
                <w:bCs/>
                <w:sz w:val="20"/>
                <w:szCs w:val="20"/>
              </w:rPr>
              <w:t>37.557</w:t>
            </w:r>
          </w:p>
        </w:tc>
        <w:tc>
          <w:tcPr>
            <w:tcW w:w="1559" w:type="dxa"/>
            <w:tcBorders>
              <w:bottom w:val="single" w:sz="4" w:space="0" w:color="auto"/>
            </w:tcBorders>
          </w:tcPr>
          <w:p w14:paraId="002B9A21" w14:textId="5ABE8CFC" w:rsidR="00EE771B" w:rsidRDefault="00E75D78" w:rsidP="00030EEA">
            <w:pPr>
              <w:spacing w:line="276" w:lineRule="auto"/>
              <w:jc w:val="center"/>
              <w:rPr>
                <w:rFonts w:asciiTheme="minorHAnsi" w:hAnsiTheme="minorHAnsi" w:cs="Arial"/>
                <w:bCs/>
                <w:sz w:val="20"/>
                <w:szCs w:val="20"/>
              </w:rPr>
            </w:pPr>
            <w:r>
              <w:rPr>
                <w:rFonts w:asciiTheme="minorHAnsi" w:hAnsiTheme="minorHAnsi" w:cs="Arial"/>
                <w:bCs/>
                <w:sz w:val="20"/>
                <w:szCs w:val="20"/>
              </w:rPr>
              <w:t>34.820</w:t>
            </w:r>
          </w:p>
        </w:tc>
        <w:tc>
          <w:tcPr>
            <w:tcW w:w="1701" w:type="dxa"/>
            <w:tcBorders>
              <w:bottom w:val="single" w:sz="4" w:space="0" w:color="auto"/>
            </w:tcBorders>
          </w:tcPr>
          <w:p w14:paraId="23C49A03" w14:textId="5B338AB2" w:rsidR="00EE771B" w:rsidRDefault="00E75D78" w:rsidP="00030EEA">
            <w:pPr>
              <w:spacing w:line="276" w:lineRule="auto"/>
              <w:jc w:val="center"/>
              <w:rPr>
                <w:rFonts w:asciiTheme="minorHAnsi" w:hAnsiTheme="minorHAnsi" w:cs="Arial"/>
                <w:bCs/>
                <w:sz w:val="20"/>
                <w:szCs w:val="20"/>
              </w:rPr>
            </w:pPr>
            <w:r>
              <w:rPr>
                <w:rFonts w:asciiTheme="minorHAnsi" w:hAnsiTheme="minorHAnsi" w:cs="Arial"/>
                <w:bCs/>
                <w:sz w:val="20"/>
                <w:szCs w:val="20"/>
              </w:rPr>
              <w:t>32.047</w:t>
            </w:r>
          </w:p>
        </w:tc>
      </w:tr>
      <w:tr w:rsidR="00E75D78" w14:paraId="05D47E6D" w14:textId="77777777" w:rsidTr="002534C9">
        <w:tc>
          <w:tcPr>
            <w:tcW w:w="2268" w:type="dxa"/>
            <w:shd w:val="clear" w:color="auto" w:fill="BFBFBF" w:themeFill="background1" w:themeFillShade="BF"/>
          </w:tcPr>
          <w:p w14:paraId="19D1C6A8" w14:textId="4402C987" w:rsidR="00E75D78" w:rsidRPr="00E75D78" w:rsidRDefault="00E75D78" w:rsidP="00A91705">
            <w:pPr>
              <w:spacing w:line="276" w:lineRule="auto"/>
              <w:jc w:val="both"/>
              <w:rPr>
                <w:rFonts w:asciiTheme="minorHAnsi" w:hAnsiTheme="minorHAnsi" w:cs="Arial"/>
                <w:bCs/>
                <w:sz w:val="20"/>
                <w:szCs w:val="20"/>
              </w:rPr>
            </w:pPr>
            <w:r w:rsidRPr="00E75D78">
              <w:rPr>
                <w:rFonts w:asciiTheme="minorHAnsi" w:hAnsiTheme="minorHAnsi" w:cs="Arial"/>
                <w:b/>
                <w:bCs/>
                <w:sz w:val="20"/>
                <w:szCs w:val="20"/>
              </w:rPr>
              <w:t>VISITATORI TOTALI MNR</w:t>
            </w:r>
          </w:p>
        </w:tc>
        <w:tc>
          <w:tcPr>
            <w:tcW w:w="1701" w:type="dxa"/>
            <w:shd w:val="clear" w:color="auto" w:fill="BFBFBF" w:themeFill="background1" w:themeFillShade="BF"/>
          </w:tcPr>
          <w:p w14:paraId="1FBEC897" w14:textId="789BEFF7" w:rsidR="00E75D78" w:rsidRPr="00C948DE" w:rsidRDefault="00E75D78" w:rsidP="00030EEA">
            <w:pPr>
              <w:spacing w:line="276" w:lineRule="auto"/>
              <w:jc w:val="center"/>
              <w:rPr>
                <w:rFonts w:asciiTheme="minorHAnsi" w:hAnsiTheme="minorHAnsi" w:cs="Arial"/>
                <w:b/>
                <w:bCs/>
                <w:sz w:val="20"/>
                <w:szCs w:val="20"/>
              </w:rPr>
            </w:pPr>
            <w:r w:rsidRPr="00C948DE">
              <w:rPr>
                <w:rFonts w:asciiTheme="minorHAnsi" w:hAnsiTheme="minorHAnsi" w:cs="Arial"/>
                <w:b/>
                <w:bCs/>
                <w:sz w:val="20"/>
                <w:szCs w:val="20"/>
              </w:rPr>
              <w:t>303.782</w:t>
            </w:r>
          </w:p>
        </w:tc>
        <w:tc>
          <w:tcPr>
            <w:tcW w:w="1560" w:type="dxa"/>
            <w:shd w:val="clear" w:color="auto" w:fill="BFBFBF" w:themeFill="background1" w:themeFillShade="BF"/>
          </w:tcPr>
          <w:p w14:paraId="75220D1D" w14:textId="1151C0E8" w:rsidR="00E75D78" w:rsidRPr="00C948DE" w:rsidRDefault="00E75D78" w:rsidP="00030EEA">
            <w:pPr>
              <w:spacing w:line="276" w:lineRule="auto"/>
              <w:jc w:val="center"/>
              <w:rPr>
                <w:rFonts w:asciiTheme="minorHAnsi" w:hAnsiTheme="minorHAnsi" w:cs="Arial"/>
                <w:b/>
                <w:bCs/>
                <w:sz w:val="20"/>
                <w:szCs w:val="20"/>
              </w:rPr>
            </w:pPr>
            <w:r w:rsidRPr="00C948DE">
              <w:rPr>
                <w:rFonts w:asciiTheme="minorHAnsi" w:hAnsiTheme="minorHAnsi" w:cs="Arial"/>
                <w:b/>
                <w:bCs/>
                <w:sz w:val="20"/>
                <w:szCs w:val="20"/>
              </w:rPr>
              <w:t>444.002</w:t>
            </w:r>
          </w:p>
        </w:tc>
        <w:tc>
          <w:tcPr>
            <w:tcW w:w="1559" w:type="dxa"/>
            <w:shd w:val="clear" w:color="auto" w:fill="BFBFBF" w:themeFill="background1" w:themeFillShade="BF"/>
          </w:tcPr>
          <w:p w14:paraId="365DFD95" w14:textId="08624699" w:rsidR="00E75D78" w:rsidRPr="00C948DE" w:rsidRDefault="00E75D78" w:rsidP="00030EEA">
            <w:pPr>
              <w:spacing w:line="276" w:lineRule="auto"/>
              <w:jc w:val="center"/>
              <w:rPr>
                <w:rFonts w:asciiTheme="minorHAnsi" w:hAnsiTheme="minorHAnsi" w:cs="Arial"/>
                <w:b/>
                <w:bCs/>
                <w:sz w:val="20"/>
                <w:szCs w:val="20"/>
              </w:rPr>
            </w:pPr>
            <w:r w:rsidRPr="00C948DE">
              <w:rPr>
                <w:rFonts w:asciiTheme="minorHAnsi" w:hAnsiTheme="minorHAnsi" w:cs="Arial"/>
                <w:b/>
                <w:bCs/>
                <w:sz w:val="20"/>
                <w:szCs w:val="20"/>
              </w:rPr>
              <w:t>417.778</w:t>
            </w:r>
          </w:p>
        </w:tc>
        <w:tc>
          <w:tcPr>
            <w:tcW w:w="1701" w:type="dxa"/>
            <w:shd w:val="clear" w:color="auto" w:fill="BFBFBF" w:themeFill="background1" w:themeFillShade="BF"/>
          </w:tcPr>
          <w:p w14:paraId="4ED61445" w14:textId="01B2C36B" w:rsidR="00E75D78" w:rsidRPr="00C948DE" w:rsidRDefault="00C948DE" w:rsidP="00030EEA">
            <w:pPr>
              <w:spacing w:line="276" w:lineRule="auto"/>
              <w:jc w:val="center"/>
              <w:rPr>
                <w:rFonts w:asciiTheme="minorHAnsi" w:hAnsiTheme="minorHAnsi" w:cs="Arial"/>
                <w:b/>
                <w:bCs/>
                <w:sz w:val="20"/>
                <w:szCs w:val="20"/>
              </w:rPr>
            </w:pPr>
            <w:r w:rsidRPr="00C948DE">
              <w:rPr>
                <w:rFonts w:asciiTheme="minorHAnsi" w:hAnsiTheme="minorHAnsi" w:cs="Arial"/>
                <w:b/>
                <w:bCs/>
                <w:sz w:val="20"/>
                <w:szCs w:val="20"/>
              </w:rPr>
              <w:t>401.489</w:t>
            </w:r>
          </w:p>
        </w:tc>
      </w:tr>
    </w:tbl>
    <w:p w14:paraId="2A322528" w14:textId="77777777" w:rsidR="00030EEA" w:rsidRPr="00A91705" w:rsidRDefault="00030EEA" w:rsidP="00A91705">
      <w:pPr>
        <w:spacing w:line="276" w:lineRule="auto"/>
        <w:ind w:left="284"/>
        <w:jc w:val="both"/>
        <w:rPr>
          <w:rFonts w:asciiTheme="minorHAnsi" w:hAnsiTheme="minorHAnsi" w:cs="Arial"/>
          <w:bCs/>
          <w:sz w:val="20"/>
          <w:szCs w:val="20"/>
        </w:rPr>
      </w:pPr>
    </w:p>
    <w:p w14:paraId="5571B739" w14:textId="77777777" w:rsidR="00E5777F" w:rsidRDefault="00E5777F" w:rsidP="004F7480">
      <w:pPr>
        <w:spacing w:line="276" w:lineRule="auto"/>
        <w:ind w:left="284"/>
        <w:jc w:val="both"/>
        <w:rPr>
          <w:rFonts w:asciiTheme="minorHAnsi" w:hAnsiTheme="minorHAnsi" w:cs="Arial"/>
          <w:bCs/>
          <w:sz w:val="20"/>
          <w:szCs w:val="20"/>
        </w:rPr>
      </w:pPr>
    </w:p>
    <w:p w14:paraId="006AED54" w14:textId="5A839E68" w:rsidR="00A91705" w:rsidRDefault="00074F4A" w:rsidP="00A91705">
      <w:pPr>
        <w:pStyle w:val="Titolo1"/>
        <w:rPr>
          <w:rFonts w:asciiTheme="minorHAnsi" w:hAnsiTheme="minorHAnsi"/>
        </w:rPr>
      </w:pPr>
      <w:r>
        <w:rPr>
          <w:rFonts w:asciiTheme="minorHAnsi" w:hAnsiTheme="minorHAnsi"/>
        </w:rPr>
        <w:t>Informazioni sulle iniziative</w:t>
      </w:r>
      <w:r w:rsidR="00A91705" w:rsidRPr="00A91705">
        <w:rPr>
          <w:rFonts w:asciiTheme="minorHAnsi" w:hAnsiTheme="minorHAnsi"/>
        </w:rPr>
        <w:t xml:space="preserve"> che l’Amministrazione intende promuovere ai fini della valorizzazione dei siti museali</w:t>
      </w:r>
    </w:p>
    <w:p w14:paraId="375CF85F" w14:textId="50FD4D4F" w:rsidR="00A91705" w:rsidRPr="00A91705" w:rsidRDefault="00A91705" w:rsidP="00CE210A">
      <w:pPr>
        <w:spacing w:line="276" w:lineRule="auto"/>
        <w:ind w:left="284"/>
        <w:jc w:val="both"/>
        <w:rPr>
          <w:rFonts w:asciiTheme="minorHAnsi" w:hAnsiTheme="minorHAnsi" w:cs="Arial"/>
          <w:bCs/>
          <w:sz w:val="20"/>
          <w:szCs w:val="20"/>
        </w:rPr>
      </w:pPr>
      <w:r w:rsidRPr="00A91705">
        <w:rPr>
          <w:rFonts w:asciiTheme="minorHAnsi" w:hAnsiTheme="minorHAnsi" w:cs="Arial"/>
          <w:bCs/>
          <w:sz w:val="20"/>
          <w:szCs w:val="20"/>
        </w:rPr>
        <w:t>L’Amministrazione,</w:t>
      </w:r>
      <w:r w:rsidR="00C948DE">
        <w:rPr>
          <w:rFonts w:asciiTheme="minorHAnsi" w:hAnsiTheme="minorHAnsi" w:cs="Arial"/>
          <w:bCs/>
          <w:sz w:val="20"/>
          <w:szCs w:val="20"/>
        </w:rPr>
        <w:t xml:space="preserve"> intende, in un prossimo futuro, </w:t>
      </w:r>
      <w:r w:rsidRPr="00A91705">
        <w:rPr>
          <w:rFonts w:asciiTheme="minorHAnsi" w:hAnsiTheme="minorHAnsi" w:cs="Arial"/>
          <w:bCs/>
          <w:sz w:val="20"/>
          <w:szCs w:val="20"/>
        </w:rPr>
        <w:t xml:space="preserve">prevedere </w:t>
      </w:r>
      <w:r w:rsidR="008D725B">
        <w:rPr>
          <w:rFonts w:asciiTheme="minorHAnsi" w:hAnsiTheme="minorHAnsi" w:cs="Arial"/>
          <w:bCs/>
          <w:sz w:val="20"/>
          <w:szCs w:val="20"/>
        </w:rPr>
        <w:t>delle iniziative</w:t>
      </w:r>
      <w:r w:rsidR="00D83375">
        <w:rPr>
          <w:rFonts w:asciiTheme="minorHAnsi" w:hAnsiTheme="minorHAnsi" w:cs="Arial"/>
          <w:bCs/>
          <w:sz w:val="20"/>
          <w:szCs w:val="20"/>
        </w:rPr>
        <w:t xml:space="preserve"> ai fini della valorizzazione dei siti museali</w:t>
      </w:r>
      <w:r w:rsidR="008D725B">
        <w:rPr>
          <w:rFonts w:asciiTheme="minorHAnsi" w:hAnsiTheme="minorHAnsi" w:cs="Arial"/>
          <w:bCs/>
          <w:sz w:val="20"/>
          <w:szCs w:val="20"/>
        </w:rPr>
        <w:t xml:space="preserve"> quali, a titolo puramente </w:t>
      </w:r>
      <w:r w:rsidR="005472CB">
        <w:rPr>
          <w:rFonts w:asciiTheme="minorHAnsi" w:hAnsiTheme="minorHAnsi" w:cs="Arial"/>
          <w:bCs/>
          <w:sz w:val="20"/>
          <w:szCs w:val="20"/>
        </w:rPr>
        <w:t>esemplificativo e non vincolante</w:t>
      </w:r>
      <w:r w:rsidR="008D725B">
        <w:rPr>
          <w:rFonts w:asciiTheme="minorHAnsi" w:hAnsiTheme="minorHAnsi" w:cs="Arial"/>
          <w:bCs/>
          <w:sz w:val="20"/>
          <w:szCs w:val="20"/>
        </w:rPr>
        <w:t xml:space="preserve"> </w:t>
      </w:r>
      <w:r w:rsidR="00D83375">
        <w:rPr>
          <w:rFonts w:asciiTheme="minorHAnsi" w:hAnsiTheme="minorHAnsi" w:cs="Arial"/>
          <w:bCs/>
          <w:sz w:val="20"/>
          <w:szCs w:val="20"/>
        </w:rPr>
        <w:t>per l’</w:t>
      </w:r>
      <w:r w:rsidR="008D725B" w:rsidRPr="008D725B">
        <w:rPr>
          <w:rFonts w:asciiTheme="minorHAnsi" w:hAnsiTheme="minorHAnsi" w:cs="Arial"/>
          <w:bCs/>
          <w:sz w:val="20"/>
          <w:szCs w:val="20"/>
        </w:rPr>
        <w:t>operato di Consip e dell’Amministrazione</w:t>
      </w:r>
      <w:r w:rsidR="0073191B">
        <w:rPr>
          <w:rFonts w:asciiTheme="minorHAnsi" w:hAnsiTheme="minorHAnsi" w:cs="Arial"/>
          <w:bCs/>
          <w:sz w:val="20"/>
          <w:szCs w:val="20"/>
        </w:rPr>
        <w:t>:</w:t>
      </w:r>
    </w:p>
    <w:p w14:paraId="05FAEB3B" w14:textId="77777777" w:rsidR="00A91705" w:rsidRPr="00A91705" w:rsidRDefault="00A91705" w:rsidP="00A91705"/>
    <w:p w14:paraId="439AF755" w14:textId="7E60BCE8" w:rsidR="004F7480" w:rsidRDefault="004F7480" w:rsidP="004F7480">
      <w:pPr>
        <w:pStyle w:val="Paragrafoelenco"/>
        <w:numPr>
          <w:ilvl w:val="0"/>
          <w:numId w:val="4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Convenzioni con i principali soggetti che si occupano di trasporti (FS, Alitalia, Italo, </w:t>
      </w:r>
      <w:proofErr w:type="spellStart"/>
      <w:r>
        <w:rPr>
          <w:rFonts w:asciiTheme="minorHAnsi" w:hAnsiTheme="minorHAnsi" w:cs="Arial"/>
          <w:bCs/>
          <w:sz w:val="20"/>
          <w:szCs w:val="20"/>
        </w:rPr>
        <w:t>Atac</w:t>
      </w:r>
      <w:proofErr w:type="spellEnd"/>
      <w:r>
        <w:rPr>
          <w:rFonts w:asciiTheme="minorHAnsi" w:hAnsiTheme="minorHAnsi" w:cs="Arial"/>
          <w:bCs/>
          <w:sz w:val="20"/>
          <w:szCs w:val="20"/>
        </w:rPr>
        <w:t>), con Grandi Stazioni, Aeroporti di Roma</w:t>
      </w:r>
      <w:r w:rsidR="00D561D6">
        <w:rPr>
          <w:rFonts w:asciiTheme="minorHAnsi" w:hAnsiTheme="minorHAnsi" w:cs="Arial"/>
          <w:bCs/>
          <w:sz w:val="20"/>
          <w:szCs w:val="20"/>
        </w:rPr>
        <w:t>, con tour operator, associazioni di guide turistiche</w:t>
      </w:r>
      <w:r>
        <w:rPr>
          <w:rFonts w:asciiTheme="minorHAnsi" w:hAnsiTheme="minorHAnsi" w:cs="Arial"/>
          <w:bCs/>
          <w:sz w:val="20"/>
          <w:szCs w:val="20"/>
        </w:rPr>
        <w:t xml:space="preserve">  e con le strutture ricettive.</w:t>
      </w:r>
    </w:p>
    <w:p w14:paraId="0890E790" w14:textId="2EC0F704" w:rsidR="004F7480" w:rsidRDefault="004F7480" w:rsidP="004F7480">
      <w:pPr>
        <w:pStyle w:val="Paragrafoelenco"/>
        <w:spacing w:line="276" w:lineRule="auto"/>
        <w:ind w:left="644"/>
        <w:jc w:val="both"/>
        <w:rPr>
          <w:rFonts w:asciiTheme="minorHAnsi" w:hAnsiTheme="minorHAnsi" w:cs="Arial"/>
          <w:bCs/>
          <w:sz w:val="20"/>
          <w:szCs w:val="20"/>
        </w:rPr>
      </w:pPr>
      <w:r>
        <w:rPr>
          <w:rFonts w:asciiTheme="minorHAnsi" w:hAnsiTheme="minorHAnsi" w:cs="Arial"/>
          <w:bCs/>
          <w:sz w:val="20"/>
          <w:szCs w:val="20"/>
        </w:rPr>
        <w:t>Tali convenzioni che non sono state finora mai attivate e che il MNR si impegna a promuovere, hanno lo scopo di aumentare la visibilità, la fama e l’</w:t>
      </w:r>
      <w:proofErr w:type="spellStart"/>
      <w:r>
        <w:rPr>
          <w:rFonts w:asciiTheme="minorHAnsi" w:hAnsiTheme="minorHAnsi" w:cs="Arial"/>
          <w:bCs/>
          <w:sz w:val="20"/>
          <w:szCs w:val="20"/>
        </w:rPr>
        <w:t>engagment</w:t>
      </w:r>
      <w:proofErr w:type="spellEnd"/>
      <w:r>
        <w:rPr>
          <w:rFonts w:asciiTheme="minorHAnsi" w:hAnsiTheme="minorHAnsi" w:cs="Arial"/>
          <w:bCs/>
          <w:sz w:val="20"/>
          <w:szCs w:val="20"/>
        </w:rPr>
        <w:t xml:space="preserve"> del Museo e di ottenere un conseguente incremento dei visitatori, soprattutto attraverso l’attività promozionale, da svolgersi negli spazi editoriali di settore (riviste, video, cartellonistica).</w:t>
      </w:r>
    </w:p>
    <w:p w14:paraId="3BD12514" w14:textId="412129CB" w:rsidR="004F7480" w:rsidRDefault="004F7480" w:rsidP="004F7480">
      <w:pPr>
        <w:pStyle w:val="Paragrafoelenco"/>
        <w:spacing w:line="276" w:lineRule="auto"/>
        <w:ind w:left="644"/>
        <w:jc w:val="both"/>
        <w:rPr>
          <w:rFonts w:asciiTheme="minorHAnsi" w:hAnsiTheme="minorHAnsi" w:cs="Arial"/>
          <w:bCs/>
          <w:sz w:val="20"/>
          <w:szCs w:val="20"/>
        </w:rPr>
      </w:pPr>
      <w:r>
        <w:rPr>
          <w:rFonts w:asciiTheme="minorHAnsi" w:hAnsiTheme="minorHAnsi" w:cs="Arial"/>
          <w:bCs/>
          <w:sz w:val="20"/>
          <w:szCs w:val="20"/>
        </w:rPr>
        <w:t xml:space="preserve">In particolare l’esigenza di una convenzione con i principali soggetti </w:t>
      </w:r>
      <w:r w:rsidR="00D561D6">
        <w:rPr>
          <w:rFonts w:asciiTheme="minorHAnsi" w:hAnsiTheme="minorHAnsi" w:cs="Arial"/>
          <w:bCs/>
          <w:sz w:val="20"/>
          <w:szCs w:val="20"/>
        </w:rPr>
        <w:t xml:space="preserve">che si occupano di trasporti e con le società Grandi Stazioni e Aeroporti di Roma nasce in considerazione della vicinanza strategica delle sedi delle Terme di Diocleziano e di Palazzo Massimo alla Stazione Termini, </w:t>
      </w:r>
      <w:r w:rsidR="00D561D6">
        <w:rPr>
          <w:rFonts w:asciiTheme="minorHAnsi" w:hAnsiTheme="minorHAnsi" w:cs="Arial"/>
          <w:bCs/>
          <w:sz w:val="20"/>
          <w:szCs w:val="20"/>
        </w:rPr>
        <w:lastRenderedPageBreak/>
        <w:t xml:space="preserve">punto di snodo della rete ferroviaria e del trasporto pubblico urbano e regionale, nonché dei principali collegamenti con gli aeroporti di Roma. Altresì i tour operator e le associazioni di guide, con il loro bacino di clienti nazionali e internazionali, rappresentano una risorsa ancora completamente da esplorare con particolare riguardo al pubblico dei </w:t>
      </w:r>
      <w:proofErr w:type="spellStart"/>
      <w:r w:rsidR="00D561D6">
        <w:rPr>
          <w:rFonts w:asciiTheme="minorHAnsi" w:hAnsiTheme="minorHAnsi" w:cs="Arial"/>
          <w:bCs/>
          <w:sz w:val="20"/>
          <w:szCs w:val="20"/>
        </w:rPr>
        <w:t>repetears</w:t>
      </w:r>
      <w:proofErr w:type="spellEnd"/>
      <w:r w:rsidR="00D561D6">
        <w:rPr>
          <w:rFonts w:asciiTheme="minorHAnsi" w:hAnsiTheme="minorHAnsi" w:cs="Arial"/>
          <w:bCs/>
          <w:sz w:val="20"/>
          <w:szCs w:val="20"/>
        </w:rPr>
        <w:t xml:space="preserve">, notoriamente in crescita. La location delle sedi museali permette di intercettare gli ospiti di strutture ricettive di ampia gamma, da hotel esclusivi fino a </w:t>
      </w:r>
      <w:proofErr w:type="spellStart"/>
      <w:r w:rsidR="00D561D6">
        <w:rPr>
          <w:rFonts w:asciiTheme="minorHAnsi" w:hAnsiTheme="minorHAnsi" w:cs="Arial"/>
          <w:bCs/>
          <w:sz w:val="20"/>
          <w:szCs w:val="20"/>
        </w:rPr>
        <w:t>bed&amp;breakfast</w:t>
      </w:r>
      <w:proofErr w:type="spellEnd"/>
      <w:r w:rsidR="00D561D6">
        <w:rPr>
          <w:rFonts w:asciiTheme="minorHAnsi" w:hAnsiTheme="minorHAnsi" w:cs="Arial"/>
          <w:bCs/>
          <w:sz w:val="20"/>
          <w:szCs w:val="20"/>
        </w:rPr>
        <w:t>.</w:t>
      </w:r>
    </w:p>
    <w:p w14:paraId="689E69BD" w14:textId="77777777" w:rsidR="00D561D6" w:rsidRDefault="00D561D6" w:rsidP="004F7480">
      <w:pPr>
        <w:pStyle w:val="Paragrafoelenco"/>
        <w:spacing w:line="276" w:lineRule="auto"/>
        <w:ind w:left="644"/>
        <w:jc w:val="both"/>
        <w:rPr>
          <w:rFonts w:asciiTheme="minorHAnsi" w:hAnsiTheme="minorHAnsi" w:cs="Arial"/>
          <w:bCs/>
          <w:sz w:val="20"/>
          <w:szCs w:val="20"/>
        </w:rPr>
      </w:pPr>
    </w:p>
    <w:p w14:paraId="730219A4" w14:textId="7F5ECFE2" w:rsidR="00D561D6" w:rsidRDefault="00D561D6" w:rsidP="00D561D6">
      <w:pPr>
        <w:pStyle w:val="Paragrafoelenco"/>
        <w:numPr>
          <w:ilvl w:val="0"/>
          <w:numId w:val="4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Rapporti con soggetti privati intesi come “interlocutori privilegiati”, </w:t>
      </w:r>
      <w:proofErr w:type="spellStart"/>
      <w:r>
        <w:rPr>
          <w:rFonts w:asciiTheme="minorHAnsi" w:hAnsiTheme="minorHAnsi" w:cs="Arial"/>
          <w:bCs/>
          <w:sz w:val="20"/>
          <w:szCs w:val="20"/>
        </w:rPr>
        <w:t>membership</w:t>
      </w:r>
      <w:proofErr w:type="spellEnd"/>
      <w:r>
        <w:rPr>
          <w:rFonts w:asciiTheme="minorHAnsi" w:hAnsiTheme="minorHAnsi" w:cs="Arial"/>
          <w:bCs/>
          <w:sz w:val="20"/>
          <w:szCs w:val="20"/>
        </w:rPr>
        <w:t xml:space="preserve">, in quanto il MNR sta promuovendo la fidelizzazione del proprio pubblico e di un pubblico potenziale, attraverso l’acquisizione di una </w:t>
      </w:r>
      <w:proofErr w:type="spellStart"/>
      <w:r>
        <w:rPr>
          <w:rFonts w:asciiTheme="minorHAnsi" w:hAnsiTheme="minorHAnsi" w:cs="Arial"/>
          <w:bCs/>
          <w:sz w:val="20"/>
          <w:szCs w:val="20"/>
        </w:rPr>
        <w:t>membership</w:t>
      </w:r>
      <w:proofErr w:type="spellEnd"/>
      <w:r>
        <w:rPr>
          <w:rFonts w:asciiTheme="minorHAnsi" w:hAnsiTheme="minorHAnsi" w:cs="Arial"/>
          <w:bCs/>
          <w:sz w:val="20"/>
          <w:szCs w:val="20"/>
        </w:rPr>
        <w:t xml:space="preserve"> card articolata in fasce di utenza, ivi inclusi gli amici del museo e possibili mecenati e corporate.</w:t>
      </w:r>
    </w:p>
    <w:p w14:paraId="4C01E298" w14:textId="77777777" w:rsidR="00D561D6" w:rsidRDefault="00D561D6" w:rsidP="00D561D6">
      <w:pPr>
        <w:spacing w:line="276" w:lineRule="auto"/>
        <w:jc w:val="both"/>
        <w:rPr>
          <w:rFonts w:asciiTheme="minorHAnsi" w:hAnsiTheme="minorHAnsi" w:cs="Arial"/>
          <w:bCs/>
          <w:sz w:val="20"/>
          <w:szCs w:val="20"/>
        </w:rPr>
      </w:pPr>
    </w:p>
    <w:p w14:paraId="62AF77DA" w14:textId="35325BD7" w:rsidR="00D561D6" w:rsidRDefault="00D561D6" w:rsidP="00D561D6">
      <w:pPr>
        <w:pStyle w:val="Paragrafoelenco"/>
        <w:numPr>
          <w:ilvl w:val="0"/>
          <w:numId w:val="43"/>
        </w:numPr>
        <w:spacing w:line="276" w:lineRule="auto"/>
        <w:jc w:val="both"/>
        <w:rPr>
          <w:rFonts w:asciiTheme="minorHAnsi" w:hAnsiTheme="minorHAnsi" w:cs="Arial"/>
          <w:bCs/>
          <w:sz w:val="20"/>
          <w:szCs w:val="20"/>
        </w:rPr>
      </w:pPr>
      <w:r>
        <w:rPr>
          <w:rFonts w:asciiTheme="minorHAnsi" w:hAnsiTheme="minorHAnsi" w:cs="Arial"/>
          <w:bCs/>
          <w:sz w:val="20"/>
          <w:szCs w:val="20"/>
        </w:rPr>
        <w:t>Accordi con le principali istituzioni e soggetti privati operanti in ambito culturale nel territorio di Roma</w:t>
      </w:r>
      <w:r w:rsidR="004D78BC">
        <w:rPr>
          <w:rFonts w:asciiTheme="minorHAnsi" w:hAnsiTheme="minorHAnsi" w:cs="Arial"/>
          <w:bCs/>
          <w:sz w:val="20"/>
          <w:szCs w:val="20"/>
        </w:rPr>
        <w:t>, finalizzati a sviluppare una rete di cooperazione e di condivisione di programmi culturali con le principali istituzioni romane, sia secondo un principio di prossimità territoriale sia della tipologia delle sedi del MNR e delle opere in esse conservate.</w:t>
      </w:r>
      <w:r w:rsidR="00814AE8">
        <w:rPr>
          <w:rFonts w:asciiTheme="minorHAnsi" w:hAnsiTheme="minorHAnsi" w:cs="Arial"/>
          <w:bCs/>
          <w:sz w:val="20"/>
          <w:szCs w:val="20"/>
        </w:rPr>
        <w:t xml:space="preserve"> In particolare il Museo Nazionale Romano, in considerazione della location nel centro monumentale della città, percorso da un notevole flusso turistico, intende valorizzare la vicinanza di Palazzo </w:t>
      </w:r>
      <w:proofErr w:type="spellStart"/>
      <w:r w:rsidR="00814AE8">
        <w:rPr>
          <w:rFonts w:asciiTheme="minorHAnsi" w:hAnsiTheme="minorHAnsi" w:cs="Arial"/>
          <w:bCs/>
          <w:sz w:val="20"/>
          <w:szCs w:val="20"/>
        </w:rPr>
        <w:t>Altemps</w:t>
      </w:r>
      <w:proofErr w:type="spellEnd"/>
      <w:r w:rsidR="00814AE8">
        <w:rPr>
          <w:rFonts w:asciiTheme="minorHAnsi" w:hAnsiTheme="minorHAnsi" w:cs="Arial"/>
          <w:bCs/>
          <w:sz w:val="20"/>
          <w:szCs w:val="20"/>
        </w:rPr>
        <w:t xml:space="preserve"> con le istituzioni e i monumenti prossimi – Piazza Navona, Pantheon, Vaticano – e quella della </w:t>
      </w:r>
      <w:proofErr w:type="spellStart"/>
      <w:r w:rsidR="00814AE8">
        <w:rPr>
          <w:rFonts w:asciiTheme="minorHAnsi" w:hAnsiTheme="minorHAnsi" w:cs="Arial"/>
          <w:bCs/>
          <w:sz w:val="20"/>
          <w:szCs w:val="20"/>
        </w:rPr>
        <w:t>Crypta</w:t>
      </w:r>
      <w:proofErr w:type="spellEnd"/>
      <w:r w:rsidR="00814AE8">
        <w:rPr>
          <w:rFonts w:asciiTheme="minorHAnsi" w:hAnsiTheme="minorHAnsi" w:cs="Arial"/>
          <w:bCs/>
          <w:sz w:val="20"/>
          <w:szCs w:val="20"/>
        </w:rPr>
        <w:t xml:space="preserve"> Balbi con i Musei Capitolini, creando, quindi, un circuito che potrebbe attrarre nuovi visitatori per ciascuna istituzione.</w:t>
      </w:r>
    </w:p>
    <w:p w14:paraId="50CAB648" w14:textId="77777777" w:rsidR="00814AE8" w:rsidRDefault="00814AE8" w:rsidP="00814AE8">
      <w:pPr>
        <w:pStyle w:val="Paragrafoelenco"/>
        <w:spacing w:line="276" w:lineRule="auto"/>
        <w:ind w:left="644"/>
        <w:jc w:val="both"/>
        <w:rPr>
          <w:rFonts w:asciiTheme="minorHAnsi" w:hAnsiTheme="minorHAnsi" w:cs="Arial"/>
          <w:bCs/>
          <w:sz w:val="20"/>
          <w:szCs w:val="20"/>
        </w:rPr>
      </w:pPr>
    </w:p>
    <w:p w14:paraId="021F104C" w14:textId="626071A2" w:rsidR="001172E7" w:rsidRPr="007A6267" w:rsidRDefault="00814AE8" w:rsidP="007A6267">
      <w:pPr>
        <w:pStyle w:val="Paragrafoelenco"/>
        <w:numPr>
          <w:ilvl w:val="0"/>
          <w:numId w:val="43"/>
        </w:numPr>
        <w:spacing w:line="276" w:lineRule="auto"/>
        <w:jc w:val="both"/>
        <w:rPr>
          <w:rFonts w:asciiTheme="minorHAnsi" w:hAnsiTheme="minorHAnsi" w:cs="Arial"/>
          <w:bCs/>
          <w:sz w:val="20"/>
          <w:szCs w:val="20"/>
        </w:rPr>
      </w:pPr>
      <w:r>
        <w:rPr>
          <w:rFonts w:asciiTheme="minorHAnsi" w:hAnsiTheme="minorHAnsi" w:cs="Arial"/>
          <w:bCs/>
          <w:sz w:val="20"/>
          <w:szCs w:val="20"/>
        </w:rPr>
        <w:t>Il Museo Nazionale Romano ha in programma di sviluppare collaborazioni con istituiti di design e artisti che potrebbero realizzare nuovi prodotti da ven</w:t>
      </w:r>
      <w:r w:rsidR="001172E7">
        <w:rPr>
          <w:rFonts w:asciiTheme="minorHAnsi" w:hAnsiTheme="minorHAnsi" w:cs="Arial"/>
          <w:bCs/>
          <w:sz w:val="20"/>
          <w:szCs w:val="20"/>
        </w:rPr>
        <w:t>dere nei propri bookshop</w:t>
      </w:r>
      <w:r>
        <w:rPr>
          <w:rFonts w:asciiTheme="minorHAnsi" w:hAnsiTheme="minorHAnsi" w:cs="Arial"/>
          <w:bCs/>
          <w:sz w:val="20"/>
          <w:szCs w:val="20"/>
        </w:rPr>
        <w:t xml:space="preserve"> (ad esempio cancelleria e una linea di gioielli ispirata ai reperti conservati nel MNR). Contestualmente il Museo intende sviluppare accordi con soggetti privati “</w:t>
      </w:r>
      <w:r w:rsidR="007A63A7">
        <w:rPr>
          <w:rFonts w:asciiTheme="minorHAnsi" w:hAnsiTheme="minorHAnsi" w:cs="Arial"/>
          <w:bCs/>
          <w:sz w:val="20"/>
          <w:szCs w:val="20"/>
        </w:rPr>
        <w:t>rivenditori” e concessionari di altri luoghi della cultura per campagne pubblicitarie mirate e per la vendita del proprio merchandising. Parallelamente, il Museo ritiene che un’opportunità di rilancio potrebbe essere costituita dal rinnovamento dell’offerta editoriale.</w:t>
      </w:r>
    </w:p>
    <w:p w14:paraId="6099AA17" w14:textId="77777777" w:rsidR="001172E7" w:rsidRPr="001172E7" w:rsidRDefault="001172E7" w:rsidP="001172E7">
      <w:pPr>
        <w:spacing w:line="276" w:lineRule="auto"/>
        <w:jc w:val="both"/>
        <w:rPr>
          <w:rFonts w:asciiTheme="minorHAnsi" w:hAnsiTheme="minorHAnsi" w:cs="Arial"/>
          <w:bCs/>
          <w:sz w:val="20"/>
          <w:szCs w:val="20"/>
        </w:rPr>
      </w:pPr>
    </w:p>
    <w:p w14:paraId="6AA0E0AA" w14:textId="6E32DC9E" w:rsidR="007A63A7" w:rsidRDefault="007A63A7" w:rsidP="007A63A7">
      <w:pPr>
        <w:pStyle w:val="Paragrafoelenco"/>
        <w:numPr>
          <w:ilvl w:val="0"/>
          <w:numId w:val="4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Aumento dell’offerta culturale prevedendo la programmazione nelle sedi del Museo Nazionale Romano di concerti, proiezioni cinematografiche e performance teatrali e artistiche, anche immaginando accordi con Istituzioni culturali di settore che operano in prossimità delle sedi museali. Una particolare attenzione </w:t>
      </w:r>
      <w:r w:rsidR="001172E7">
        <w:rPr>
          <w:rFonts w:asciiTheme="minorHAnsi" w:hAnsiTheme="minorHAnsi" w:cs="Arial"/>
          <w:bCs/>
          <w:sz w:val="20"/>
          <w:szCs w:val="20"/>
        </w:rPr>
        <w:t xml:space="preserve">è </w:t>
      </w:r>
      <w:r>
        <w:rPr>
          <w:rFonts w:asciiTheme="minorHAnsi" w:hAnsiTheme="minorHAnsi" w:cs="Arial"/>
          <w:bCs/>
          <w:sz w:val="20"/>
          <w:szCs w:val="20"/>
        </w:rPr>
        <w:t>già rivolta all’arte contemporanea finalizzata al coinvolgimento di nuove fasce di pubblico. E’ nei programmi in corso di attuazione del Museo definire gli spazi dove queste attività di intrattenimento culturale possano essere affidate con modalità da definire al Concessionario.</w:t>
      </w:r>
    </w:p>
    <w:p w14:paraId="2DFA7E90" w14:textId="77777777" w:rsidR="007A63A7" w:rsidRDefault="007A63A7" w:rsidP="007A63A7">
      <w:pPr>
        <w:spacing w:line="276" w:lineRule="auto"/>
        <w:jc w:val="both"/>
        <w:rPr>
          <w:rFonts w:asciiTheme="minorHAnsi" w:hAnsiTheme="minorHAnsi" w:cs="Arial"/>
          <w:bCs/>
          <w:sz w:val="20"/>
          <w:szCs w:val="20"/>
        </w:rPr>
      </w:pPr>
    </w:p>
    <w:p w14:paraId="4A343272" w14:textId="1AAB724E" w:rsidR="007A63A7" w:rsidRDefault="007A63A7" w:rsidP="007A63A7">
      <w:pPr>
        <w:pStyle w:val="Paragrafoelenco"/>
        <w:numPr>
          <w:ilvl w:val="0"/>
          <w:numId w:val="4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Il Museo Nazionale Romano intende, inoltre, potenziare attraverso il Concessionario la programmazione di aperture “in esclusiva” in orari </w:t>
      </w:r>
      <w:r w:rsidR="001172E7">
        <w:rPr>
          <w:rFonts w:asciiTheme="minorHAnsi" w:hAnsiTheme="minorHAnsi" w:cs="Arial"/>
          <w:bCs/>
          <w:sz w:val="20"/>
          <w:szCs w:val="20"/>
        </w:rPr>
        <w:t>dedicati</w:t>
      </w:r>
      <w:r>
        <w:rPr>
          <w:rFonts w:asciiTheme="minorHAnsi" w:hAnsiTheme="minorHAnsi" w:cs="Arial"/>
          <w:bCs/>
          <w:sz w:val="20"/>
          <w:szCs w:val="20"/>
        </w:rPr>
        <w:t>, anche integrate con colazioni e/o aperitivi, avvalendosi, ove già presenti, dei gestori dei servizi di ristorazione delle sedi museali.</w:t>
      </w:r>
    </w:p>
    <w:p w14:paraId="082ECBE6" w14:textId="77777777" w:rsidR="007A63A7" w:rsidRPr="007A63A7" w:rsidRDefault="007A63A7" w:rsidP="007A63A7">
      <w:pPr>
        <w:pStyle w:val="Paragrafoelenco"/>
        <w:rPr>
          <w:rFonts w:asciiTheme="minorHAnsi" w:hAnsiTheme="minorHAnsi" w:cs="Arial"/>
          <w:bCs/>
          <w:sz w:val="20"/>
          <w:szCs w:val="20"/>
        </w:rPr>
      </w:pPr>
    </w:p>
    <w:p w14:paraId="655B6D8F" w14:textId="7ECFFDF6" w:rsidR="00827DEA" w:rsidRDefault="007A63A7" w:rsidP="00827DEA">
      <w:pPr>
        <w:pStyle w:val="Paragrafoelenco"/>
        <w:numPr>
          <w:ilvl w:val="0"/>
          <w:numId w:val="4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Per </w:t>
      </w:r>
      <w:r w:rsidR="00827DEA">
        <w:rPr>
          <w:rFonts w:asciiTheme="minorHAnsi" w:hAnsiTheme="minorHAnsi" w:cs="Arial"/>
          <w:bCs/>
          <w:sz w:val="20"/>
          <w:szCs w:val="20"/>
        </w:rPr>
        <w:t xml:space="preserve">promuovere la propria immagine unitaria, il Museo Nazionale Romano intende operare su due principali direttrici. In primo luogo, al fine di definire concrete linee guida per lo sviluppo di una strategia coordinata di audience </w:t>
      </w:r>
      <w:proofErr w:type="spellStart"/>
      <w:r w:rsidR="00827DEA">
        <w:rPr>
          <w:rFonts w:asciiTheme="minorHAnsi" w:hAnsiTheme="minorHAnsi" w:cs="Arial"/>
          <w:bCs/>
          <w:sz w:val="20"/>
          <w:szCs w:val="20"/>
        </w:rPr>
        <w:t>development</w:t>
      </w:r>
      <w:proofErr w:type="spellEnd"/>
      <w:r w:rsidR="00827DEA">
        <w:rPr>
          <w:rFonts w:asciiTheme="minorHAnsi" w:hAnsiTheme="minorHAnsi" w:cs="Arial"/>
          <w:bCs/>
          <w:sz w:val="20"/>
          <w:szCs w:val="20"/>
        </w:rPr>
        <w:t xml:space="preserve"> in ambito museale, il MNR si propone di svolgere, d’intesa con il concessionario, sia un’indagine conoscitiva sui propri visitatori sia </w:t>
      </w:r>
      <w:r w:rsidR="00827DEA">
        <w:rPr>
          <w:rFonts w:asciiTheme="minorHAnsi" w:hAnsiTheme="minorHAnsi" w:cs="Arial"/>
          <w:bCs/>
          <w:sz w:val="20"/>
          <w:szCs w:val="20"/>
        </w:rPr>
        <w:lastRenderedPageBreak/>
        <w:t>un’indagine esplorativa sul rapporto tra consumi culturali e frequentazione museale condotta su differenti tipologie di pubblico potenziale, con particolare riguardo all’analisi dei fattori e delle componenti che allontanano dal consumo culturale e dall’esperienza museale, il cosiddetto “non pubblico”. In secondo luogo, il Museo intende dotarsi di un servizio navetta, riservato ai visitatori del Museo Nazionale Romano, per promuovere la visita delle quattro sedi museali facilitando gli spostamenti. A tale scopo potrebbe contribuire la comunicazione e la promozione delle sedi e del relativo programma culturale, attraverso un sistema di video da posizionarsi in spazi dedicati in ciascuna sede.</w:t>
      </w:r>
    </w:p>
    <w:p w14:paraId="0C4EC4C6" w14:textId="77777777" w:rsidR="00827DEA" w:rsidRPr="00827DEA" w:rsidRDefault="00827DEA" w:rsidP="00827DEA">
      <w:pPr>
        <w:pStyle w:val="Paragrafoelenco"/>
        <w:rPr>
          <w:rFonts w:asciiTheme="minorHAnsi" w:hAnsiTheme="minorHAnsi" w:cs="Arial"/>
          <w:bCs/>
          <w:sz w:val="20"/>
          <w:szCs w:val="20"/>
        </w:rPr>
      </w:pPr>
    </w:p>
    <w:p w14:paraId="76AA501A" w14:textId="25943E50" w:rsidR="00827DEA" w:rsidRDefault="00827DEA" w:rsidP="00827DEA">
      <w:pPr>
        <w:pStyle w:val="Paragrafoelenco"/>
        <w:numPr>
          <w:ilvl w:val="0"/>
          <w:numId w:val="4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Il Museo Nazionale Romano intende sostenere un piano programmatico delle mostre – anche in partenariato con musei e istituzioni straniere – su base quinquennale, che interessi una o più sedi. </w:t>
      </w:r>
      <w:r w:rsidR="001172E7">
        <w:rPr>
          <w:rFonts w:asciiTheme="minorHAnsi" w:hAnsiTheme="minorHAnsi" w:cs="Arial"/>
          <w:bCs/>
          <w:sz w:val="20"/>
          <w:szCs w:val="20"/>
        </w:rPr>
        <w:t xml:space="preserve">Il Museo sta lavorando per creare uno spazio in ogni sede dedicato a ospitare mostre con percorso e bigliettazione indipendenti. </w:t>
      </w:r>
      <w:r>
        <w:rPr>
          <w:rFonts w:asciiTheme="minorHAnsi" w:hAnsiTheme="minorHAnsi" w:cs="Arial"/>
          <w:bCs/>
          <w:sz w:val="20"/>
          <w:szCs w:val="20"/>
        </w:rPr>
        <w:t xml:space="preserve">Altresì il MNR per estendere la propria visibilità </w:t>
      </w:r>
      <w:r w:rsidR="00984CDE">
        <w:rPr>
          <w:rFonts w:asciiTheme="minorHAnsi" w:hAnsiTheme="minorHAnsi" w:cs="Arial"/>
          <w:bCs/>
          <w:sz w:val="20"/>
          <w:szCs w:val="20"/>
        </w:rPr>
        <w:t>e la fama delle proprie collezioni all’estero, accrescendo in tale modo l’interesse del pubblico e degli operatori culturali alla visita delle proprie sedi, sta lavorando all’organizzazione di mostre di ampia diffusione in paesi stranieri.</w:t>
      </w:r>
    </w:p>
    <w:p w14:paraId="681F2F54" w14:textId="77777777" w:rsidR="00E5777F" w:rsidRPr="00C948DE" w:rsidRDefault="00E5777F" w:rsidP="00C948DE">
      <w:pPr>
        <w:rPr>
          <w:rFonts w:asciiTheme="minorHAnsi" w:hAnsiTheme="minorHAnsi" w:cs="Arial"/>
          <w:bCs/>
          <w:sz w:val="20"/>
          <w:szCs w:val="20"/>
        </w:rPr>
      </w:pPr>
    </w:p>
    <w:p w14:paraId="364FC545" w14:textId="0AF39291" w:rsidR="00E5777F" w:rsidRDefault="00E5777F" w:rsidP="00827DEA">
      <w:pPr>
        <w:pStyle w:val="Paragrafoelenco"/>
        <w:numPr>
          <w:ilvl w:val="0"/>
          <w:numId w:val="43"/>
        </w:numPr>
        <w:spacing w:line="276" w:lineRule="auto"/>
        <w:jc w:val="both"/>
        <w:rPr>
          <w:rFonts w:asciiTheme="minorHAnsi" w:hAnsiTheme="minorHAnsi" w:cs="Arial"/>
          <w:bCs/>
          <w:sz w:val="20"/>
          <w:szCs w:val="20"/>
        </w:rPr>
      </w:pPr>
      <w:r>
        <w:rPr>
          <w:rFonts w:asciiTheme="minorHAnsi" w:hAnsiTheme="minorHAnsi" w:cs="Arial"/>
          <w:bCs/>
          <w:sz w:val="20"/>
          <w:szCs w:val="20"/>
        </w:rPr>
        <w:t>Il Museo Nazionale Romano individua nella comunicazione e nella promozione pubblicitaria, intese come strategie continuative su tutti i canali deputati operate dal Concessionario, un mezzo essenziale per intercettare nuovi target di pubblico e ampliare il numero dei visitatori. Altresì il MNR intende dotarsi di una segnaletica diffusa nella topografia del centro monumentale della città.</w:t>
      </w:r>
    </w:p>
    <w:p w14:paraId="3D4A8783" w14:textId="77777777" w:rsidR="00E5777F" w:rsidRPr="00E5777F" w:rsidRDefault="00E5777F" w:rsidP="00E5777F">
      <w:pPr>
        <w:pStyle w:val="Paragrafoelenco"/>
        <w:rPr>
          <w:rFonts w:asciiTheme="minorHAnsi" w:hAnsiTheme="minorHAnsi" w:cs="Arial"/>
          <w:bCs/>
          <w:sz w:val="20"/>
          <w:szCs w:val="20"/>
        </w:rPr>
      </w:pPr>
    </w:p>
    <w:p w14:paraId="3C51032C" w14:textId="43273AF6" w:rsidR="00E5777F" w:rsidRDefault="00E5777F" w:rsidP="00827DEA">
      <w:pPr>
        <w:pStyle w:val="Paragrafoelenco"/>
        <w:numPr>
          <w:ilvl w:val="0"/>
          <w:numId w:val="43"/>
        </w:numPr>
        <w:spacing w:line="276" w:lineRule="auto"/>
        <w:jc w:val="both"/>
        <w:rPr>
          <w:rFonts w:asciiTheme="minorHAnsi" w:hAnsiTheme="minorHAnsi" w:cs="Arial"/>
          <w:bCs/>
          <w:sz w:val="20"/>
          <w:szCs w:val="20"/>
        </w:rPr>
      </w:pPr>
      <w:r>
        <w:rPr>
          <w:rFonts w:asciiTheme="minorHAnsi" w:hAnsiTheme="minorHAnsi" w:cs="Arial"/>
          <w:bCs/>
          <w:sz w:val="20"/>
          <w:szCs w:val="20"/>
        </w:rPr>
        <w:t>Le quattro sedi del Museo Nazionale Romano hanno in corso d’opera lavori finalizzati alla realizzazione e all’apertura al pubblico di servizi di caffetteria, prevista nel quinquennio di interesse del Concessionario.</w:t>
      </w:r>
    </w:p>
    <w:p w14:paraId="7F41B977" w14:textId="77777777" w:rsidR="00E5777F" w:rsidRPr="00E5777F" w:rsidRDefault="00E5777F" w:rsidP="00E5777F">
      <w:pPr>
        <w:pStyle w:val="Paragrafoelenco"/>
        <w:rPr>
          <w:rFonts w:asciiTheme="minorHAnsi" w:hAnsiTheme="minorHAnsi" w:cs="Arial"/>
          <w:bCs/>
          <w:sz w:val="20"/>
          <w:szCs w:val="20"/>
        </w:rPr>
      </w:pPr>
    </w:p>
    <w:p w14:paraId="3A88F402" w14:textId="20143665" w:rsidR="00E5777F" w:rsidRPr="00827DEA" w:rsidRDefault="00E5777F" w:rsidP="00827DEA">
      <w:pPr>
        <w:pStyle w:val="Paragrafoelenco"/>
        <w:numPr>
          <w:ilvl w:val="0"/>
          <w:numId w:val="43"/>
        </w:numPr>
        <w:spacing w:line="276" w:lineRule="auto"/>
        <w:jc w:val="both"/>
        <w:rPr>
          <w:rFonts w:asciiTheme="minorHAnsi" w:hAnsiTheme="minorHAnsi" w:cs="Arial"/>
          <w:bCs/>
          <w:sz w:val="20"/>
          <w:szCs w:val="20"/>
        </w:rPr>
      </w:pPr>
      <w:r>
        <w:rPr>
          <w:rFonts w:asciiTheme="minorHAnsi" w:hAnsiTheme="minorHAnsi" w:cs="Arial"/>
          <w:bCs/>
          <w:sz w:val="20"/>
          <w:szCs w:val="20"/>
        </w:rPr>
        <w:t>Il Museo Nazionale Romano sta predisponendo il proprio Piano Strategico, in cui saranno individuati gli ambiti principali di</w:t>
      </w:r>
      <w:r w:rsidR="001172E7">
        <w:rPr>
          <w:rFonts w:asciiTheme="minorHAnsi" w:hAnsiTheme="minorHAnsi" w:cs="Arial"/>
          <w:bCs/>
          <w:sz w:val="20"/>
          <w:szCs w:val="20"/>
        </w:rPr>
        <w:t xml:space="preserve"> intervento dei prossimi anni, </w:t>
      </w:r>
      <w:r>
        <w:rPr>
          <w:rFonts w:asciiTheme="minorHAnsi" w:hAnsiTheme="minorHAnsi" w:cs="Arial"/>
          <w:bCs/>
          <w:sz w:val="20"/>
          <w:szCs w:val="20"/>
        </w:rPr>
        <w:t>quale strumento di programmazione utile a definire, a realizzare e a conseguire i propri obiettivi strategici.</w:t>
      </w:r>
    </w:p>
    <w:p w14:paraId="41E633DB" w14:textId="77777777" w:rsidR="00D561D6" w:rsidRPr="00D561D6" w:rsidRDefault="00D561D6" w:rsidP="00D561D6">
      <w:pPr>
        <w:pStyle w:val="Paragrafoelenco"/>
        <w:spacing w:line="276" w:lineRule="auto"/>
        <w:ind w:left="644"/>
        <w:jc w:val="both"/>
        <w:rPr>
          <w:rFonts w:asciiTheme="minorHAnsi" w:hAnsiTheme="minorHAnsi" w:cs="Arial"/>
          <w:bCs/>
          <w:sz w:val="20"/>
          <w:szCs w:val="20"/>
        </w:rPr>
      </w:pPr>
    </w:p>
    <w:p w14:paraId="095C6CBA" w14:textId="77777777" w:rsidR="005A258D" w:rsidRDefault="005A258D" w:rsidP="00BF13C1">
      <w:pPr>
        <w:spacing w:line="276" w:lineRule="auto"/>
        <w:ind w:left="284"/>
        <w:jc w:val="both"/>
        <w:rPr>
          <w:rFonts w:asciiTheme="minorHAnsi" w:hAnsiTheme="minorHAnsi" w:cs="Arial"/>
          <w:b/>
          <w:bCs/>
          <w:sz w:val="20"/>
          <w:szCs w:val="20"/>
        </w:rPr>
      </w:pPr>
    </w:p>
    <w:p w14:paraId="269A802A" w14:textId="77777777" w:rsidR="005A258D" w:rsidRDefault="005A258D" w:rsidP="00BF13C1">
      <w:pPr>
        <w:spacing w:line="276" w:lineRule="auto"/>
        <w:ind w:left="284"/>
        <w:jc w:val="both"/>
        <w:rPr>
          <w:rFonts w:asciiTheme="minorHAnsi" w:hAnsiTheme="minorHAnsi" w:cs="Arial"/>
          <w:bCs/>
          <w:color w:val="FF0000"/>
          <w:sz w:val="20"/>
          <w:szCs w:val="20"/>
        </w:rPr>
      </w:pPr>
    </w:p>
    <w:p w14:paraId="2D99B963" w14:textId="7D69C8ED" w:rsidR="00122B75" w:rsidRPr="00BB4433" w:rsidRDefault="00122B75" w:rsidP="00BF13C1">
      <w:pPr>
        <w:spacing w:line="276" w:lineRule="auto"/>
        <w:ind w:left="284"/>
        <w:jc w:val="both"/>
        <w:rPr>
          <w:rFonts w:asciiTheme="minorHAnsi" w:hAnsiTheme="minorHAnsi" w:cs="Arial"/>
          <w:bCs/>
          <w:sz w:val="20"/>
          <w:szCs w:val="20"/>
        </w:rPr>
      </w:pPr>
      <w:r w:rsidRPr="00BB4433">
        <w:rPr>
          <w:rFonts w:asciiTheme="minorHAnsi" w:hAnsiTheme="minorHAnsi" w:cs="Arial"/>
          <w:b/>
          <w:bCs/>
          <w:sz w:val="20"/>
          <w:szCs w:val="20"/>
        </w:rPr>
        <w:t>Domande – Questionario generale</w:t>
      </w:r>
    </w:p>
    <w:p w14:paraId="6F3B443F" w14:textId="77777777" w:rsidR="00FA737A" w:rsidRDefault="00FA737A" w:rsidP="00ED07C3">
      <w:pPr>
        <w:jc w:val="both"/>
        <w:rPr>
          <w:rFonts w:asciiTheme="minorHAnsi" w:hAnsiTheme="minorHAnsi" w:cs="Arial"/>
          <w:bCs/>
          <w:color w:val="FF0000"/>
          <w:sz w:val="20"/>
          <w:szCs w:val="20"/>
        </w:rPr>
      </w:pPr>
    </w:p>
    <w:p w14:paraId="5A27F6B8" w14:textId="77777777" w:rsidR="00C374D6" w:rsidRDefault="00C374D6" w:rsidP="00C374D6">
      <w:pPr>
        <w:numPr>
          <w:ilvl w:val="0"/>
          <w:numId w:val="38"/>
        </w:numPr>
        <w:spacing w:line="276" w:lineRule="auto"/>
        <w:ind w:left="284"/>
        <w:jc w:val="both"/>
        <w:rPr>
          <w:rFonts w:asciiTheme="minorHAnsi" w:hAnsiTheme="minorHAnsi" w:cs="Arial"/>
          <w:bCs/>
          <w:sz w:val="20"/>
          <w:szCs w:val="20"/>
        </w:rPr>
      </w:pPr>
      <w:r>
        <w:rPr>
          <w:rFonts w:asciiTheme="minorHAnsi" w:hAnsiTheme="minorHAnsi" w:cs="Arial"/>
          <w:bCs/>
          <w:sz w:val="20"/>
          <w:szCs w:val="20"/>
        </w:rPr>
        <w:t>Riportare una breve descrizione dell’operatore economico (servizi offerti, certificazioni, dipendenti, altro…)</w:t>
      </w:r>
    </w:p>
    <w:p w14:paraId="4FB605F3" w14:textId="5BE66CE5" w:rsidR="00C920CC" w:rsidRDefault="00C920CC" w:rsidP="00C374D6">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1E204E">
        <w:trPr>
          <w:trHeight w:val="1824"/>
        </w:trPr>
        <w:tc>
          <w:tcPr>
            <w:tcW w:w="8494" w:type="dxa"/>
            <w:shd w:val="clear" w:color="auto" w:fill="F2F2F2" w:themeFill="background1" w:themeFillShade="F2"/>
          </w:tcPr>
          <w:p w14:paraId="150F2CCC" w14:textId="77777777" w:rsidR="009D4460" w:rsidRDefault="009D4460" w:rsidP="00BF13C1">
            <w:pPr>
              <w:ind w:left="284"/>
              <w:jc w:val="both"/>
              <w:rPr>
                <w:rFonts w:asciiTheme="minorHAnsi" w:hAnsiTheme="minorHAnsi" w:cs="Arial"/>
                <w:bCs/>
                <w:sz w:val="20"/>
                <w:szCs w:val="20"/>
              </w:rPr>
            </w:pPr>
          </w:p>
        </w:tc>
      </w:tr>
    </w:tbl>
    <w:p w14:paraId="4A30D612" w14:textId="77777777" w:rsidR="00C374D6" w:rsidRDefault="00C374D6" w:rsidP="00C374D6">
      <w:pPr>
        <w:jc w:val="both"/>
        <w:rPr>
          <w:rFonts w:asciiTheme="minorHAnsi" w:hAnsiTheme="minorHAnsi" w:cs="Arial"/>
          <w:bCs/>
          <w:color w:val="FF0000"/>
          <w:sz w:val="20"/>
          <w:szCs w:val="20"/>
        </w:rPr>
      </w:pPr>
    </w:p>
    <w:p w14:paraId="4E915997" w14:textId="77777777" w:rsidR="00C374D6" w:rsidRDefault="00C374D6" w:rsidP="00BF13C1">
      <w:pPr>
        <w:ind w:left="284"/>
        <w:jc w:val="both"/>
        <w:rPr>
          <w:rFonts w:asciiTheme="minorHAnsi" w:hAnsiTheme="minorHAnsi" w:cs="Arial"/>
          <w:bCs/>
          <w:color w:val="FF0000"/>
          <w:sz w:val="20"/>
          <w:szCs w:val="20"/>
        </w:rPr>
      </w:pPr>
    </w:p>
    <w:p w14:paraId="3926C2A8" w14:textId="77777777" w:rsidR="00C374D6" w:rsidRPr="00FA737A" w:rsidRDefault="00C374D6" w:rsidP="00BF13C1">
      <w:pPr>
        <w:ind w:left="284"/>
        <w:jc w:val="both"/>
        <w:rPr>
          <w:rFonts w:asciiTheme="minorHAnsi" w:hAnsiTheme="minorHAnsi" w:cs="Arial"/>
          <w:bCs/>
          <w:color w:val="FF0000"/>
          <w:sz w:val="20"/>
          <w:szCs w:val="20"/>
        </w:rPr>
      </w:pPr>
    </w:p>
    <w:p w14:paraId="1009D6CC" w14:textId="046ADDC3" w:rsidR="00C374D6" w:rsidRPr="00C374D6" w:rsidRDefault="00C374D6" w:rsidP="00C374D6">
      <w:pPr>
        <w:pStyle w:val="Paragrafoelenco"/>
        <w:numPr>
          <w:ilvl w:val="0"/>
          <w:numId w:val="38"/>
        </w:numPr>
        <w:spacing w:line="276" w:lineRule="auto"/>
        <w:jc w:val="both"/>
        <w:rPr>
          <w:rFonts w:asciiTheme="minorHAnsi" w:hAnsiTheme="minorHAnsi" w:cs="Arial"/>
          <w:bCs/>
          <w:sz w:val="20"/>
          <w:szCs w:val="20"/>
        </w:rPr>
      </w:pPr>
      <w:r w:rsidRPr="00C374D6">
        <w:rPr>
          <w:rFonts w:asciiTheme="minorHAnsi" w:hAnsiTheme="minorHAnsi" w:cs="Arial"/>
          <w:bCs/>
          <w:sz w:val="20"/>
          <w:szCs w:val="20"/>
        </w:rPr>
        <w:t>Indicare per gli anni 2015-2017 il fatturato globale dell’Operatore Economico, maturato sia nell’ambito della Pubblica Amministrazione sia in ambito di clienti privati.</w:t>
      </w:r>
    </w:p>
    <w:p w14:paraId="1F0687D7" w14:textId="77777777" w:rsidR="00C374D6" w:rsidRDefault="00C374D6" w:rsidP="00C374D6">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BF13C1">
            <w:pPr>
              <w:ind w:left="284"/>
              <w:jc w:val="both"/>
              <w:rPr>
                <w:rFonts w:asciiTheme="minorHAnsi" w:hAnsiTheme="minorHAnsi" w:cs="Arial"/>
                <w:bCs/>
                <w:sz w:val="20"/>
                <w:szCs w:val="20"/>
              </w:rPr>
            </w:pPr>
          </w:p>
        </w:tc>
      </w:tr>
    </w:tbl>
    <w:p w14:paraId="1EB5D885" w14:textId="77777777" w:rsidR="002B7ED1" w:rsidRDefault="002B7ED1" w:rsidP="00BF13C1">
      <w:pPr>
        <w:spacing w:line="276" w:lineRule="auto"/>
        <w:ind w:left="284"/>
        <w:jc w:val="both"/>
        <w:rPr>
          <w:rFonts w:asciiTheme="minorHAnsi" w:hAnsiTheme="minorHAnsi" w:cs="Arial"/>
          <w:bCs/>
          <w:sz w:val="20"/>
          <w:szCs w:val="20"/>
        </w:rPr>
      </w:pPr>
    </w:p>
    <w:p w14:paraId="46B8B869" w14:textId="77777777" w:rsidR="00C374D6" w:rsidRPr="002B7ED1" w:rsidRDefault="00C374D6" w:rsidP="00BF13C1">
      <w:pPr>
        <w:spacing w:line="276" w:lineRule="auto"/>
        <w:ind w:left="284"/>
        <w:jc w:val="both"/>
        <w:rPr>
          <w:rFonts w:asciiTheme="minorHAnsi" w:hAnsiTheme="minorHAnsi" w:cs="Arial"/>
          <w:bCs/>
          <w:sz w:val="20"/>
          <w:szCs w:val="20"/>
        </w:rPr>
      </w:pPr>
    </w:p>
    <w:p w14:paraId="071562CC" w14:textId="77777777" w:rsidR="00C374D6" w:rsidRDefault="00C374D6" w:rsidP="00C374D6">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Presso quali Istituzioni culturali (pubbliche o private) l’Operatore Economico svolge o ha svolto i servizi di assistenza alla visita (bookshop, audio guide, didattica, etc.)?</w:t>
      </w:r>
    </w:p>
    <w:p w14:paraId="084C27F2" w14:textId="77777777" w:rsidR="00C374D6" w:rsidRDefault="00C374D6" w:rsidP="00C374D6">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374D6" w14:paraId="055C731C" w14:textId="77777777" w:rsidTr="00EC5852">
        <w:trPr>
          <w:trHeight w:val="1824"/>
        </w:trPr>
        <w:tc>
          <w:tcPr>
            <w:tcW w:w="8494" w:type="dxa"/>
            <w:shd w:val="clear" w:color="auto" w:fill="F2F2F2" w:themeFill="background1" w:themeFillShade="F2"/>
          </w:tcPr>
          <w:p w14:paraId="3FD5BA64" w14:textId="77777777" w:rsidR="00C374D6" w:rsidRDefault="00C374D6" w:rsidP="00EC5852">
            <w:pPr>
              <w:ind w:left="284"/>
              <w:jc w:val="both"/>
              <w:rPr>
                <w:rFonts w:asciiTheme="minorHAnsi" w:hAnsiTheme="minorHAnsi" w:cs="Arial"/>
                <w:bCs/>
                <w:sz w:val="20"/>
                <w:szCs w:val="20"/>
              </w:rPr>
            </w:pPr>
          </w:p>
        </w:tc>
      </w:tr>
    </w:tbl>
    <w:p w14:paraId="6CA53545" w14:textId="77777777" w:rsidR="00C374D6" w:rsidRPr="00ED07C3" w:rsidRDefault="00C374D6" w:rsidP="00C374D6">
      <w:pPr>
        <w:spacing w:line="276" w:lineRule="auto"/>
        <w:jc w:val="both"/>
        <w:rPr>
          <w:rFonts w:asciiTheme="minorHAnsi" w:hAnsiTheme="minorHAnsi" w:cs="Arial"/>
          <w:bCs/>
          <w:sz w:val="20"/>
          <w:szCs w:val="20"/>
        </w:rPr>
      </w:pPr>
    </w:p>
    <w:p w14:paraId="534487AA" w14:textId="77777777" w:rsidR="00C374D6" w:rsidRDefault="00C374D6" w:rsidP="00C374D6">
      <w:pPr>
        <w:spacing w:line="276" w:lineRule="auto"/>
        <w:jc w:val="both"/>
        <w:rPr>
          <w:rFonts w:asciiTheme="minorHAnsi" w:hAnsiTheme="minorHAnsi" w:cs="Arial"/>
          <w:bCs/>
          <w:sz w:val="20"/>
          <w:szCs w:val="20"/>
        </w:rPr>
      </w:pPr>
    </w:p>
    <w:p w14:paraId="7C0FF55A" w14:textId="2CC109E9" w:rsidR="00CE210A" w:rsidRDefault="008D725B" w:rsidP="008D725B">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S</w:t>
      </w:r>
      <w:r w:rsidRPr="008D725B">
        <w:rPr>
          <w:rFonts w:asciiTheme="minorHAnsi" w:hAnsiTheme="minorHAnsi" w:cs="Arial"/>
          <w:bCs/>
          <w:sz w:val="20"/>
          <w:szCs w:val="20"/>
        </w:rPr>
        <w:t>ulla base delle informazioni che l’Amministrazione intende promuovere, sommariamente indicate al par. 2, si chiede di indicare eventuali criticità che l’Operatore Economico ritiene potrebbero essere riscontrate in una futura concessione dei servizi museali, nonché di fornire ogni utile osservazioni in merito</w:t>
      </w:r>
      <w:r w:rsidR="0073191B">
        <w:rPr>
          <w:rFonts w:asciiTheme="minorHAnsi" w:hAnsiTheme="minorHAnsi" w:cs="Arial"/>
          <w:bCs/>
          <w:sz w:val="20"/>
          <w:szCs w:val="20"/>
        </w:rPr>
        <w:t>.</w:t>
      </w:r>
    </w:p>
    <w:p w14:paraId="06AA4AA1" w14:textId="77777777" w:rsidR="00C948DE" w:rsidRDefault="00C948DE" w:rsidP="00C948DE">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E210A" w14:paraId="23742D59" w14:textId="77777777" w:rsidTr="00F12AF2">
        <w:trPr>
          <w:trHeight w:val="1824"/>
        </w:trPr>
        <w:tc>
          <w:tcPr>
            <w:tcW w:w="8494" w:type="dxa"/>
            <w:shd w:val="clear" w:color="auto" w:fill="F2F2F2" w:themeFill="background1" w:themeFillShade="F2"/>
          </w:tcPr>
          <w:p w14:paraId="24B734E0" w14:textId="77777777" w:rsidR="00CE210A" w:rsidRDefault="00CE210A" w:rsidP="00F12AF2">
            <w:pPr>
              <w:ind w:left="284"/>
              <w:jc w:val="both"/>
              <w:rPr>
                <w:rFonts w:asciiTheme="minorHAnsi" w:hAnsiTheme="minorHAnsi" w:cs="Arial"/>
                <w:bCs/>
                <w:sz w:val="20"/>
                <w:szCs w:val="20"/>
              </w:rPr>
            </w:pPr>
          </w:p>
        </w:tc>
      </w:tr>
    </w:tbl>
    <w:p w14:paraId="0C5E863B" w14:textId="77777777" w:rsidR="0062240A" w:rsidRDefault="0062240A" w:rsidP="00646D7C">
      <w:pPr>
        <w:spacing w:line="276" w:lineRule="auto"/>
        <w:jc w:val="both"/>
        <w:rPr>
          <w:rFonts w:asciiTheme="minorHAnsi" w:hAnsiTheme="minorHAnsi" w:cs="Arial"/>
          <w:bCs/>
          <w:sz w:val="20"/>
          <w:szCs w:val="20"/>
        </w:rPr>
      </w:pPr>
    </w:p>
    <w:p w14:paraId="0537BA26" w14:textId="77777777"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27CFBC93" w14:textId="77777777" w:rsidR="007D216F" w:rsidRDefault="007D216F" w:rsidP="00BF13C1">
      <w:pPr>
        <w:ind w:left="284"/>
        <w:jc w:val="both"/>
        <w:rPr>
          <w:rFonts w:ascii="Trebuchet MS" w:hAnsi="Trebuchet MS" w:cs="Arial"/>
          <w:i/>
          <w:color w:val="0000FF"/>
          <w:sz w:val="20"/>
          <w:szCs w:val="20"/>
        </w:rPr>
      </w:pPr>
    </w:p>
    <w:p w14:paraId="05E3AE29" w14:textId="77777777" w:rsidR="00FA737A" w:rsidRPr="00910C83" w:rsidRDefault="00FA737A" w:rsidP="00646D7C">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BF13C1">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BF13C1">
            <w:pPr>
              <w:ind w:left="284"/>
              <w:jc w:val="both"/>
              <w:rPr>
                <w:rFonts w:ascii="Trebuchet MS" w:hAnsi="Trebuchet MS" w:cs="Arial"/>
                <w:bCs/>
                <w:i/>
                <w:sz w:val="20"/>
                <w:szCs w:val="20"/>
                <w:highlight w:val="yellow"/>
              </w:rPr>
            </w:pPr>
          </w:p>
          <w:p w14:paraId="79C2A754" w14:textId="77777777" w:rsidR="00BF387E" w:rsidRPr="00132242" w:rsidRDefault="00BF387E" w:rsidP="00BF13C1">
            <w:pPr>
              <w:ind w:left="284"/>
              <w:jc w:val="both"/>
              <w:rPr>
                <w:rFonts w:ascii="Trebuchet MS" w:hAnsi="Trebuchet MS" w:cs="Arial"/>
                <w:bCs/>
                <w:i/>
                <w:sz w:val="20"/>
                <w:szCs w:val="20"/>
                <w:highlight w:val="yellow"/>
              </w:rPr>
            </w:pPr>
          </w:p>
          <w:p w14:paraId="3B9A497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5E044554" w14:textId="77777777" w:rsidR="00561A7D" w:rsidRDefault="00561A7D" w:rsidP="00646D7C">
      <w:pPr>
        <w:rPr>
          <w:rFonts w:asciiTheme="minorHAnsi" w:hAnsiTheme="minorHAnsi" w:cs="Arial"/>
          <w:b/>
          <w:bCs/>
          <w:sz w:val="20"/>
          <w:szCs w:val="20"/>
        </w:rPr>
      </w:pPr>
    </w:p>
    <w:sectPr w:rsidR="00561A7D" w:rsidSect="008449F2">
      <w:headerReference w:type="even" r:id="rId12"/>
      <w:headerReference w:type="default" r:id="rId13"/>
      <w:footerReference w:type="even" r:id="rId14"/>
      <w:footerReference w:type="default" r:id="rId15"/>
      <w:headerReference w:type="first" r:id="rId16"/>
      <w:footerReference w:type="first" r:id="rId17"/>
      <w:pgSz w:w="11906" w:h="16838" w:code="9"/>
      <w:pgMar w:top="2269" w:right="1701" w:bottom="170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9A69F" w15:done="0"/>
  <w15:commentEx w15:paraId="0C09D9BD" w15:done="0"/>
  <w15:commentEx w15:paraId="70F2E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388E5" w14:textId="77777777" w:rsidR="0069468B" w:rsidRDefault="0069468B">
      <w:r>
        <w:separator/>
      </w:r>
    </w:p>
  </w:endnote>
  <w:endnote w:type="continuationSeparator" w:id="0">
    <w:p w14:paraId="1861C5C3" w14:textId="77777777" w:rsidR="0069468B" w:rsidRDefault="0069468B">
      <w:r>
        <w:continuationSeparator/>
      </w:r>
    </w:p>
  </w:endnote>
  <w:endnote w:type="continuationNotice" w:id="1">
    <w:p w14:paraId="017373E3" w14:textId="77777777" w:rsidR="0069468B" w:rsidRDefault="00694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284A" w14:textId="77777777" w:rsidR="005D6026" w:rsidRDefault="005D602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50B8" w14:textId="1F89E780" w:rsidR="00A96ABA" w:rsidRPr="00A96ABA" w:rsidRDefault="00933D1D" w:rsidP="00A96ABA">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DB477B">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C0DE10B" w14:textId="55E36CBF"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B474CB">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B474CB">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33D1D" w:rsidRDefault="00933D1D"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3C0DE10B" w14:textId="55E36CBF"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B474CB">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B474CB">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33D1D" w:rsidRDefault="00933D1D" w:rsidP="00933D1D"/>
                </w:txbxContent>
              </v:textbox>
            </v:shape>
          </w:pict>
        </mc:Fallback>
      </mc:AlternateContent>
    </w:r>
    <w:r w:rsidR="00A96ABA" w:rsidRPr="003A69A9">
      <w:rPr>
        <w:rFonts w:ascii="Calibri" w:hAnsi="Calibri"/>
        <w:i/>
        <w:iCs/>
        <w:color w:val="C0C0C0"/>
        <w:sz w:val="16"/>
        <w:szCs w:val="16"/>
      </w:rPr>
      <w:t>SGQ1_</w:t>
    </w:r>
    <w:r w:rsidR="00A96ABA">
      <w:rPr>
        <w:rFonts w:ascii="Calibri" w:hAnsi="Calibri"/>
        <w:i/>
        <w:iCs/>
        <w:color w:val="C0C0C0"/>
        <w:sz w:val="16"/>
        <w:szCs w:val="16"/>
      </w:rPr>
      <w:t>MODU</w:t>
    </w:r>
    <w:r w:rsidR="00A96ABA" w:rsidRPr="003A69A9">
      <w:rPr>
        <w:rFonts w:ascii="Calibri" w:hAnsi="Calibri"/>
        <w:i/>
        <w:iCs/>
        <w:color w:val="C0C0C0"/>
        <w:sz w:val="16"/>
        <w:szCs w:val="16"/>
      </w:rPr>
      <w:t>_0000</w:t>
    </w:r>
    <w:r w:rsidR="00A96ABA">
      <w:rPr>
        <w:rFonts w:ascii="Calibri" w:hAnsi="Calibri"/>
        <w:i/>
        <w:iCs/>
        <w:color w:val="C0C0C0"/>
        <w:sz w:val="16"/>
        <w:szCs w:val="16"/>
      </w:rPr>
      <w:t>22</w:t>
    </w:r>
    <w:r w:rsidR="00A96ABA" w:rsidRPr="003A69A9">
      <w:rPr>
        <w:rFonts w:ascii="Calibri" w:hAnsi="Calibri"/>
        <w:i/>
        <w:iCs/>
        <w:color w:val="C0C0C0"/>
        <w:sz w:val="16"/>
        <w:szCs w:val="16"/>
      </w:rPr>
      <w:t xml:space="preserve">_00 - Data Aggiornamento: </w:t>
    </w:r>
    <w:r w:rsidR="00B76D97">
      <w:rPr>
        <w:rFonts w:ascii="Calibri" w:hAnsi="Calibri"/>
        <w:i/>
        <w:iCs/>
        <w:color w:val="C0C0C0"/>
        <w:sz w:val="16"/>
        <w:szCs w:val="16"/>
      </w:rPr>
      <w:t>28</w:t>
    </w:r>
    <w:r w:rsidR="00A96ABA" w:rsidRPr="003A69A9">
      <w:rPr>
        <w:rFonts w:ascii="Calibri" w:hAnsi="Calibri"/>
        <w:i/>
        <w:iCs/>
        <w:color w:val="C0C0C0"/>
        <w:sz w:val="16"/>
        <w:szCs w:val="16"/>
      </w:rPr>
      <w:t>/</w:t>
    </w:r>
    <w:r w:rsidR="00B76D97">
      <w:rPr>
        <w:rFonts w:ascii="Calibri" w:hAnsi="Calibri"/>
        <w:i/>
        <w:iCs/>
        <w:color w:val="C0C0C0"/>
        <w:sz w:val="16"/>
        <w:szCs w:val="16"/>
      </w:rPr>
      <w:t>06</w:t>
    </w:r>
    <w:r w:rsidR="00A96ABA" w:rsidRPr="003A69A9">
      <w:rPr>
        <w:rFonts w:ascii="Calibri" w:hAnsi="Calibri"/>
        <w:i/>
        <w:iCs/>
        <w:color w:val="C0C0C0"/>
        <w:sz w:val="16"/>
        <w:szCs w:val="16"/>
      </w:rPr>
      <w:t>/201</w:t>
    </w:r>
    <w:r w:rsidR="00A96ABA">
      <w:rPr>
        <w:rFonts w:ascii="Calibri" w:hAnsi="Calibri"/>
        <w:i/>
        <w:iCs/>
        <w:color w:val="C0C0C0"/>
        <w:sz w:val="16"/>
        <w:szCs w:val="16"/>
      </w:rPr>
      <w:t>8</w:t>
    </w:r>
  </w:p>
  <w:p w14:paraId="4644CB1E" w14:textId="5CE5850B" w:rsidR="00F8539B" w:rsidRPr="00951110" w:rsidRDefault="00A96ABA"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Classificazione documento: Consip Intern</w:t>
    </w:r>
    <w:r w:rsidR="0030743D">
      <w:rPr>
        <w:rFonts w:ascii="Calibri" w:hAnsi="Calibri"/>
        <w:i/>
        <w:iCs/>
        <w:color w:val="C0C0C0"/>
        <w:sz w:val="16"/>
        <w:szCs w:val="16"/>
      </w:rPr>
      <w:t>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6C486"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5B93CA6F"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B474CB">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B474CB">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5B93CA6F"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B474CB">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B474CB">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179E28BE"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7525A4CE"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88B0F" w14:textId="77777777" w:rsidR="0069468B" w:rsidRDefault="0069468B">
      <w:r>
        <w:separator/>
      </w:r>
    </w:p>
  </w:footnote>
  <w:footnote w:type="continuationSeparator" w:id="0">
    <w:p w14:paraId="75F4821B" w14:textId="77777777" w:rsidR="0069468B" w:rsidRDefault="0069468B">
      <w:r>
        <w:continuationSeparator/>
      </w:r>
    </w:p>
  </w:footnote>
  <w:footnote w:type="continuationNotice" w:id="1">
    <w:p w14:paraId="15F23EBD" w14:textId="77777777" w:rsidR="0069468B" w:rsidRDefault="006946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993E" w14:textId="77777777" w:rsidR="005D6026" w:rsidRDefault="005D602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E1BC" w14:textId="77777777" w:rsidR="00951110" w:rsidRDefault="00951110"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F783" w14:textId="77777777" w:rsidR="00E64917" w:rsidRDefault="00E64917"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nsid w:val="FFFFFFFE"/>
    <w:multiLevelType w:val="singleLevel"/>
    <w:tmpl w:val="84BA774C"/>
    <w:lvl w:ilvl="0">
      <w:numFmt w:val="bullet"/>
      <w:lvlText w:val="*"/>
      <w:lvlJc w:val="left"/>
    </w:lvl>
  </w:abstractNum>
  <w:abstractNum w:abstractNumId="2">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193DD3"/>
    <w:multiLevelType w:val="singleLevel"/>
    <w:tmpl w:val="B106B7FE"/>
    <w:lvl w:ilvl="0">
      <w:start w:val="1"/>
      <w:numFmt w:val="decimal"/>
      <w:pStyle w:val="Titolo1"/>
      <w:lvlText w:val="%1."/>
      <w:lvlJc w:val="left"/>
      <w:pPr>
        <w:tabs>
          <w:tab w:val="num" w:pos="360"/>
        </w:tabs>
        <w:ind w:left="360" w:hanging="360"/>
      </w:pPr>
      <w:rPr>
        <w:rFonts w:asciiTheme="minorHAnsi" w:hAnsiTheme="minorHAnsi" w:hint="default"/>
        <w:b/>
        <w:i w:val="0"/>
        <w:sz w:val="22"/>
      </w:rPr>
    </w:lvl>
  </w:abstractNum>
  <w:abstractNum w:abstractNumId="22">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1796881"/>
    <w:multiLevelType w:val="hybridMultilevel"/>
    <w:tmpl w:val="410E30D6"/>
    <w:lvl w:ilvl="0" w:tplc="23F02A6E">
      <w:numFmt w:val="bullet"/>
      <w:lvlText w:val="-"/>
      <w:lvlJc w:val="left"/>
      <w:pPr>
        <w:ind w:left="644" w:hanging="360"/>
      </w:pPr>
      <w:rPr>
        <w:rFonts w:ascii="Calibri" w:eastAsia="Times New Roman" w:hAnsi="Calibri"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0BC5A8E"/>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4">
    <w:nsid w:val="61814D10"/>
    <w:multiLevelType w:val="hybridMultilevel"/>
    <w:tmpl w:val="0BB68248"/>
    <w:lvl w:ilvl="0" w:tplc="35AC7E4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5">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7067755F"/>
    <w:multiLevelType w:val="hybridMultilevel"/>
    <w:tmpl w:val="27D458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1"/>
  </w:num>
  <w:num w:numId="11">
    <w:abstractNumId w:val="24"/>
  </w:num>
  <w:num w:numId="12">
    <w:abstractNumId w:val="22"/>
  </w:num>
  <w:num w:numId="13">
    <w:abstractNumId w:val="30"/>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8"/>
  </w:num>
  <w:num w:numId="18">
    <w:abstractNumId w:val="13"/>
  </w:num>
  <w:num w:numId="19">
    <w:abstractNumId w:val="14"/>
  </w:num>
  <w:num w:numId="20">
    <w:abstractNumId w:val="39"/>
  </w:num>
  <w:num w:numId="21">
    <w:abstractNumId w:val="40"/>
  </w:num>
  <w:num w:numId="22">
    <w:abstractNumId w:val="12"/>
  </w:num>
  <w:num w:numId="23">
    <w:abstractNumId w:val="5"/>
  </w:num>
  <w:num w:numId="24">
    <w:abstractNumId w:val="41"/>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7"/>
  </w:num>
  <w:num w:numId="32">
    <w:abstractNumId w:val="35"/>
  </w:num>
  <w:num w:numId="33">
    <w:abstractNumId w:val="32"/>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6"/>
  </w:num>
  <w:num w:numId="41">
    <w:abstractNumId w:val="11"/>
  </w:num>
  <w:num w:numId="42">
    <w:abstractNumId w:val="21"/>
  </w:num>
  <w:num w:numId="43">
    <w:abstractNumId w:val="34"/>
  </w:num>
  <w:num w:numId="44">
    <w:abstractNumId w:val="33"/>
  </w:num>
  <w:num w:numId="45">
    <w:abstractNumId w:val="2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3C37"/>
    <w:rsid w:val="000050B1"/>
    <w:rsid w:val="000121D9"/>
    <w:rsid w:val="0001409B"/>
    <w:rsid w:val="00017FA6"/>
    <w:rsid w:val="00022FBC"/>
    <w:rsid w:val="00023549"/>
    <w:rsid w:val="000239D9"/>
    <w:rsid w:val="0002469D"/>
    <w:rsid w:val="00026872"/>
    <w:rsid w:val="00026A4B"/>
    <w:rsid w:val="00026F97"/>
    <w:rsid w:val="00030289"/>
    <w:rsid w:val="00030EEA"/>
    <w:rsid w:val="00033222"/>
    <w:rsid w:val="00035CB1"/>
    <w:rsid w:val="000439DC"/>
    <w:rsid w:val="00054B2E"/>
    <w:rsid w:val="00055489"/>
    <w:rsid w:val="0005671F"/>
    <w:rsid w:val="00064646"/>
    <w:rsid w:val="00065EC1"/>
    <w:rsid w:val="00067108"/>
    <w:rsid w:val="00067623"/>
    <w:rsid w:val="000676A8"/>
    <w:rsid w:val="00071F55"/>
    <w:rsid w:val="000748A9"/>
    <w:rsid w:val="00074F4A"/>
    <w:rsid w:val="0008288C"/>
    <w:rsid w:val="00083AE8"/>
    <w:rsid w:val="00085A8B"/>
    <w:rsid w:val="00086A6F"/>
    <w:rsid w:val="00093A7B"/>
    <w:rsid w:val="00097A66"/>
    <w:rsid w:val="000A0D2E"/>
    <w:rsid w:val="000A6761"/>
    <w:rsid w:val="000A7DEE"/>
    <w:rsid w:val="000B40D4"/>
    <w:rsid w:val="000C5C95"/>
    <w:rsid w:val="000E7ACC"/>
    <w:rsid w:val="000F0E1A"/>
    <w:rsid w:val="000F3AA2"/>
    <w:rsid w:val="000F3F55"/>
    <w:rsid w:val="000F493B"/>
    <w:rsid w:val="000F5BA1"/>
    <w:rsid w:val="00113489"/>
    <w:rsid w:val="001142B8"/>
    <w:rsid w:val="001160B4"/>
    <w:rsid w:val="001169E1"/>
    <w:rsid w:val="0011722A"/>
    <w:rsid w:val="001172E7"/>
    <w:rsid w:val="00117770"/>
    <w:rsid w:val="0012009A"/>
    <w:rsid w:val="00120D66"/>
    <w:rsid w:val="00121DA5"/>
    <w:rsid w:val="00122B75"/>
    <w:rsid w:val="00123EB1"/>
    <w:rsid w:val="00126D2A"/>
    <w:rsid w:val="00132D95"/>
    <w:rsid w:val="001352B8"/>
    <w:rsid w:val="00143B1A"/>
    <w:rsid w:val="0014590B"/>
    <w:rsid w:val="0014734F"/>
    <w:rsid w:val="00147E56"/>
    <w:rsid w:val="00163F7A"/>
    <w:rsid w:val="00165527"/>
    <w:rsid w:val="00170074"/>
    <w:rsid w:val="00174E83"/>
    <w:rsid w:val="00177E9E"/>
    <w:rsid w:val="001843B1"/>
    <w:rsid w:val="001969CB"/>
    <w:rsid w:val="001A15BE"/>
    <w:rsid w:val="001B564D"/>
    <w:rsid w:val="001B6B10"/>
    <w:rsid w:val="001B74F2"/>
    <w:rsid w:val="001C144C"/>
    <w:rsid w:val="001C1BC9"/>
    <w:rsid w:val="001C2B72"/>
    <w:rsid w:val="001C364C"/>
    <w:rsid w:val="001C4982"/>
    <w:rsid w:val="001C5FE4"/>
    <w:rsid w:val="001C7B42"/>
    <w:rsid w:val="001D43CF"/>
    <w:rsid w:val="001E204E"/>
    <w:rsid w:val="001E636D"/>
    <w:rsid w:val="001F1951"/>
    <w:rsid w:val="001F33CB"/>
    <w:rsid w:val="001F6443"/>
    <w:rsid w:val="00202371"/>
    <w:rsid w:val="002067E2"/>
    <w:rsid w:val="00216AC3"/>
    <w:rsid w:val="002242D2"/>
    <w:rsid w:val="00225B7D"/>
    <w:rsid w:val="00227E5B"/>
    <w:rsid w:val="002525BB"/>
    <w:rsid w:val="00252F98"/>
    <w:rsid w:val="002534C9"/>
    <w:rsid w:val="0027009F"/>
    <w:rsid w:val="00272224"/>
    <w:rsid w:val="00280301"/>
    <w:rsid w:val="0028360E"/>
    <w:rsid w:val="002943C5"/>
    <w:rsid w:val="00295C14"/>
    <w:rsid w:val="002A524A"/>
    <w:rsid w:val="002A5807"/>
    <w:rsid w:val="002A5E03"/>
    <w:rsid w:val="002A7071"/>
    <w:rsid w:val="002A7BAC"/>
    <w:rsid w:val="002A7C82"/>
    <w:rsid w:val="002B7751"/>
    <w:rsid w:val="002B7ED1"/>
    <w:rsid w:val="002C32BC"/>
    <w:rsid w:val="002D2CEA"/>
    <w:rsid w:val="002D3154"/>
    <w:rsid w:val="002E5D73"/>
    <w:rsid w:val="002E61F2"/>
    <w:rsid w:val="002F4A94"/>
    <w:rsid w:val="002F720D"/>
    <w:rsid w:val="0030324C"/>
    <w:rsid w:val="00303875"/>
    <w:rsid w:val="0030743D"/>
    <w:rsid w:val="003115E6"/>
    <w:rsid w:val="00312215"/>
    <w:rsid w:val="00314A64"/>
    <w:rsid w:val="00314BEE"/>
    <w:rsid w:val="00320460"/>
    <w:rsid w:val="0032069C"/>
    <w:rsid w:val="00327C1D"/>
    <w:rsid w:val="00332D55"/>
    <w:rsid w:val="00335DAA"/>
    <w:rsid w:val="00340136"/>
    <w:rsid w:val="00340854"/>
    <w:rsid w:val="00352242"/>
    <w:rsid w:val="003536C1"/>
    <w:rsid w:val="00354B5A"/>
    <w:rsid w:val="00356069"/>
    <w:rsid w:val="003563F2"/>
    <w:rsid w:val="00363F42"/>
    <w:rsid w:val="003720B5"/>
    <w:rsid w:val="003746CA"/>
    <w:rsid w:val="00375E89"/>
    <w:rsid w:val="00380CA9"/>
    <w:rsid w:val="003836B3"/>
    <w:rsid w:val="00383ED7"/>
    <w:rsid w:val="00386E23"/>
    <w:rsid w:val="00390DA8"/>
    <w:rsid w:val="00392E5B"/>
    <w:rsid w:val="00394FA5"/>
    <w:rsid w:val="00397F79"/>
    <w:rsid w:val="003A32F7"/>
    <w:rsid w:val="003B01DB"/>
    <w:rsid w:val="003B7A4D"/>
    <w:rsid w:val="003C1967"/>
    <w:rsid w:val="003C1AFA"/>
    <w:rsid w:val="003D4127"/>
    <w:rsid w:val="003E0651"/>
    <w:rsid w:val="003E4A65"/>
    <w:rsid w:val="003F3250"/>
    <w:rsid w:val="00400345"/>
    <w:rsid w:val="00403933"/>
    <w:rsid w:val="00411E26"/>
    <w:rsid w:val="004130CF"/>
    <w:rsid w:val="00414DA3"/>
    <w:rsid w:val="00425CAA"/>
    <w:rsid w:val="00451888"/>
    <w:rsid w:val="00461FFB"/>
    <w:rsid w:val="0046597F"/>
    <w:rsid w:val="00465FF3"/>
    <w:rsid w:val="00466099"/>
    <w:rsid w:val="00467FAD"/>
    <w:rsid w:val="00471495"/>
    <w:rsid w:val="00471CD6"/>
    <w:rsid w:val="004922F1"/>
    <w:rsid w:val="004928F5"/>
    <w:rsid w:val="004A05C2"/>
    <w:rsid w:val="004A4EB1"/>
    <w:rsid w:val="004B2AD1"/>
    <w:rsid w:val="004B56CD"/>
    <w:rsid w:val="004C0198"/>
    <w:rsid w:val="004C0AB1"/>
    <w:rsid w:val="004C0B7D"/>
    <w:rsid w:val="004C0F2B"/>
    <w:rsid w:val="004C2D84"/>
    <w:rsid w:val="004D0D57"/>
    <w:rsid w:val="004D0DBA"/>
    <w:rsid w:val="004D44B2"/>
    <w:rsid w:val="004D6B1D"/>
    <w:rsid w:val="004D78BC"/>
    <w:rsid w:val="004E0E78"/>
    <w:rsid w:val="004F0C27"/>
    <w:rsid w:val="004F2026"/>
    <w:rsid w:val="004F2482"/>
    <w:rsid w:val="004F73E8"/>
    <w:rsid w:val="004F7480"/>
    <w:rsid w:val="00501522"/>
    <w:rsid w:val="005026ED"/>
    <w:rsid w:val="0051129F"/>
    <w:rsid w:val="0051181E"/>
    <w:rsid w:val="00516AFA"/>
    <w:rsid w:val="00521C42"/>
    <w:rsid w:val="00526064"/>
    <w:rsid w:val="00527B71"/>
    <w:rsid w:val="00542D14"/>
    <w:rsid w:val="005472CB"/>
    <w:rsid w:val="00547DFA"/>
    <w:rsid w:val="00552240"/>
    <w:rsid w:val="005539BB"/>
    <w:rsid w:val="00556F2F"/>
    <w:rsid w:val="00557FCE"/>
    <w:rsid w:val="00561A7D"/>
    <w:rsid w:val="00562496"/>
    <w:rsid w:val="00571B75"/>
    <w:rsid w:val="00573E32"/>
    <w:rsid w:val="00585ECE"/>
    <w:rsid w:val="00590AF7"/>
    <w:rsid w:val="00594E9C"/>
    <w:rsid w:val="005A0E20"/>
    <w:rsid w:val="005A258D"/>
    <w:rsid w:val="005A3D31"/>
    <w:rsid w:val="005B1A68"/>
    <w:rsid w:val="005C09EF"/>
    <w:rsid w:val="005C1A77"/>
    <w:rsid w:val="005D07D7"/>
    <w:rsid w:val="005D4ED2"/>
    <w:rsid w:val="005D6026"/>
    <w:rsid w:val="005D77D5"/>
    <w:rsid w:val="005E0D8C"/>
    <w:rsid w:val="005E15BE"/>
    <w:rsid w:val="005E5464"/>
    <w:rsid w:val="005F0AF9"/>
    <w:rsid w:val="005F0EBA"/>
    <w:rsid w:val="005F6770"/>
    <w:rsid w:val="0060201C"/>
    <w:rsid w:val="00616051"/>
    <w:rsid w:val="0062240A"/>
    <w:rsid w:val="00624A3F"/>
    <w:rsid w:val="006269C8"/>
    <w:rsid w:val="00631B89"/>
    <w:rsid w:val="00631BF2"/>
    <w:rsid w:val="0063576C"/>
    <w:rsid w:val="00636EDC"/>
    <w:rsid w:val="006451E2"/>
    <w:rsid w:val="00646D7C"/>
    <w:rsid w:val="006474D5"/>
    <w:rsid w:val="00647A9D"/>
    <w:rsid w:val="0065219B"/>
    <w:rsid w:val="006561B7"/>
    <w:rsid w:val="006570E0"/>
    <w:rsid w:val="00657C63"/>
    <w:rsid w:val="00666063"/>
    <w:rsid w:val="00666DB1"/>
    <w:rsid w:val="006672C7"/>
    <w:rsid w:val="006705D1"/>
    <w:rsid w:val="0067215C"/>
    <w:rsid w:val="00675316"/>
    <w:rsid w:val="00692510"/>
    <w:rsid w:val="0069468B"/>
    <w:rsid w:val="00695EB4"/>
    <w:rsid w:val="006C3089"/>
    <w:rsid w:val="006C5E49"/>
    <w:rsid w:val="006C6158"/>
    <w:rsid w:val="006D18B1"/>
    <w:rsid w:val="006D1DAB"/>
    <w:rsid w:val="006D5F69"/>
    <w:rsid w:val="006E0A39"/>
    <w:rsid w:val="006E6D2F"/>
    <w:rsid w:val="006F3006"/>
    <w:rsid w:val="006F410D"/>
    <w:rsid w:val="006F5F09"/>
    <w:rsid w:val="006F796A"/>
    <w:rsid w:val="00705F8D"/>
    <w:rsid w:val="007100E3"/>
    <w:rsid w:val="00710245"/>
    <w:rsid w:val="007117DC"/>
    <w:rsid w:val="007144D3"/>
    <w:rsid w:val="00717509"/>
    <w:rsid w:val="00721445"/>
    <w:rsid w:val="0072167D"/>
    <w:rsid w:val="00725E38"/>
    <w:rsid w:val="00726700"/>
    <w:rsid w:val="0073191B"/>
    <w:rsid w:val="00735A27"/>
    <w:rsid w:val="007458B2"/>
    <w:rsid w:val="00747F94"/>
    <w:rsid w:val="007526C6"/>
    <w:rsid w:val="00755607"/>
    <w:rsid w:val="00760313"/>
    <w:rsid w:val="00765760"/>
    <w:rsid w:val="007717FD"/>
    <w:rsid w:val="007732DD"/>
    <w:rsid w:val="00773D82"/>
    <w:rsid w:val="00783B1F"/>
    <w:rsid w:val="007919E1"/>
    <w:rsid w:val="00794955"/>
    <w:rsid w:val="007A144B"/>
    <w:rsid w:val="007A2DA8"/>
    <w:rsid w:val="007A6267"/>
    <w:rsid w:val="007A63A7"/>
    <w:rsid w:val="007A725C"/>
    <w:rsid w:val="007C0436"/>
    <w:rsid w:val="007C5E1F"/>
    <w:rsid w:val="007D216F"/>
    <w:rsid w:val="007D612C"/>
    <w:rsid w:val="007D78EA"/>
    <w:rsid w:val="007D792D"/>
    <w:rsid w:val="007E255A"/>
    <w:rsid w:val="007E3DA0"/>
    <w:rsid w:val="007E453D"/>
    <w:rsid w:val="007F4A2C"/>
    <w:rsid w:val="007F6FD5"/>
    <w:rsid w:val="007F73DA"/>
    <w:rsid w:val="008037FD"/>
    <w:rsid w:val="00804097"/>
    <w:rsid w:val="00806A6E"/>
    <w:rsid w:val="008119CA"/>
    <w:rsid w:val="00812B86"/>
    <w:rsid w:val="00812DA1"/>
    <w:rsid w:val="00814AE8"/>
    <w:rsid w:val="00817769"/>
    <w:rsid w:val="00827C3B"/>
    <w:rsid w:val="00827DEA"/>
    <w:rsid w:val="0083009E"/>
    <w:rsid w:val="00835C14"/>
    <w:rsid w:val="00843339"/>
    <w:rsid w:val="008442AC"/>
    <w:rsid w:val="00844956"/>
    <w:rsid w:val="008449F2"/>
    <w:rsid w:val="00850EFD"/>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40B2"/>
    <w:rsid w:val="008B4D88"/>
    <w:rsid w:val="008C5EC3"/>
    <w:rsid w:val="008C6868"/>
    <w:rsid w:val="008D0FCC"/>
    <w:rsid w:val="008D3193"/>
    <w:rsid w:val="008D725B"/>
    <w:rsid w:val="008E1CC2"/>
    <w:rsid w:val="008E398F"/>
    <w:rsid w:val="008E5C3F"/>
    <w:rsid w:val="008F1D2E"/>
    <w:rsid w:val="008F2F26"/>
    <w:rsid w:val="008F56AA"/>
    <w:rsid w:val="008F76B9"/>
    <w:rsid w:val="0090136E"/>
    <w:rsid w:val="009017A3"/>
    <w:rsid w:val="009033A7"/>
    <w:rsid w:val="00903A05"/>
    <w:rsid w:val="009057EA"/>
    <w:rsid w:val="0092729E"/>
    <w:rsid w:val="00930E10"/>
    <w:rsid w:val="00933D1D"/>
    <w:rsid w:val="00933FFF"/>
    <w:rsid w:val="00934CBF"/>
    <w:rsid w:val="00943C7F"/>
    <w:rsid w:val="0094467A"/>
    <w:rsid w:val="00951110"/>
    <w:rsid w:val="00952F86"/>
    <w:rsid w:val="00953399"/>
    <w:rsid w:val="00955FB5"/>
    <w:rsid w:val="00961199"/>
    <w:rsid w:val="009615FF"/>
    <w:rsid w:val="00972456"/>
    <w:rsid w:val="00984CDE"/>
    <w:rsid w:val="00985C47"/>
    <w:rsid w:val="00986F3A"/>
    <w:rsid w:val="00991CA4"/>
    <w:rsid w:val="009B0ED5"/>
    <w:rsid w:val="009B4DEC"/>
    <w:rsid w:val="009C037A"/>
    <w:rsid w:val="009C1D3E"/>
    <w:rsid w:val="009C3270"/>
    <w:rsid w:val="009C537F"/>
    <w:rsid w:val="009C6171"/>
    <w:rsid w:val="009D4460"/>
    <w:rsid w:val="009D5874"/>
    <w:rsid w:val="009E4512"/>
    <w:rsid w:val="009E6B94"/>
    <w:rsid w:val="009F5155"/>
    <w:rsid w:val="009F5A5B"/>
    <w:rsid w:val="00A10220"/>
    <w:rsid w:val="00A107C0"/>
    <w:rsid w:val="00A143BD"/>
    <w:rsid w:val="00A1686E"/>
    <w:rsid w:val="00A25B79"/>
    <w:rsid w:val="00A377DE"/>
    <w:rsid w:val="00A4017B"/>
    <w:rsid w:val="00A47703"/>
    <w:rsid w:val="00A562D5"/>
    <w:rsid w:val="00A57589"/>
    <w:rsid w:val="00A63698"/>
    <w:rsid w:val="00A73E51"/>
    <w:rsid w:val="00A82D2A"/>
    <w:rsid w:val="00A85025"/>
    <w:rsid w:val="00A90958"/>
    <w:rsid w:val="00A91705"/>
    <w:rsid w:val="00A93962"/>
    <w:rsid w:val="00A963C8"/>
    <w:rsid w:val="00A96A0E"/>
    <w:rsid w:val="00A96ABA"/>
    <w:rsid w:val="00AA0F10"/>
    <w:rsid w:val="00AB459D"/>
    <w:rsid w:val="00AB6925"/>
    <w:rsid w:val="00AC004C"/>
    <w:rsid w:val="00AC122A"/>
    <w:rsid w:val="00AC170B"/>
    <w:rsid w:val="00AD2273"/>
    <w:rsid w:val="00AD534A"/>
    <w:rsid w:val="00AF7927"/>
    <w:rsid w:val="00AF7F35"/>
    <w:rsid w:val="00B02EBA"/>
    <w:rsid w:val="00B108B0"/>
    <w:rsid w:val="00B1421D"/>
    <w:rsid w:val="00B17D94"/>
    <w:rsid w:val="00B22D03"/>
    <w:rsid w:val="00B308F4"/>
    <w:rsid w:val="00B3679D"/>
    <w:rsid w:val="00B42D67"/>
    <w:rsid w:val="00B4336E"/>
    <w:rsid w:val="00B474CB"/>
    <w:rsid w:val="00B54E96"/>
    <w:rsid w:val="00B60109"/>
    <w:rsid w:val="00B60155"/>
    <w:rsid w:val="00B60D95"/>
    <w:rsid w:val="00B63A76"/>
    <w:rsid w:val="00B6451A"/>
    <w:rsid w:val="00B64E33"/>
    <w:rsid w:val="00B76D97"/>
    <w:rsid w:val="00B77F7C"/>
    <w:rsid w:val="00BA2E23"/>
    <w:rsid w:val="00BA3E35"/>
    <w:rsid w:val="00BB3CC6"/>
    <w:rsid w:val="00BB3D28"/>
    <w:rsid w:val="00BB4433"/>
    <w:rsid w:val="00BC1A12"/>
    <w:rsid w:val="00BC2589"/>
    <w:rsid w:val="00BD4952"/>
    <w:rsid w:val="00BE19B5"/>
    <w:rsid w:val="00BE2716"/>
    <w:rsid w:val="00BF13C1"/>
    <w:rsid w:val="00BF1E03"/>
    <w:rsid w:val="00BF387E"/>
    <w:rsid w:val="00C0010A"/>
    <w:rsid w:val="00C00FB8"/>
    <w:rsid w:val="00C044D3"/>
    <w:rsid w:val="00C142F5"/>
    <w:rsid w:val="00C16C8D"/>
    <w:rsid w:val="00C222B8"/>
    <w:rsid w:val="00C27194"/>
    <w:rsid w:val="00C31B4B"/>
    <w:rsid w:val="00C3353D"/>
    <w:rsid w:val="00C36918"/>
    <w:rsid w:val="00C374D6"/>
    <w:rsid w:val="00C4605A"/>
    <w:rsid w:val="00C50E4D"/>
    <w:rsid w:val="00C52DBD"/>
    <w:rsid w:val="00C539D2"/>
    <w:rsid w:val="00C567CE"/>
    <w:rsid w:val="00C6063C"/>
    <w:rsid w:val="00C6587D"/>
    <w:rsid w:val="00C734D3"/>
    <w:rsid w:val="00C80B6F"/>
    <w:rsid w:val="00C842BF"/>
    <w:rsid w:val="00C84C8D"/>
    <w:rsid w:val="00C87109"/>
    <w:rsid w:val="00C920CC"/>
    <w:rsid w:val="00C93FFD"/>
    <w:rsid w:val="00C944D1"/>
    <w:rsid w:val="00C948DE"/>
    <w:rsid w:val="00CA07FE"/>
    <w:rsid w:val="00CA4097"/>
    <w:rsid w:val="00CC01F1"/>
    <w:rsid w:val="00CC1C2B"/>
    <w:rsid w:val="00CC2938"/>
    <w:rsid w:val="00CC52B7"/>
    <w:rsid w:val="00CD5703"/>
    <w:rsid w:val="00CD72AC"/>
    <w:rsid w:val="00CE01CE"/>
    <w:rsid w:val="00CE1696"/>
    <w:rsid w:val="00CE210A"/>
    <w:rsid w:val="00CE5979"/>
    <w:rsid w:val="00CE5CCA"/>
    <w:rsid w:val="00CE72E2"/>
    <w:rsid w:val="00CF016D"/>
    <w:rsid w:val="00CF1CD1"/>
    <w:rsid w:val="00CF23A6"/>
    <w:rsid w:val="00CF3D07"/>
    <w:rsid w:val="00D01811"/>
    <w:rsid w:val="00D023A5"/>
    <w:rsid w:val="00D10E07"/>
    <w:rsid w:val="00D16A59"/>
    <w:rsid w:val="00D24430"/>
    <w:rsid w:val="00D2474C"/>
    <w:rsid w:val="00D26FAD"/>
    <w:rsid w:val="00D31BEC"/>
    <w:rsid w:val="00D40930"/>
    <w:rsid w:val="00D41242"/>
    <w:rsid w:val="00D4198A"/>
    <w:rsid w:val="00D46602"/>
    <w:rsid w:val="00D47394"/>
    <w:rsid w:val="00D5105A"/>
    <w:rsid w:val="00D51DD6"/>
    <w:rsid w:val="00D561D6"/>
    <w:rsid w:val="00D56EE3"/>
    <w:rsid w:val="00D578EC"/>
    <w:rsid w:val="00D62EA9"/>
    <w:rsid w:val="00D70704"/>
    <w:rsid w:val="00D73718"/>
    <w:rsid w:val="00D73FC4"/>
    <w:rsid w:val="00D83375"/>
    <w:rsid w:val="00D837DB"/>
    <w:rsid w:val="00D94FC3"/>
    <w:rsid w:val="00DA5EBF"/>
    <w:rsid w:val="00DB7204"/>
    <w:rsid w:val="00DC39DF"/>
    <w:rsid w:val="00DC3C37"/>
    <w:rsid w:val="00DC602A"/>
    <w:rsid w:val="00DC71A8"/>
    <w:rsid w:val="00DD0622"/>
    <w:rsid w:val="00DD2D16"/>
    <w:rsid w:val="00DE040F"/>
    <w:rsid w:val="00DE4F5D"/>
    <w:rsid w:val="00DF1652"/>
    <w:rsid w:val="00DF48E3"/>
    <w:rsid w:val="00E0225F"/>
    <w:rsid w:val="00E04231"/>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5777F"/>
    <w:rsid w:val="00E64917"/>
    <w:rsid w:val="00E71223"/>
    <w:rsid w:val="00E71BB1"/>
    <w:rsid w:val="00E72EA5"/>
    <w:rsid w:val="00E7544A"/>
    <w:rsid w:val="00E75C83"/>
    <w:rsid w:val="00E75D78"/>
    <w:rsid w:val="00E80C5A"/>
    <w:rsid w:val="00E84360"/>
    <w:rsid w:val="00E9255B"/>
    <w:rsid w:val="00E97335"/>
    <w:rsid w:val="00EA2756"/>
    <w:rsid w:val="00EA2765"/>
    <w:rsid w:val="00EA3416"/>
    <w:rsid w:val="00EB178D"/>
    <w:rsid w:val="00EB2BF1"/>
    <w:rsid w:val="00EB42C3"/>
    <w:rsid w:val="00EB480F"/>
    <w:rsid w:val="00EB6976"/>
    <w:rsid w:val="00EB6DB1"/>
    <w:rsid w:val="00EC4F33"/>
    <w:rsid w:val="00ED07C3"/>
    <w:rsid w:val="00ED1B3C"/>
    <w:rsid w:val="00ED2B67"/>
    <w:rsid w:val="00ED3868"/>
    <w:rsid w:val="00ED5DB5"/>
    <w:rsid w:val="00ED6FA8"/>
    <w:rsid w:val="00EE771B"/>
    <w:rsid w:val="00F027EC"/>
    <w:rsid w:val="00F03020"/>
    <w:rsid w:val="00F109E0"/>
    <w:rsid w:val="00F11F52"/>
    <w:rsid w:val="00F13D7A"/>
    <w:rsid w:val="00F17C6C"/>
    <w:rsid w:val="00F23A0A"/>
    <w:rsid w:val="00F26D33"/>
    <w:rsid w:val="00F27596"/>
    <w:rsid w:val="00F372BA"/>
    <w:rsid w:val="00F404DF"/>
    <w:rsid w:val="00F41690"/>
    <w:rsid w:val="00F47F03"/>
    <w:rsid w:val="00F61322"/>
    <w:rsid w:val="00F617B0"/>
    <w:rsid w:val="00F63E78"/>
    <w:rsid w:val="00F64486"/>
    <w:rsid w:val="00F6473D"/>
    <w:rsid w:val="00F73694"/>
    <w:rsid w:val="00F85106"/>
    <w:rsid w:val="00F8539B"/>
    <w:rsid w:val="00FA2E9A"/>
    <w:rsid w:val="00FA737A"/>
    <w:rsid w:val="00FB65C2"/>
    <w:rsid w:val="00FC1797"/>
    <w:rsid w:val="00FC1CDD"/>
    <w:rsid w:val="00FD0F07"/>
    <w:rsid w:val="00FD2BA6"/>
    <w:rsid w:val="00FD61A6"/>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sbsconsip@postacer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sbsconsip@postarcert.co"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83AA-86EB-4EB8-AED8-0AEB4F95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12768</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2019-04-02T07:48:00Z</dcterms:created>
  <dcterms:modified xsi:type="dcterms:W3CDTF">2019-06-13T07:06:00Z</dcterms:modified>
</cp:coreProperties>
</file>