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BEAD2" w14:textId="77777777" w:rsidR="006C414B" w:rsidRDefault="006C414B">
      <w:pPr>
        <w:spacing w:line="276" w:lineRule="auto"/>
        <w:jc w:val="both"/>
        <w:rPr>
          <w:rFonts w:asciiTheme="minorHAnsi" w:hAnsiTheme="minorHAnsi" w:cs="Arial"/>
          <w:b/>
          <w:bCs/>
          <w:sz w:val="20"/>
          <w:szCs w:val="20"/>
        </w:rPr>
      </w:pPr>
    </w:p>
    <w:p w14:paraId="6D1C533A" w14:textId="77777777" w:rsidR="003269E4" w:rsidRDefault="00A82C5B" w:rsidP="003269E4">
      <w:pPr>
        <w:pStyle w:val="Titolocopertina"/>
      </w:pPr>
      <w:r>
        <w:t>GARA PER</w:t>
      </w:r>
      <w:r w:rsidR="003269E4">
        <w:t xml:space="preserve"> L’ACQUISIZIO</w:t>
      </w:r>
      <w:bookmarkStart w:id="0" w:name="_GoBack"/>
      <w:bookmarkEnd w:id="0"/>
      <w:r w:rsidR="003269E4">
        <w:t>NE DEI SERVIZI DI MANUTENZIONE E SUPPORTO PER L’INFRASTRUTTURA DI CONTROLLO ACCESSI DI INAIL</w:t>
      </w:r>
      <w:r w:rsidR="002B2895">
        <w:t xml:space="preserve"> ED. 2</w:t>
      </w:r>
    </w:p>
    <w:p w14:paraId="72B1C936" w14:textId="77777777" w:rsidR="003269E4" w:rsidRDefault="003269E4" w:rsidP="003269E4">
      <w:pPr>
        <w:pStyle w:val="Titolocopertina"/>
      </w:pPr>
    </w:p>
    <w:p w14:paraId="2981013F" w14:textId="77777777" w:rsidR="006C414B" w:rsidRDefault="003269E4" w:rsidP="002B2895">
      <w:pPr>
        <w:pStyle w:val="Titoli14bold"/>
        <w:ind w:left="284"/>
      </w:pPr>
      <w:r>
        <w:t>ID</w:t>
      </w:r>
      <w:r w:rsidR="002B2895">
        <w:t xml:space="preserve"> </w:t>
      </w:r>
      <w:r>
        <w:t>2618</w:t>
      </w:r>
    </w:p>
    <w:p w14:paraId="5519A5A0" w14:textId="77777777" w:rsidR="006C414B" w:rsidRDefault="006C414B">
      <w:pPr>
        <w:spacing w:line="276" w:lineRule="auto"/>
        <w:ind w:left="284"/>
        <w:jc w:val="both"/>
        <w:rPr>
          <w:rFonts w:asciiTheme="minorHAnsi" w:hAnsiTheme="minorHAnsi" w:cs="Arial"/>
          <w:b/>
          <w:bCs/>
          <w:sz w:val="20"/>
          <w:szCs w:val="20"/>
        </w:rPr>
      </w:pPr>
    </w:p>
    <w:p w14:paraId="53F3DFDD" w14:textId="77777777" w:rsidR="006C414B" w:rsidRDefault="006C414B">
      <w:pPr>
        <w:spacing w:line="276" w:lineRule="auto"/>
        <w:ind w:left="284"/>
        <w:jc w:val="both"/>
        <w:rPr>
          <w:rFonts w:asciiTheme="minorHAnsi" w:hAnsiTheme="minorHAnsi" w:cs="Arial"/>
          <w:b/>
          <w:bCs/>
          <w:sz w:val="20"/>
          <w:szCs w:val="20"/>
        </w:rPr>
      </w:pPr>
    </w:p>
    <w:p w14:paraId="4DDFFAF9" w14:textId="77777777" w:rsidR="006C414B" w:rsidRDefault="006C414B">
      <w:pPr>
        <w:spacing w:line="276" w:lineRule="auto"/>
        <w:ind w:left="284"/>
        <w:jc w:val="both"/>
        <w:rPr>
          <w:rFonts w:asciiTheme="minorHAnsi" w:hAnsiTheme="minorHAnsi" w:cs="Arial"/>
          <w:b/>
          <w:bCs/>
          <w:sz w:val="20"/>
          <w:szCs w:val="20"/>
        </w:rPr>
      </w:pPr>
    </w:p>
    <w:p w14:paraId="24AC0C8F" w14:textId="77777777" w:rsidR="006C414B" w:rsidRDefault="006C414B">
      <w:pPr>
        <w:spacing w:line="276" w:lineRule="auto"/>
        <w:ind w:left="284"/>
        <w:jc w:val="both"/>
        <w:rPr>
          <w:rFonts w:asciiTheme="minorHAnsi" w:hAnsiTheme="minorHAnsi" w:cs="Arial"/>
          <w:b/>
          <w:bCs/>
          <w:sz w:val="20"/>
          <w:szCs w:val="20"/>
        </w:rPr>
      </w:pPr>
    </w:p>
    <w:p w14:paraId="776A8537" w14:textId="77777777" w:rsidR="006C414B" w:rsidRDefault="006C414B">
      <w:pPr>
        <w:spacing w:line="276" w:lineRule="auto"/>
        <w:ind w:left="284"/>
        <w:jc w:val="both"/>
        <w:rPr>
          <w:rFonts w:asciiTheme="minorHAnsi" w:hAnsiTheme="minorHAnsi" w:cs="Arial"/>
          <w:b/>
          <w:bCs/>
          <w:sz w:val="20"/>
          <w:szCs w:val="20"/>
        </w:rPr>
      </w:pPr>
    </w:p>
    <w:p w14:paraId="4C8582D2" w14:textId="77777777" w:rsidR="006C414B" w:rsidRDefault="006C414B">
      <w:pPr>
        <w:spacing w:line="276" w:lineRule="auto"/>
        <w:ind w:left="284"/>
        <w:jc w:val="both"/>
        <w:rPr>
          <w:rFonts w:asciiTheme="minorHAnsi" w:hAnsiTheme="minorHAnsi" w:cs="Arial"/>
          <w:b/>
          <w:bCs/>
          <w:sz w:val="20"/>
          <w:szCs w:val="20"/>
        </w:rPr>
      </w:pPr>
    </w:p>
    <w:p w14:paraId="38F8853C" w14:textId="77777777" w:rsidR="006C414B" w:rsidRDefault="006C414B">
      <w:pPr>
        <w:spacing w:line="276" w:lineRule="auto"/>
        <w:ind w:left="284"/>
        <w:jc w:val="both"/>
        <w:rPr>
          <w:rFonts w:asciiTheme="minorHAnsi" w:hAnsiTheme="minorHAnsi" w:cs="Arial"/>
          <w:b/>
          <w:bCs/>
          <w:sz w:val="20"/>
          <w:szCs w:val="20"/>
        </w:rPr>
      </w:pPr>
    </w:p>
    <w:p w14:paraId="311C2B8F" w14:textId="77777777" w:rsidR="006C414B" w:rsidRDefault="006C414B">
      <w:pPr>
        <w:spacing w:line="276" w:lineRule="auto"/>
        <w:ind w:left="284"/>
        <w:jc w:val="both"/>
        <w:rPr>
          <w:rFonts w:asciiTheme="minorHAnsi" w:hAnsiTheme="minorHAnsi" w:cs="Arial"/>
          <w:b/>
          <w:bCs/>
          <w:sz w:val="20"/>
          <w:szCs w:val="20"/>
        </w:rPr>
      </w:pPr>
    </w:p>
    <w:p w14:paraId="20BFE1D8" w14:textId="77777777" w:rsidR="006C414B" w:rsidRDefault="006C414B">
      <w:pPr>
        <w:spacing w:line="276" w:lineRule="auto"/>
        <w:ind w:left="284"/>
        <w:jc w:val="both"/>
        <w:rPr>
          <w:rFonts w:asciiTheme="minorHAnsi" w:hAnsiTheme="minorHAnsi" w:cs="Arial"/>
          <w:b/>
          <w:bCs/>
          <w:sz w:val="20"/>
          <w:szCs w:val="20"/>
        </w:rPr>
      </w:pPr>
    </w:p>
    <w:p w14:paraId="7C47ED96" w14:textId="77777777" w:rsidR="006C414B" w:rsidRDefault="006C414B">
      <w:pPr>
        <w:spacing w:line="276" w:lineRule="auto"/>
        <w:ind w:left="284"/>
        <w:jc w:val="both"/>
        <w:rPr>
          <w:rFonts w:asciiTheme="minorHAnsi" w:hAnsiTheme="minorHAnsi" w:cs="Arial"/>
          <w:b/>
          <w:bCs/>
          <w:sz w:val="20"/>
          <w:szCs w:val="20"/>
        </w:rPr>
      </w:pPr>
    </w:p>
    <w:p w14:paraId="6E7296B0" w14:textId="77777777" w:rsidR="006C414B" w:rsidRDefault="00A82C5B">
      <w:pPr>
        <w:pStyle w:val="Titoli14bold"/>
        <w:ind w:left="284"/>
      </w:pPr>
      <w:r>
        <w:t>DOCUMENTO DI CONSULTAZIONE DEL MERCATO</w:t>
      </w:r>
    </w:p>
    <w:p w14:paraId="3D0BE03D" w14:textId="77777777" w:rsidR="006C414B" w:rsidRDefault="006C414B">
      <w:pPr>
        <w:pStyle w:val="Titoli14bold"/>
        <w:ind w:left="284"/>
      </w:pPr>
    </w:p>
    <w:p w14:paraId="0BA65935" w14:textId="77777777" w:rsidR="006C414B" w:rsidRDefault="006C414B">
      <w:pPr>
        <w:spacing w:line="276" w:lineRule="auto"/>
        <w:ind w:left="284"/>
        <w:jc w:val="both"/>
        <w:rPr>
          <w:rFonts w:asciiTheme="minorHAnsi" w:hAnsiTheme="minorHAnsi" w:cs="Arial"/>
          <w:b/>
          <w:bCs/>
          <w:sz w:val="20"/>
          <w:szCs w:val="20"/>
        </w:rPr>
      </w:pPr>
    </w:p>
    <w:p w14:paraId="07B8FFF4" w14:textId="77777777" w:rsidR="006C414B" w:rsidRDefault="006C414B">
      <w:pPr>
        <w:spacing w:line="276" w:lineRule="auto"/>
        <w:ind w:left="284"/>
        <w:jc w:val="both"/>
        <w:rPr>
          <w:rFonts w:asciiTheme="minorHAnsi" w:hAnsiTheme="minorHAnsi" w:cs="Arial"/>
          <w:b/>
          <w:bCs/>
          <w:sz w:val="20"/>
          <w:szCs w:val="20"/>
        </w:rPr>
      </w:pPr>
    </w:p>
    <w:p w14:paraId="5F3FE1DF" w14:textId="77777777" w:rsidR="006C414B" w:rsidRDefault="006C414B">
      <w:pPr>
        <w:spacing w:line="276" w:lineRule="auto"/>
        <w:ind w:left="284"/>
        <w:jc w:val="both"/>
        <w:rPr>
          <w:rFonts w:asciiTheme="minorHAnsi" w:hAnsiTheme="minorHAnsi" w:cs="Arial"/>
          <w:b/>
          <w:bCs/>
          <w:sz w:val="20"/>
          <w:szCs w:val="20"/>
        </w:rPr>
      </w:pPr>
    </w:p>
    <w:p w14:paraId="30C904A0" w14:textId="77777777" w:rsidR="006C414B" w:rsidRDefault="006C414B">
      <w:pPr>
        <w:spacing w:line="276" w:lineRule="auto"/>
        <w:ind w:left="284"/>
        <w:jc w:val="both"/>
        <w:rPr>
          <w:rFonts w:asciiTheme="minorHAnsi" w:hAnsiTheme="minorHAnsi" w:cs="Arial"/>
          <w:b/>
          <w:bCs/>
          <w:sz w:val="20"/>
          <w:szCs w:val="20"/>
        </w:rPr>
      </w:pPr>
    </w:p>
    <w:p w14:paraId="2AC33515" w14:textId="77777777" w:rsidR="006C414B" w:rsidRDefault="006C414B">
      <w:pPr>
        <w:spacing w:line="276" w:lineRule="auto"/>
        <w:ind w:left="284"/>
        <w:jc w:val="both"/>
        <w:rPr>
          <w:rFonts w:asciiTheme="minorHAnsi" w:hAnsiTheme="minorHAnsi" w:cs="Arial"/>
          <w:b/>
          <w:bCs/>
          <w:sz w:val="20"/>
          <w:szCs w:val="20"/>
        </w:rPr>
      </w:pPr>
    </w:p>
    <w:p w14:paraId="1DD840FF" w14:textId="77777777" w:rsidR="006C414B" w:rsidRDefault="006C414B">
      <w:pPr>
        <w:spacing w:line="276" w:lineRule="auto"/>
        <w:ind w:left="284"/>
        <w:jc w:val="both"/>
        <w:rPr>
          <w:rFonts w:asciiTheme="minorHAnsi" w:hAnsiTheme="minorHAnsi" w:cs="Arial"/>
          <w:b/>
          <w:bCs/>
          <w:sz w:val="20"/>
          <w:szCs w:val="20"/>
        </w:rPr>
      </w:pPr>
    </w:p>
    <w:p w14:paraId="0C422C5D" w14:textId="77777777" w:rsidR="006C414B" w:rsidRDefault="006C414B">
      <w:pPr>
        <w:spacing w:line="276" w:lineRule="auto"/>
        <w:ind w:left="284"/>
        <w:jc w:val="both"/>
        <w:rPr>
          <w:rFonts w:asciiTheme="minorHAnsi" w:hAnsiTheme="minorHAnsi" w:cs="Arial"/>
          <w:b/>
          <w:bCs/>
          <w:sz w:val="20"/>
          <w:szCs w:val="20"/>
        </w:rPr>
      </w:pPr>
    </w:p>
    <w:p w14:paraId="61ACA853" w14:textId="77777777" w:rsidR="006C414B" w:rsidRDefault="006C414B">
      <w:pPr>
        <w:spacing w:line="276" w:lineRule="auto"/>
        <w:ind w:left="284"/>
        <w:jc w:val="both"/>
        <w:rPr>
          <w:rFonts w:asciiTheme="minorHAnsi" w:hAnsiTheme="minorHAnsi" w:cs="Arial"/>
          <w:b/>
          <w:bCs/>
          <w:sz w:val="20"/>
          <w:szCs w:val="20"/>
        </w:rPr>
      </w:pPr>
    </w:p>
    <w:p w14:paraId="37C26F5D" w14:textId="77777777" w:rsidR="006C414B" w:rsidRDefault="006C414B">
      <w:pPr>
        <w:spacing w:line="276" w:lineRule="auto"/>
        <w:ind w:left="284"/>
        <w:jc w:val="both"/>
        <w:rPr>
          <w:rFonts w:asciiTheme="minorHAnsi" w:hAnsiTheme="minorHAnsi" w:cs="Arial"/>
          <w:b/>
          <w:bCs/>
          <w:sz w:val="20"/>
          <w:szCs w:val="20"/>
        </w:rPr>
      </w:pPr>
    </w:p>
    <w:p w14:paraId="39371C40" w14:textId="77777777" w:rsidR="006C414B" w:rsidRDefault="006C414B">
      <w:pPr>
        <w:spacing w:line="276" w:lineRule="auto"/>
        <w:ind w:left="284"/>
        <w:jc w:val="both"/>
        <w:rPr>
          <w:rFonts w:asciiTheme="minorHAnsi" w:hAnsiTheme="minorHAnsi" w:cs="Arial"/>
          <w:b/>
          <w:bCs/>
          <w:sz w:val="20"/>
          <w:szCs w:val="20"/>
        </w:rPr>
      </w:pPr>
    </w:p>
    <w:p w14:paraId="12439872"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63C150C" w14:textId="77777777" w:rsidR="006C414B" w:rsidRDefault="006C414B">
      <w:pPr>
        <w:spacing w:line="276" w:lineRule="auto"/>
        <w:ind w:left="284"/>
        <w:jc w:val="both"/>
        <w:rPr>
          <w:rFonts w:asciiTheme="minorHAnsi" w:hAnsiTheme="minorHAnsi" w:cs="Arial"/>
          <w:bCs/>
          <w:sz w:val="20"/>
          <w:szCs w:val="20"/>
        </w:rPr>
      </w:pPr>
    </w:p>
    <w:p w14:paraId="0A0039B7" w14:textId="77777777" w:rsidR="002B2895" w:rsidRPr="001A10F2" w:rsidRDefault="006D5034" w:rsidP="002B2895">
      <w:pPr>
        <w:spacing w:line="276" w:lineRule="auto"/>
        <w:ind w:left="284"/>
        <w:jc w:val="both"/>
        <w:rPr>
          <w:rFonts w:asciiTheme="minorHAnsi" w:hAnsiTheme="minorHAnsi" w:cstheme="minorHAnsi"/>
          <w:b/>
          <w:sz w:val="20"/>
          <w:szCs w:val="20"/>
          <w:lang w:val="en-US"/>
        </w:rPr>
      </w:pPr>
      <w:hyperlink r:id="rId8" w:history="1">
        <w:r w:rsidR="002B2895" w:rsidRPr="001A10F2">
          <w:rPr>
            <w:rStyle w:val="Collegamentoipertestuale"/>
            <w:rFonts w:asciiTheme="minorHAnsi" w:hAnsiTheme="minorHAnsi" w:cstheme="minorHAnsi"/>
            <w:b/>
            <w:sz w:val="20"/>
            <w:szCs w:val="20"/>
            <w:lang w:val="en-US"/>
          </w:rPr>
          <w:t>ictconsip@postacert.consip.it</w:t>
        </w:r>
      </w:hyperlink>
    </w:p>
    <w:p w14:paraId="45B2D87A" w14:textId="77777777" w:rsidR="006C414B" w:rsidRPr="002B2895" w:rsidRDefault="006C414B">
      <w:pPr>
        <w:spacing w:line="276" w:lineRule="auto"/>
        <w:ind w:left="284"/>
        <w:jc w:val="both"/>
        <w:rPr>
          <w:rFonts w:asciiTheme="minorHAnsi" w:hAnsiTheme="minorHAnsi" w:cs="Arial"/>
          <w:b/>
          <w:bCs/>
          <w:sz w:val="20"/>
          <w:szCs w:val="20"/>
          <w:lang w:val="en-US"/>
        </w:rPr>
      </w:pPr>
    </w:p>
    <w:p w14:paraId="7927A698" w14:textId="77777777" w:rsidR="006C414B" w:rsidRPr="002B2895" w:rsidRDefault="006C414B">
      <w:pPr>
        <w:spacing w:line="276" w:lineRule="auto"/>
        <w:ind w:left="284"/>
        <w:jc w:val="both"/>
        <w:rPr>
          <w:rFonts w:asciiTheme="minorHAnsi" w:hAnsiTheme="minorHAnsi" w:cs="Arial"/>
          <w:b/>
          <w:bCs/>
          <w:sz w:val="20"/>
          <w:szCs w:val="20"/>
          <w:lang w:val="en-US"/>
        </w:rPr>
      </w:pPr>
    </w:p>
    <w:p w14:paraId="012F131A" w14:textId="77777777" w:rsidR="006C414B" w:rsidRPr="002B2895" w:rsidRDefault="006C414B">
      <w:pPr>
        <w:spacing w:line="276" w:lineRule="auto"/>
        <w:ind w:left="284"/>
        <w:jc w:val="both"/>
        <w:rPr>
          <w:rFonts w:asciiTheme="minorHAnsi" w:hAnsiTheme="minorHAnsi" w:cs="Arial"/>
          <w:b/>
          <w:bCs/>
          <w:sz w:val="20"/>
          <w:szCs w:val="20"/>
          <w:lang w:val="en-US"/>
        </w:rPr>
      </w:pPr>
    </w:p>
    <w:p w14:paraId="05FC85EB" w14:textId="77777777" w:rsidR="006C414B" w:rsidRPr="002B2895" w:rsidRDefault="006C414B">
      <w:pPr>
        <w:spacing w:line="276" w:lineRule="auto"/>
        <w:ind w:left="284"/>
        <w:jc w:val="both"/>
        <w:rPr>
          <w:rFonts w:asciiTheme="minorHAnsi" w:hAnsiTheme="minorHAnsi" w:cs="Arial"/>
          <w:b/>
          <w:bCs/>
          <w:sz w:val="20"/>
          <w:szCs w:val="20"/>
          <w:lang w:val="en-US"/>
        </w:rPr>
      </w:pPr>
    </w:p>
    <w:p w14:paraId="43AA4810" w14:textId="77777777" w:rsidR="006C414B" w:rsidRPr="002B2895" w:rsidRDefault="006C414B">
      <w:pPr>
        <w:spacing w:line="276" w:lineRule="auto"/>
        <w:ind w:left="284"/>
        <w:jc w:val="both"/>
        <w:rPr>
          <w:rFonts w:asciiTheme="minorHAnsi" w:hAnsiTheme="minorHAnsi" w:cs="Arial"/>
          <w:b/>
          <w:bCs/>
          <w:sz w:val="20"/>
          <w:szCs w:val="20"/>
          <w:lang w:val="en-US"/>
        </w:rPr>
      </w:pPr>
    </w:p>
    <w:p w14:paraId="769B5BEB" w14:textId="77777777" w:rsidR="006C414B" w:rsidRPr="002B2895" w:rsidRDefault="006C414B">
      <w:pPr>
        <w:spacing w:line="276" w:lineRule="auto"/>
        <w:ind w:left="284"/>
        <w:jc w:val="both"/>
        <w:rPr>
          <w:rFonts w:asciiTheme="minorHAnsi" w:hAnsiTheme="minorHAnsi" w:cs="Arial"/>
          <w:b/>
          <w:bCs/>
          <w:sz w:val="20"/>
          <w:szCs w:val="20"/>
          <w:lang w:val="en-US"/>
        </w:rPr>
      </w:pPr>
    </w:p>
    <w:p w14:paraId="4122399C" w14:textId="77777777" w:rsidR="006C414B" w:rsidRPr="002B2895" w:rsidRDefault="006C414B">
      <w:pPr>
        <w:spacing w:line="276" w:lineRule="auto"/>
        <w:ind w:left="284"/>
        <w:jc w:val="both"/>
        <w:rPr>
          <w:rFonts w:asciiTheme="minorHAnsi" w:hAnsiTheme="minorHAnsi" w:cs="Arial"/>
          <w:b/>
          <w:bCs/>
          <w:sz w:val="20"/>
          <w:szCs w:val="20"/>
          <w:lang w:val="en-US"/>
        </w:rPr>
      </w:pPr>
    </w:p>
    <w:p w14:paraId="5908FD99" w14:textId="77777777" w:rsidR="006C414B" w:rsidRPr="002B2895" w:rsidRDefault="006C414B">
      <w:pPr>
        <w:spacing w:line="276" w:lineRule="auto"/>
        <w:ind w:left="284"/>
        <w:jc w:val="both"/>
        <w:rPr>
          <w:rFonts w:asciiTheme="minorHAnsi" w:hAnsiTheme="minorHAnsi" w:cs="Arial"/>
          <w:b/>
          <w:bCs/>
          <w:sz w:val="20"/>
          <w:szCs w:val="20"/>
          <w:lang w:val="en-US"/>
        </w:rPr>
      </w:pPr>
    </w:p>
    <w:p w14:paraId="48F5ADF3" w14:textId="77777777" w:rsidR="006C414B" w:rsidRPr="002B2895" w:rsidRDefault="006C414B">
      <w:pPr>
        <w:spacing w:line="276" w:lineRule="auto"/>
        <w:ind w:left="284"/>
        <w:jc w:val="both"/>
        <w:rPr>
          <w:rFonts w:asciiTheme="minorHAnsi" w:hAnsiTheme="minorHAnsi" w:cs="Arial"/>
          <w:b/>
          <w:bCs/>
          <w:sz w:val="20"/>
          <w:szCs w:val="20"/>
          <w:lang w:val="en-US"/>
        </w:rPr>
      </w:pPr>
    </w:p>
    <w:p w14:paraId="141F152D" w14:textId="5ECAC533" w:rsidR="006C414B" w:rsidRPr="00284E11" w:rsidRDefault="00A82C5B">
      <w:pPr>
        <w:spacing w:line="276" w:lineRule="auto"/>
        <w:ind w:left="284"/>
        <w:jc w:val="both"/>
        <w:rPr>
          <w:rFonts w:asciiTheme="minorHAnsi" w:hAnsiTheme="minorHAnsi" w:cs="Arial"/>
          <w:bCs/>
          <w:sz w:val="20"/>
          <w:szCs w:val="20"/>
          <w:lang w:val="en-US"/>
        </w:rPr>
      </w:pPr>
      <w:r w:rsidRPr="00284E11">
        <w:rPr>
          <w:rFonts w:asciiTheme="minorHAnsi" w:hAnsiTheme="minorHAnsi" w:cs="Arial"/>
          <w:bCs/>
          <w:sz w:val="20"/>
          <w:szCs w:val="20"/>
          <w:lang w:val="en-US"/>
        </w:rPr>
        <w:t>Roma,</w:t>
      </w:r>
      <w:r w:rsidR="00284E11" w:rsidRPr="00284E11">
        <w:rPr>
          <w:rFonts w:asciiTheme="minorHAnsi" w:hAnsiTheme="minorHAnsi" w:cs="Arial"/>
          <w:bCs/>
          <w:sz w:val="20"/>
          <w:szCs w:val="20"/>
          <w:lang w:val="en-US"/>
        </w:rPr>
        <w:t xml:space="preserve"> 22/12/2022</w:t>
      </w:r>
    </w:p>
    <w:p w14:paraId="077C2748" w14:textId="77777777" w:rsidR="006C414B" w:rsidRPr="002B2895" w:rsidRDefault="00A82C5B">
      <w:pPr>
        <w:ind w:left="284"/>
        <w:rPr>
          <w:rFonts w:asciiTheme="minorHAnsi" w:hAnsiTheme="minorHAnsi" w:cs="Arial"/>
          <w:bCs/>
          <w:sz w:val="20"/>
          <w:szCs w:val="20"/>
          <w:lang w:val="en-US"/>
        </w:rPr>
      </w:pPr>
      <w:r w:rsidRPr="002B2895">
        <w:rPr>
          <w:rFonts w:asciiTheme="minorHAnsi" w:hAnsiTheme="minorHAnsi" w:cs="Arial"/>
          <w:bCs/>
          <w:sz w:val="20"/>
          <w:szCs w:val="20"/>
          <w:lang w:val="en-US"/>
        </w:rPr>
        <w:br w:type="page"/>
      </w:r>
    </w:p>
    <w:p w14:paraId="40FBB705" w14:textId="77777777" w:rsidR="006C414B" w:rsidRDefault="00A82C5B">
      <w:pPr>
        <w:spacing w:line="276" w:lineRule="auto"/>
        <w:ind w:left="284"/>
        <w:jc w:val="both"/>
        <w:rPr>
          <w:rFonts w:asciiTheme="minorHAnsi" w:hAnsiTheme="minorHAnsi" w:cs="Arial"/>
          <w:b/>
          <w:bCs/>
          <w:sz w:val="18"/>
          <w:szCs w:val="20"/>
        </w:rPr>
      </w:pPr>
      <w:r w:rsidRPr="002B2895">
        <w:rPr>
          <w:rFonts w:asciiTheme="minorHAnsi" w:hAnsiTheme="minorHAnsi" w:cs="Arial"/>
          <w:b/>
          <w:bCs/>
          <w:sz w:val="18"/>
          <w:szCs w:val="20"/>
          <w:lang w:val="en-US"/>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14:paraId="13A907B2" w14:textId="77777777" w:rsidR="006C414B" w:rsidRPr="003269E4" w:rsidRDefault="00A82C5B" w:rsidP="002E7567">
      <w:pPr>
        <w:pStyle w:val="BodyText21"/>
        <w:spacing w:line="276" w:lineRule="auto"/>
        <w:ind w:left="284"/>
        <w:rPr>
          <w:rFonts w:ascii="Calibri" w:hAnsi="Calibri" w:cs="Arial"/>
          <w:sz w:val="20"/>
          <w:szCs w:val="20"/>
        </w:rPr>
      </w:pPr>
      <w:r w:rsidRPr="003269E4">
        <w:rPr>
          <w:rFonts w:ascii="Calibri" w:hAnsi="Calibri" w:cs="Arial"/>
          <w:sz w:val="20"/>
          <w:szCs w:val="20"/>
        </w:rPr>
        <w:t xml:space="preserve">Nell'ambito della Convenzione, siglata il 3 dicembre 2018, INAIL ha affidato a Consip S.p.A. lo svolgimento di attività di supporto in tema di acquisizione di beni e servizi al duplice fine di supportare gli obiettivi di finanza pubblica, favorendo l'utilizzo di strumenti informatici nella P.A. e promuovere la semplificazione, </w:t>
      </w:r>
      <w:r w:rsidR="003269E4" w:rsidRPr="003269E4">
        <w:rPr>
          <w:rFonts w:ascii="Calibri" w:hAnsi="Calibri" w:cs="Arial"/>
          <w:sz w:val="20"/>
          <w:szCs w:val="20"/>
        </w:rPr>
        <w:t>l'innovazione e il cambiamento.</w:t>
      </w:r>
    </w:p>
    <w:p w14:paraId="5698F913" w14:textId="77777777" w:rsidR="006C414B" w:rsidRDefault="006C414B">
      <w:pPr>
        <w:pStyle w:val="BodyText21"/>
        <w:spacing w:line="276" w:lineRule="auto"/>
        <w:ind w:left="284"/>
        <w:rPr>
          <w:rFonts w:asciiTheme="minorHAnsi" w:hAnsiTheme="minorHAnsi" w:cs="Arial"/>
          <w:bCs/>
          <w:sz w:val="20"/>
          <w:szCs w:val="20"/>
        </w:rPr>
      </w:pPr>
    </w:p>
    <w:p w14:paraId="45983DB2" w14:textId="77777777" w:rsidR="006C414B" w:rsidRPr="003269E4"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w:t>
      </w:r>
      <w:r w:rsidRPr="003269E4">
        <w:rPr>
          <w:rFonts w:ascii="Calibri" w:hAnsi="Calibri" w:cs="Arial"/>
          <w:sz w:val="20"/>
          <w:szCs w:val="20"/>
        </w:rPr>
        <w:t xml:space="preserve">modifiche intervenute nella legge 120/2020 “Decreto Semplificazioni”, ha l’obiettivo di: </w:t>
      </w:r>
    </w:p>
    <w:p w14:paraId="7C83AFCD" w14:textId="77777777" w:rsidR="006C414B" w:rsidRPr="003269E4" w:rsidRDefault="00A82C5B" w:rsidP="008F454D">
      <w:pPr>
        <w:pStyle w:val="BodyText21"/>
        <w:numPr>
          <w:ilvl w:val="0"/>
          <w:numId w:val="2"/>
        </w:numPr>
        <w:tabs>
          <w:tab w:val="num" w:pos="360"/>
        </w:tabs>
        <w:spacing w:line="276" w:lineRule="auto"/>
        <w:ind w:left="568" w:hanging="284"/>
        <w:rPr>
          <w:rFonts w:ascii="Calibri" w:hAnsi="Calibri" w:cs="Arial"/>
          <w:sz w:val="20"/>
          <w:szCs w:val="20"/>
        </w:rPr>
      </w:pPr>
      <w:r w:rsidRPr="003269E4">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62FC3904" w14:textId="77777777" w:rsidR="006C414B" w:rsidRPr="003269E4" w:rsidRDefault="00A82C5B" w:rsidP="008F454D">
      <w:pPr>
        <w:pStyle w:val="BodyText21"/>
        <w:numPr>
          <w:ilvl w:val="0"/>
          <w:numId w:val="2"/>
        </w:numPr>
        <w:tabs>
          <w:tab w:val="num" w:pos="360"/>
        </w:tabs>
        <w:spacing w:line="276" w:lineRule="auto"/>
        <w:ind w:left="568" w:hanging="284"/>
        <w:rPr>
          <w:rFonts w:ascii="Calibri" w:hAnsi="Calibri" w:cs="Arial"/>
          <w:sz w:val="20"/>
          <w:szCs w:val="20"/>
        </w:rPr>
      </w:pPr>
      <w:r w:rsidRPr="003269E4">
        <w:rPr>
          <w:rFonts w:ascii="Calibri" w:hAnsi="Calibri" w:cs="Arial"/>
          <w:sz w:val="20"/>
          <w:szCs w:val="20"/>
        </w:rPr>
        <w:t>ottenere la più proficua partecipazione da parte dei soggetti interessati;</w:t>
      </w:r>
    </w:p>
    <w:p w14:paraId="01243DE0" w14:textId="77777777" w:rsidR="006C414B" w:rsidRPr="003269E4" w:rsidRDefault="00A82C5B" w:rsidP="008F454D">
      <w:pPr>
        <w:pStyle w:val="BodyText21"/>
        <w:numPr>
          <w:ilvl w:val="0"/>
          <w:numId w:val="2"/>
        </w:numPr>
        <w:tabs>
          <w:tab w:val="num" w:pos="360"/>
        </w:tabs>
        <w:spacing w:line="276" w:lineRule="auto"/>
        <w:ind w:left="568" w:hanging="284"/>
        <w:rPr>
          <w:rFonts w:ascii="Calibri" w:hAnsi="Calibri" w:cs="Arial"/>
          <w:sz w:val="20"/>
          <w:szCs w:val="20"/>
        </w:rPr>
      </w:pPr>
      <w:r w:rsidRPr="003269E4">
        <w:rPr>
          <w:rFonts w:ascii="Calibri" w:hAnsi="Calibri" w:cs="Arial"/>
          <w:sz w:val="20"/>
          <w:szCs w:val="20"/>
        </w:rPr>
        <w:t>pubblicizzare al meglio le caratteristiche qualitative e tecniche dei beni e servizi oggetto di analisi;</w:t>
      </w:r>
    </w:p>
    <w:p w14:paraId="666671AC" w14:textId="77777777" w:rsidR="006C414B" w:rsidRPr="003269E4" w:rsidRDefault="00A82C5B" w:rsidP="008F454D">
      <w:pPr>
        <w:pStyle w:val="BodyText21"/>
        <w:numPr>
          <w:ilvl w:val="0"/>
          <w:numId w:val="2"/>
        </w:numPr>
        <w:tabs>
          <w:tab w:val="num" w:pos="360"/>
        </w:tabs>
        <w:spacing w:line="276" w:lineRule="auto"/>
        <w:ind w:left="568" w:hanging="284"/>
        <w:rPr>
          <w:rFonts w:ascii="Calibri" w:hAnsi="Calibri" w:cs="Arial"/>
          <w:sz w:val="20"/>
          <w:szCs w:val="20"/>
        </w:rPr>
      </w:pPr>
      <w:r w:rsidRPr="003269E4">
        <w:rPr>
          <w:rFonts w:ascii="Calibri" w:hAnsi="Calibri" w:cs="Arial"/>
          <w:sz w:val="20"/>
          <w:szCs w:val="20"/>
        </w:rPr>
        <w:t>ricevere, da parte dei soggetti interessati, osservazioni e suggerimenti per una più compiuta conoscenza del mercato;</w:t>
      </w:r>
    </w:p>
    <w:p w14:paraId="0323AF47" w14:textId="77777777" w:rsidR="006C414B" w:rsidRPr="003269E4" w:rsidRDefault="00A82C5B" w:rsidP="008F454D">
      <w:pPr>
        <w:pStyle w:val="BodyText21"/>
        <w:numPr>
          <w:ilvl w:val="0"/>
          <w:numId w:val="2"/>
        </w:numPr>
        <w:tabs>
          <w:tab w:val="num" w:pos="360"/>
        </w:tabs>
        <w:spacing w:line="276" w:lineRule="auto"/>
        <w:ind w:left="568" w:hanging="284"/>
        <w:rPr>
          <w:rFonts w:ascii="Calibri" w:hAnsi="Calibri" w:cs="Arial"/>
          <w:sz w:val="20"/>
          <w:szCs w:val="20"/>
        </w:rPr>
      </w:pPr>
      <w:r w:rsidRPr="003269E4">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3269E4">
        <w:rPr>
          <w:rFonts w:ascii="Calibri" w:hAnsi="Calibri" w:cs="Arial"/>
          <w:sz w:val="20"/>
          <w:szCs w:val="20"/>
        </w:rPr>
        <w:t>tà.</w:t>
      </w:r>
    </w:p>
    <w:p w14:paraId="0B07E2EE" w14:textId="77777777" w:rsidR="006C414B" w:rsidRDefault="006C414B">
      <w:pPr>
        <w:spacing w:line="276" w:lineRule="auto"/>
        <w:ind w:left="284"/>
        <w:jc w:val="both"/>
        <w:rPr>
          <w:rFonts w:asciiTheme="minorHAnsi" w:hAnsiTheme="minorHAnsi" w:cs="Arial"/>
          <w:bCs/>
          <w:sz w:val="20"/>
          <w:szCs w:val="20"/>
        </w:rPr>
      </w:pPr>
    </w:p>
    <w:p w14:paraId="4899776A" w14:textId="153B67C8" w:rsidR="006C414B" w:rsidRPr="002B2895" w:rsidRDefault="00A82C5B">
      <w:pPr>
        <w:spacing w:after="120" w:line="276" w:lineRule="auto"/>
        <w:ind w:left="284"/>
        <w:jc w:val="both"/>
        <w:rPr>
          <w:rFonts w:asciiTheme="minorHAnsi" w:hAnsiTheme="minorHAnsi" w:cs="Arial"/>
          <w:bCs/>
          <w:sz w:val="20"/>
          <w:szCs w:val="20"/>
        </w:rPr>
      </w:pPr>
      <w:r w:rsidRPr="002E7567">
        <w:rPr>
          <w:rFonts w:ascii="Calibri" w:hAnsi="Calibri" w:cs="Arial"/>
          <w:sz w:val="20"/>
          <w:szCs w:val="20"/>
        </w:rPr>
        <w:t>In merito all’iniziativa “</w:t>
      </w:r>
      <w:r w:rsidR="003269E4" w:rsidRPr="002E7567">
        <w:rPr>
          <w:rFonts w:ascii="Calibri" w:hAnsi="Calibri" w:cs="Arial"/>
          <w:sz w:val="20"/>
          <w:szCs w:val="20"/>
        </w:rPr>
        <w:t xml:space="preserve">Servizi di manutenzione e supporto per l’infrastruttura di controllo accessi di INAIL </w:t>
      </w:r>
      <w:r w:rsidR="002E7567">
        <w:rPr>
          <w:rFonts w:ascii="Calibri" w:hAnsi="Calibri" w:cs="Arial"/>
          <w:sz w:val="20"/>
          <w:szCs w:val="20"/>
        </w:rPr>
        <w:t xml:space="preserve">Ed. 2 </w:t>
      </w:r>
      <w:r w:rsidR="003269E4" w:rsidRPr="002E7567">
        <w:rPr>
          <w:rFonts w:ascii="Calibri" w:hAnsi="Calibri" w:cs="Arial"/>
          <w:sz w:val="20"/>
          <w:szCs w:val="20"/>
        </w:rPr>
        <w:t>– ID2618</w:t>
      </w:r>
      <w:r w:rsidRPr="002E7567">
        <w:rPr>
          <w:rFonts w:ascii="Calibri" w:hAnsi="Calibri" w:cs="Arial"/>
          <w:sz w:val="20"/>
          <w:szCs w:val="20"/>
        </w:rPr>
        <w:t>” Vi preghiamo di fornire il Vostro contributo a titolo gratuito - previa presa visione dell’informativa sul trattamento dei dati personali sotto riportata - compilando il presente</w:t>
      </w:r>
      <w:r>
        <w:rPr>
          <w:rFonts w:asciiTheme="minorHAnsi" w:hAnsiTheme="minorHAnsi" w:cs="Arial"/>
          <w:bCs/>
          <w:sz w:val="20"/>
          <w:szCs w:val="20"/>
        </w:rPr>
        <w:t xml:space="preserve"> </w:t>
      </w:r>
      <w:r w:rsidRPr="002B2895">
        <w:rPr>
          <w:rFonts w:asciiTheme="minorHAnsi" w:hAnsiTheme="minorHAnsi" w:cs="Arial"/>
          <w:bCs/>
          <w:sz w:val="20"/>
          <w:szCs w:val="20"/>
        </w:rPr>
        <w:t xml:space="preserve">questionario e inviandolo entro </w:t>
      </w:r>
      <w:r w:rsidR="003269E4" w:rsidRPr="002B2895">
        <w:rPr>
          <w:rFonts w:asciiTheme="minorHAnsi" w:hAnsiTheme="minorHAnsi" w:cs="Arial"/>
          <w:bCs/>
          <w:sz w:val="20"/>
          <w:szCs w:val="20"/>
        </w:rPr>
        <w:t xml:space="preserve">il </w:t>
      </w:r>
      <w:r w:rsidR="00284E11" w:rsidRPr="00284E11">
        <w:rPr>
          <w:rFonts w:asciiTheme="minorHAnsi" w:hAnsiTheme="minorHAnsi" w:cs="Arial"/>
          <w:b/>
          <w:bCs/>
          <w:sz w:val="20"/>
          <w:szCs w:val="20"/>
          <w:u w:val="single"/>
        </w:rPr>
        <w:t>13</w:t>
      </w:r>
      <w:r w:rsidR="002E7567" w:rsidRPr="00284E11">
        <w:rPr>
          <w:rFonts w:asciiTheme="minorHAnsi" w:hAnsiTheme="minorHAnsi" w:cs="Arial"/>
          <w:b/>
          <w:bCs/>
          <w:sz w:val="20"/>
          <w:szCs w:val="20"/>
          <w:u w:val="single"/>
        </w:rPr>
        <w:t>/01/2023</w:t>
      </w:r>
      <w:r w:rsidRPr="00284E11">
        <w:rPr>
          <w:rFonts w:asciiTheme="minorHAnsi" w:hAnsiTheme="minorHAnsi" w:cs="Arial"/>
          <w:bCs/>
          <w:color w:val="FF0000"/>
          <w:sz w:val="20"/>
          <w:szCs w:val="20"/>
        </w:rPr>
        <w:t xml:space="preserve"> </w:t>
      </w:r>
      <w:r w:rsidRPr="002B2895">
        <w:rPr>
          <w:rFonts w:asciiTheme="minorHAnsi" w:hAnsiTheme="minorHAnsi" w:cs="Arial"/>
          <w:bCs/>
          <w:sz w:val="20"/>
          <w:szCs w:val="20"/>
        </w:rPr>
        <w:t xml:space="preserve">all’indirizzo PEC </w:t>
      </w:r>
      <w:hyperlink r:id="rId9" w:history="1">
        <w:r w:rsidR="002B2895" w:rsidRPr="002B2895">
          <w:rPr>
            <w:rStyle w:val="Collegamentoipertestuale"/>
            <w:rFonts w:asciiTheme="minorHAnsi" w:hAnsiTheme="minorHAnsi"/>
            <w:sz w:val="20"/>
            <w:szCs w:val="20"/>
          </w:rPr>
          <w:t>ictconsip@postacert.consip.it</w:t>
        </w:r>
      </w:hyperlink>
      <w:r w:rsidR="003269E4" w:rsidRPr="002B2895">
        <w:rPr>
          <w:rStyle w:val="Collegamentoipertestuale"/>
          <w:rFonts w:asciiTheme="minorHAnsi" w:hAnsiTheme="minorHAnsi"/>
          <w:sz w:val="20"/>
          <w:szCs w:val="20"/>
        </w:rPr>
        <w:t>.</w:t>
      </w:r>
      <w:r w:rsidRPr="002B2895">
        <w:rPr>
          <w:rFonts w:asciiTheme="minorHAnsi" w:hAnsiTheme="minorHAnsi" w:cs="Arial"/>
          <w:bCs/>
          <w:color w:val="0070C0"/>
          <w:sz w:val="20"/>
          <w:szCs w:val="20"/>
        </w:rPr>
        <w:tab/>
      </w:r>
    </w:p>
    <w:p w14:paraId="4286FBC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4F751F5C"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5B40FD1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73B2291"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62A9F721"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2D7AA0C1"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78C7E3E5" w14:textId="77777777">
        <w:tc>
          <w:tcPr>
            <w:tcW w:w="2830" w:type="dxa"/>
            <w:shd w:val="clear" w:color="auto" w:fill="auto"/>
            <w:vAlign w:val="center"/>
          </w:tcPr>
          <w:p w14:paraId="5475D7F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47EA0B7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0890844" w14:textId="77777777">
        <w:tc>
          <w:tcPr>
            <w:tcW w:w="2830" w:type="dxa"/>
            <w:shd w:val="clear" w:color="auto" w:fill="auto"/>
            <w:vAlign w:val="center"/>
          </w:tcPr>
          <w:p w14:paraId="277EC373"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451CE4F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ECF498E" w14:textId="77777777">
        <w:tc>
          <w:tcPr>
            <w:tcW w:w="2830" w:type="dxa"/>
            <w:shd w:val="clear" w:color="auto" w:fill="auto"/>
            <w:vAlign w:val="center"/>
          </w:tcPr>
          <w:p w14:paraId="240ECA15"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666B5601"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187ABE48" w14:textId="77777777">
        <w:tc>
          <w:tcPr>
            <w:tcW w:w="2830" w:type="dxa"/>
            <w:shd w:val="clear" w:color="auto" w:fill="auto"/>
            <w:vAlign w:val="center"/>
          </w:tcPr>
          <w:p w14:paraId="31459F02"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56F1E21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99342D" w14:textId="77777777">
        <w:tc>
          <w:tcPr>
            <w:tcW w:w="2830" w:type="dxa"/>
            <w:shd w:val="clear" w:color="auto" w:fill="auto"/>
            <w:vAlign w:val="center"/>
          </w:tcPr>
          <w:p w14:paraId="37E29FA8"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C13BF2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524248BB" w14:textId="77777777">
        <w:tc>
          <w:tcPr>
            <w:tcW w:w="2830" w:type="dxa"/>
            <w:shd w:val="clear" w:color="auto" w:fill="auto"/>
            <w:vAlign w:val="center"/>
          </w:tcPr>
          <w:p w14:paraId="4C73899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772981D"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8DBA46F" w14:textId="77777777">
        <w:tc>
          <w:tcPr>
            <w:tcW w:w="2830" w:type="dxa"/>
            <w:shd w:val="clear" w:color="auto" w:fill="auto"/>
            <w:vAlign w:val="center"/>
          </w:tcPr>
          <w:p w14:paraId="53ED109D"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48A33957"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F386646" w14:textId="77777777">
        <w:tc>
          <w:tcPr>
            <w:tcW w:w="2830" w:type="dxa"/>
            <w:shd w:val="clear" w:color="auto" w:fill="auto"/>
            <w:vAlign w:val="center"/>
          </w:tcPr>
          <w:p w14:paraId="5D400A6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7CDB96E2" w14:textId="77777777" w:rsidR="006C414B" w:rsidRPr="00E57C36" w:rsidRDefault="006C414B">
            <w:pPr>
              <w:spacing w:line="360" w:lineRule="auto"/>
              <w:ind w:left="284"/>
              <w:rPr>
                <w:rFonts w:asciiTheme="minorHAnsi" w:hAnsiTheme="minorHAnsi" w:cs="Arial"/>
                <w:b/>
                <w:bCs/>
                <w:sz w:val="20"/>
                <w:szCs w:val="20"/>
              </w:rPr>
            </w:pPr>
          </w:p>
        </w:tc>
      </w:tr>
    </w:tbl>
    <w:p w14:paraId="01B83CD0" w14:textId="77777777" w:rsidR="006C414B" w:rsidRDefault="006C414B">
      <w:pPr>
        <w:ind w:left="284"/>
        <w:rPr>
          <w:rFonts w:asciiTheme="minorHAnsi" w:hAnsiTheme="minorHAnsi" w:cs="Arial"/>
          <w:b/>
          <w:bCs/>
          <w:sz w:val="20"/>
          <w:szCs w:val="20"/>
        </w:rPr>
      </w:pPr>
    </w:p>
    <w:p w14:paraId="14019F94" w14:textId="77777777" w:rsidR="00E57C36" w:rsidRDefault="00E57C36" w:rsidP="00E57C36">
      <w:pPr>
        <w:spacing w:line="360" w:lineRule="auto"/>
        <w:rPr>
          <w:rFonts w:asciiTheme="minorHAnsi" w:hAnsiTheme="minorHAnsi" w:cs="Arial"/>
          <w:b/>
          <w:bCs/>
          <w:sz w:val="22"/>
          <w:szCs w:val="20"/>
        </w:rPr>
      </w:pPr>
    </w:p>
    <w:p w14:paraId="1D53A419"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2CCB0775"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03E9EC13" w14:textId="77777777" w:rsidR="00E57C36" w:rsidRDefault="00E57C36" w:rsidP="00E57C36">
      <w:pPr>
        <w:spacing w:line="276" w:lineRule="auto"/>
        <w:jc w:val="both"/>
        <w:rPr>
          <w:rFonts w:asciiTheme="minorHAnsi" w:hAnsiTheme="minorHAnsi" w:cs="Arial"/>
          <w:bCs/>
          <w:sz w:val="20"/>
          <w:szCs w:val="20"/>
        </w:rPr>
      </w:pPr>
    </w:p>
    <w:p w14:paraId="40123CD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16B4D6D4"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32A24AD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171F2E45" w14:textId="77777777" w:rsidR="006C414B" w:rsidRDefault="006C414B">
      <w:pPr>
        <w:spacing w:line="276" w:lineRule="auto"/>
        <w:ind w:left="284"/>
        <w:jc w:val="both"/>
        <w:rPr>
          <w:rFonts w:asciiTheme="minorHAnsi" w:hAnsiTheme="minorHAnsi" w:cs="Arial"/>
          <w:bCs/>
          <w:sz w:val="20"/>
          <w:szCs w:val="20"/>
        </w:rPr>
      </w:pPr>
    </w:p>
    <w:p w14:paraId="223EDE11"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0D9F336" w14:textId="77777777" w:rsidR="006C414B" w:rsidRDefault="006C414B">
      <w:pPr>
        <w:spacing w:line="276" w:lineRule="auto"/>
        <w:ind w:left="284"/>
        <w:jc w:val="both"/>
        <w:rPr>
          <w:rFonts w:asciiTheme="minorHAnsi" w:hAnsiTheme="minorHAnsi" w:cs="Arial"/>
          <w:bCs/>
          <w:sz w:val="20"/>
          <w:szCs w:val="20"/>
        </w:rPr>
      </w:pPr>
    </w:p>
    <w:p w14:paraId="245451EF"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51D8063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6772E48F" w14:textId="77777777" w:rsidR="006C414B" w:rsidRDefault="006C414B">
      <w:pPr>
        <w:spacing w:line="276" w:lineRule="auto"/>
        <w:ind w:left="284"/>
        <w:jc w:val="both"/>
        <w:rPr>
          <w:rFonts w:asciiTheme="minorHAnsi" w:hAnsiTheme="minorHAnsi" w:cs="Arial"/>
          <w:bCs/>
          <w:sz w:val="20"/>
          <w:szCs w:val="20"/>
        </w:rPr>
      </w:pPr>
    </w:p>
    <w:p w14:paraId="3DB742D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3A8B82AD" w14:textId="77777777" w:rsidR="006C414B" w:rsidRDefault="006C414B">
      <w:pPr>
        <w:spacing w:line="276" w:lineRule="auto"/>
        <w:jc w:val="both"/>
        <w:rPr>
          <w:rFonts w:asciiTheme="minorHAnsi" w:hAnsiTheme="minorHAnsi" w:cs="Arial"/>
          <w:bCs/>
          <w:sz w:val="20"/>
          <w:szCs w:val="20"/>
        </w:rPr>
      </w:pPr>
    </w:p>
    <w:p w14:paraId="15210184"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2E43D030"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7A9693DB" w14:textId="77777777" w:rsidR="006C414B" w:rsidRPr="00054EC1" w:rsidRDefault="00A82C5B">
      <w:pPr>
        <w:spacing w:line="360" w:lineRule="auto"/>
        <w:ind w:left="284"/>
        <w:jc w:val="both"/>
        <w:rPr>
          <w:rFonts w:asciiTheme="minorHAnsi" w:hAnsiTheme="minorHAnsi" w:cs="Arial"/>
          <w:b/>
          <w:bCs/>
          <w:sz w:val="22"/>
          <w:szCs w:val="22"/>
        </w:rPr>
      </w:pPr>
      <w:r w:rsidRPr="00054EC1">
        <w:rPr>
          <w:rFonts w:asciiTheme="minorHAnsi" w:hAnsiTheme="minorHAnsi" w:cs="Arial"/>
          <w:b/>
          <w:bCs/>
          <w:sz w:val="22"/>
          <w:szCs w:val="22"/>
        </w:rPr>
        <w:lastRenderedPageBreak/>
        <w:t xml:space="preserve">Breve descrizione dell’iniziativa </w:t>
      </w:r>
    </w:p>
    <w:p w14:paraId="7DB33144" w14:textId="77777777" w:rsidR="006C414B" w:rsidRPr="00054EC1" w:rsidRDefault="00054EC1">
      <w:pPr>
        <w:spacing w:line="360" w:lineRule="auto"/>
        <w:ind w:left="284"/>
        <w:jc w:val="both"/>
        <w:rPr>
          <w:rFonts w:asciiTheme="minorHAnsi" w:hAnsiTheme="minorHAnsi" w:cs="Arial"/>
          <w:bCs/>
          <w:sz w:val="20"/>
          <w:szCs w:val="20"/>
        </w:rPr>
      </w:pPr>
      <w:r w:rsidRPr="00054EC1">
        <w:rPr>
          <w:rFonts w:asciiTheme="minorHAnsi" w:hAnsiTheme="minorHAnsi" w:cs="Arial"/>
          <w:bCs/>
          <w:sz w:val="20"/>
          <w:szCs w:val="20"/>
        </w:rPr>
        <w:t xml:space="preserve">L’iniziativa </w:t>
      </w:r>
      <w:r w:rsidR="009C61E3" w:rsidRPr="009C61E3">
        <w:rPr>
          <w:rFonts w:asciiTheme="minorHAnsi" w:hAnsiTheme="minorHAnsi" w:cs="Arial"/>
          <w:bCs/>
          <w:sz w:val="20"/>
          <w:szCs w:val="20"/>
        </w:rPr>
        <w:t xml:space="preserve">prevede l’acquisizione dei servizi di manutenzione e supporto per l’infrastruttura di controllo accessi </w:t>
      </w:r>
      <w:r w:rsidR="001A10F2">
        <w:rPr>
          <w:rFonts w:asciiTheme="minorHAnsi" w:hAnsiTheme="minorHAnsi" w:cs="Arial"/>
          <w:bCs/>
          <w:sz w:val="20"/>
          <w:szCs w:val="20"/>
        </w:rPr>
        <w:t>presso le sedi presenti sull’intero territorio nazionale</w:t>
      </w:r>
      <w:r w:rsidR="009C61E3" w:rsidRPr="009C61E3">
        <w:rPr>
          <w:rFonts w:asciiTheme="minorHAnsi" w:hAnsiTheme="minorHAnsi" w:cs="Arial"/>
          <w:bCs/>
          <w:sz w:val="20"/>
          <w:szCs w:val="20"/>
        </w:rPr>
        <w:t xml:space="preserve"> di INAIL</w:t>
      </w:r>
      <w:r w:rsidR="001A10F2">
        <w:rPr>
          <w:rFonts w:asciiTheme="minorHAnsi" w:hAnsiTheme="minorHAnsi" w:cs="Arial"/>
          <w:bCs/>
          <w:sz w:val="20"/>
          <w:szCs w:val="20"/>
        </w:rPr>
        <w:t>,</w:t>
      </w:r>
      <w:r w:rsidR="009C61E3" w:rsidRPr="009C61E3">
        <w:rPr>
          <w:rFonts w:asciiTheme="minorHAnsi" w:hAnsiTheme="minorHAnsi" w:cs="Arial"/>
          <w:bCs/>
          <w:sz w:val="20"/>
          <w:szCs w:val="20"/>
        </w:rPr>
        <w:t xml:space="preserve"> la cui componente di gestione centralizzata è ubicata a Roma presso la sede della Direzione Centrale per l’Organizzazione Digitale, sita in Via del Santuario Regina degli Apostoli 33</w:t>
      </w:r>
      <w:r w:rsidR="001A10F2">
        <w:rPr>
          <w:rFonts w:asciiTheme="minorHAnsi" w:hAnsiTheme="minorHAnsi" w:cs="Arial"/>
          <w:bCs/>
          <w:sz w:val="20"/>
          <w:szCs w:val="20"/>
        </w:rPr>
        <w:t>.</w:t>
      </w:r>
    </w:p>
    <w:p w14:paraId="5E75EF85" w14:textId="77777777" w:rsidR="006C414B" w:rsidRDefault="006C414B">
      <w:pPr>
        <w:spacing w:line="360" w:lineRule="auto"/>
        <w:ind w:left="284"/>
        <w:jc w:val="both"/>
        <w:rPr>
          <w:rFonts w:asciiTheme="minorHAnsi" w:hAnsiTheme="minorHAnsi" w:cs="Arial"/>
          <w:bCs/>
          <w:color w:val="FF0000"/>
          <w:sz w:val="20"/>
          <w:szCs w:val="20"/>
        </w:rPr>
      </w:pPr>
    </w:p>
    <w:p w14:paraId="6D7297DB" w14:textId="77777777" w:rsidR="001A10F2" w:rsidRPr="001A10F2" w:rsidRDefault="001A10F2" w:rsidP="001A10F2">
      <w:pPr>
        <w:spacing w:line="360" w:lineRule="auto"/>
        <w:ind w:left="284"/>
        <w:jc w:val="both"/>
        <w:rPr>
          <w:rFonts w:asciiTheme="minorHAnsi" w:hAnsiTheme="minorHAnsi" w:cs="Arial"/>
          <w:bCs/>
          <w:sz w:val="20"/>
          <w:szCs w:val="20"/>
        </w:rPr>
      </w:pPr>
      <w:r w:rsidRPr="001A10F2">
        <w:rPr>
          <w:rFonts w:asciiTheme="minorHAnsi" w:hAnsiTheme="minorHAnsi" w:cs="Arial"/>
          <w:bCs/>
          <w:sz w:val="20"/>
          <w:szCs w:val="20"/>
        </w:rPr>
        <w:t>L’attuale infrastruttura di controllo accessi di INAIL è costituita da:</w:t>
      </w:r>
    </w:p>
    <w:p w14:paraId="6038A4E4" w14:textId="234997A8" w:rsidR="001A10F2" w:rsidRPr="00804A9C" w:rsidRDefault="00515CC6" w:rsidP="008F454D">
      <w:pPr>
        <w:pStyle w:val="Paragrafoelenco"/>
        <w:numPr>
          <w:ilvl w:val="0"/>
          <w:numId w:val="7"/>
        </w:numPr>
        <w:spacing w:line="360" w:lineRule="auto"/>
        <w:ind w:left="851" w:hanging="295"/>
        <w:jc w:val="both"/>
        <w:rPr>
          <w:rFonts w:asciiTheme="minorHAnsi" w:hAnsiTheme="minorHAnsi" w:cs="Arial"/>
          <w:bCs/>
          <w:sz w:val="20"/>
          <w:szCs w:val="20"/>
        </w:rPr>
      </w:pPr>
      <w:r w:rsidRPr="00804A9C">
        <w:rPr>
          <w:rFonts w:asciiTheme="minorHAnsi" w:hAnsiTheme="minorHAnsi" w:cs="Arial"/>
          <w:bCs/>
          <w:sz w:val="20"/>
          <w:szCs w:val="20"/>
        </w:rPr>
        <w:t>circa 700</w:t>
      </w:r>
      <w:r w:rsidR="001A10F2" w:rsidRPr="00804A9C">
        <w:rPr>
          <w:rFonts w:asciiTheme="minorHAnsi" w:hAnsiTheme="minorHAnsi" w:cs="Arial"/>
          <w:bCs/>
          <w:sz w:val="20"/>
          <w:szCs w:val="20"/>
        </w:rPr>
        <w:t xml:space="preserve"> </w:t>
      </w:r>
      <w:r w:rsidR="00160F1D" w:rsidRPr="00804A9C">
        <w:rPr>
          <w:rFonts w:ascii="Calibri" w:hAnsi="Calibri" w:cs="Arial"/>
          <w:sz w:val="20"/>
          <w:lang w:eastAsia="x-none"/>
        </w:rPr>
        <w:t xml:space="preserve">lettori per la raccolta delle timbrature ed il controllo accessi distribuiti </w:t>
      </w:r>
      <w:r w:rsidR="001A10F2" w:rsidRPr="00804A9C">
        <w:rPr>
          <w:rFonts w:asciiTheme="minorHAnsi" w:hAnsiTheme="minorHAnsi" w:cs="Arial"/>
          <w:bCs/>
          <w:sz w:val="20"/>
          <w:szCs w:val="20"/>
        </w:rPr>
        <w:t xml:space="preserve">presso tutte le sedi INAIL distribuite sul territorio nazionale marca Zucchetti Axess S.p.A., modelli SuperTRAX 7 Light (circa </w:t>
      </w:r>
      <w:r w:rsidRPr="00804A9C">
        <w:rPr>
          <w:rFonts w:asciiTheme="minorHAnsi" w:hAnsiTheme="minorHAnsi" w:cs="Arial"/>
          <w:bCs/>
          <w:sz w:val="20"/>
          <w:szCs w:val="20"/>
        </w:rPr>
        <w:t>500)</w:t>
      </w:r>
      <w:r w:rsidR="001A10F2" w:rsidRPr="00804A9C">
        <w:rPr>
          <w:rFonts w:asciiTheme="minorHAnsi" w:hAnsiTheme="minorHAnsi" w:cs="Arial"/>
          <w:bCs/>
          <w:sz w:val="20"/>
          <w:szCs w:val="20"/>
        </w:rPr>
        <w:t xml:space="preserve"> e SuperTRAX 4 (circa </w:t>
      </w:r>
      <w:r w:rsidRPr="00804A9C">
        <w:rPr>
          <w:rFonts w:asciiTheme="minorHAnsi" w:hAnsiTheme="minorHAnsi" w:cs="Arial"/>
          <w:bCs/>
          <w:sz w:val="20"/>
          <w:szCs w:val="20"/>
        </w:rPr>
        <w:t>200</w:t>
      </w:r>
      <w:r w:rsidR="001A10F2" w:rsidRPr="00804A9C">
        <w:rPr>
          <w:rFonts w:asciiTheme="minorHAnsi" w:hAnsiTheme="minorHAnsi" w:cs="Arial"/>
          <w:bCs/>
          <w:sz w:val="20"/>
          <w:szCs w:val="20"/>
        </w:rPr>
        <w:t xml:space="preserve">), </w:t>
      </w:r>
      <w:r w:rsidRPr="00804A9C">
        <w:rPr>
          <w:rFonts w:asciiTheme="minorHAnsi" w:hAnsiTheme="minorHAnsi" w:cs="Arial"/>
          <w:bCs/>
          <w:sz w:val="20"/>
          <w:szCs w:val="20"/>
        </w:rPr>
        <w:t>dei quali circa 200</w:t>
      </w:r>
      <w:r w:rsidR="001A10F2" w:rsidRPr="00804A9C">
        <w:rPr>
          <w:rFonts w:asciiTheme="minorHAnsi" w:hAnsiTheme="minorHAnsi" w:cs="Arial"/>
          <w:bCs/>
          <w:sz w:val="20"/>
          <w:szCs w:val="20"/>
        </w:rPr>
        <w:t xml:space="preserve"> stati dotati anche delle etichette Braille apposte sulle tastiere ad uso del personale non vedente o ipovedente;</w:t>
      </w:r>
    </w:p>
    <w:p w14:paraId="781AB43D" w14:textId="68D3545A" w:rsidR="001A10F2" w:rsidRPr="00804A9C" w:rsidRDefault="001A10F2" w:rsidP="008F454D">
      <w:pPr>
        <w:pStyle w:val="Paragrafoelenco"/>
        <w:numPr>
          <w:ilvl w:val="0"/>
          <w:numId w:val="7"/>
        </w:numPr>
        <w:spacing w:line="360" w:lineRule="auto"/>
        <w:ind w:left="851" w:hanging="295"/>
        <w:jc w:val="both"/>
        <w:rPr>
          <w:rFonts w:asciiTheme="minorHAnsi" w:hAnsiTheme="minorHAnsi" w:cs="Arial"/>
          <w:bCs/>
          <w:sz w:val="20"/>
          <w:szCs w:val="20"/>
        </w:rPr>
      </w:pPr>
      <w:r w:rsidRPr="00804A9C">
        <w:rPr>
          <w:rFonts w:asciiTheme="minorHAnsi" w:hAnsiTheme="minorHAnsi" w:cs="Arial"/>
          <w:bCs/>
          <w:sz w:val="20"/>
          <w:szCs w:val="20"/>
        </w:rPr>
        <w:t xml:space="preserve">circa </w:t>
      </w:r>
      <w:r w:rsidR="00EC2AF1" w:rsidRPr="00804A9C">
        <w:rPr>
          <w:rFonts w:asciiTheme="minorHAnsi" w:hAnsiTheme="minorHAnsi" w:cs="Arial"/>
          <w:bCs/>
          <w:sz w:val="20"/>
          <w:szCs w:val="20"/>
        </w:rPr>
        <w:t>4</w:t>
      </w:r>
      <w:r w:rsidR="00284E11">
        <w:rPr>
          <w:rFonts w:asciiTheme="minorHAnsi" w:hAnsiTheme="minorHAnsi" w:cs="Arial"/>
          <w:bCs/>
          <w:sz w:val="20"/>
          <w:szCs w:val="20"/>
        </w:rPr>
        <w:t>4</w:t>
      </w:r>
      <w:r w:rsidRPr="00804A9C">
        <w:rPr>
          <w:rFonts w:asciiTheme="minorHAnsi" w:hAnsiTheme="minorHAnsi" w:cs="Arial"/>
          <w:bCs/>
          <w:sz w:val="20"/>
          <w:szCs w:val="20"/>
        </w:rPr>
        <w:t xml:space="preserve"> </w:t>
      </w:r>
      <w:r w:rsidR="00AE79CC" w:rsidRPr="00804A9C">
        <w:rPr>
          <w:rFonts w:ascii="Calibri" w:hAnsi="Calibri" w:cs="Arial"/>
          <w:sz w:val="20"/>
          <w:lang w:eastAsia="x-none"/>
        </w:rPr>
        <w:t>lettori per la raccolta delle timbrature ed il controllo accessi</w:t>
      </w:r>
      <w:r w:rsidRPr="00804A9C">
        <w:rPr>
          <w:rFonts w:asciiTheme="minorHAnsi" w:hAnsiTheme="minorHAnsi" w:cs="Arial"/>
          <w:bCs/>
          <w:sz w:val="20"/>
          <w:szCs w:val="20"/>
        </w:rPr>
        <w:t>, stessa marca e modelli analog</w:t>
      </w:r>
      <w:r w:rsidR="005067A8" w:rsidRPr="00804A9C">
        <w:rPr>
          <w:rFonts w:asciiTheme="minorHAnsi" w:hAnsiTheme="minorHAnsi" w:cs="Arial"/>
          <w:bCs/>
          <w:sz w:val="20"/>
          <w:szCs w:val="20"/>
        </w:rPr>
        <w:t>hi di cui al precedente punto a</w:t>
      </w:r>
      <w:r w:rsidRPr="00804A9C">
        <w:rPr>
          <w:rFonts w:asciiTheme="minorHAnsi" w:hAnsiTheme="minorHAnsi" w:cs="Arial"/>
          <w:bCs/>
          <w:sz w:val="20"/>
          <w:szCs w:val="20"/>
        </w:rPr>
        <w:t xml:space="preserve">, </w:t>
      </w:r>
      <w:r w:rsidR="00AE79CC" w:rsidRPr="00804A9C">
        <w:rPr>
          <w:rFonts w:asciiTheme="minorHAnsi" w:hAnsiTheme="minorHAnsi" w:cs="Arial"/>
          <w:bCs/>
          <w:sz w:val="20"/>
          <w:szCs w:val="20"/>
        </w:rPr>
        <w:t>sono attualmente presenti</w:t>
      </w:r>
      <w:r w:rsidRPr="00804A9C">
        <w:rPr>
          <w:rFonts w:asciiTheme="minorHAnsi" w:hAnsiTheme="minorHAnsi" w:cs="Arial"/>
          <w:bCs/>
          <w:sz w:val="20"/>
          <w:szCs w:val="20"/>
        </w:rPr>
        <w:t xml:space="preserve"> nel magazzino INAIL sito in Via del Santuario Regina degli Apostoli 33;</w:t>
      </w:r>
    </w:p>
    <w:p w14:paraId="33817A34" w14:textId="235C4C44" w:rsidR="001A10F2" w:rsidRPr="00804A9C" w:rsidRDefault="001A10F2" w:rsidP="008F454D">
      <w:pPr>
        <w:pStyle w:val="Paragrafoelenco"/>
        <w:numPr>
          <w:ilvl w:val="0"/>
          <w:numId w:val="7"/>
        </w:numPr>
        <w:spacing w:line="360" w:lineRule="auto"/>
        <w:ind w:left="851" w:hanging="295"/>
        <w:jc w:val="both"/>
        <w:rPr>
          <w:rFonts w:asciiTheme="minorHAnsi" w:hAnsiTheme="minorHAnsi" w:cs="Arial"/>
          <w:bCs/>
          <w:sz w:val="20"/>
          <w:szCs w:val="20"/>
        </w:rPr>
      </w:pPr>
      <w:r w:rsidRPr="00804A9C">
        <w:rPr>
          <w:rFonts w:asciiTheme="minorHAnsi" w:hAnsiTheme="minorHAnsi" w:cs="Arial"/>
          <w:bCs/>
          <w:sz w:val="20"/>
          <w:szCs w:val="20"/>
        </w:rPr>
        <w:t>componente applicativa centrale e locale del sistema di controllo accessi produttore Zucchetti Axess S.p.A., prodotto XAtras release 1.9.14.65 con licenze d’uso perpetue acquistate da INAIL</w:t>
      </w:r>
      <w:r w:rsidR="00902F97" w:rsidRPr="00804A9C">
        <w:rPr>
          <w:rFonts w:asciiTheme="minorHAnsi" w:hAnsiTheme="minorHAnsi" w:cs="Arial"/>
          <w:bCs/>
          <w:sz w:val="20"/>
          <w:szCs w:val="20"/>
        </w:rPr>
        <w:t xml:space="preserve">, </w:t>
      </w:r>
      <w:r w:rsidR="00902F97" w:rsidRPr="00804A9C">
        <w:rPr>
          <w:rFonts w:asciiTheme="minorHAnsi" w:hAnsiTheme="minorHAnsi" w:cs="Arial"/>
          <w:b/>
          <w:bCs/>
          <w:sz w:val="20"/>
          <w:szCs w:val="20"/>
        </w:rPr>
        <w:t>che non sarà però oggetto dei servizi della presente acquisizione</w:t>
      </w:r>
      <w:r w:rsidRPr="00804A9C">
        <w:rPr>
          <w:rFonts w:asciiTheme="minorHAnsi" w:hAnsiTheme="minorHAnsi" w:cs="Arial"/>
          <w:bCs/>
          <w:sz w:val="20"/>
          <w:szCs w:val="20"/>
        </w:rPr>
        <w:t>;</w:t>
      </w:r>
    </w:p>
    <w:p w14:paraId="0939E20E" w14:textId="54BC33F3" w:rsidR="001A10F2" w:rsidRPr="00804A9C" w:rsidRDefault="001A10F2" w:rsidP="008F454D">
      <w:pPr>
        <w:pStyle w:val="Paragrafoelenco"/>
        <w:numPr>
          <w:ilvl w:val="0"/>
          <w:numId w:val="7"/>
        </w:numPr>
        <w:spacing w:line="360" w:lineRule="auto"/>
        <w:ind w:left="851" w:hanging="295"/>
        <w:jc w:val="both"/>
        <w:rPr>
          <w:rFonts w:asciiTheme="minorHAnsi" w:hAnsiTheme="minorHAnsi" w:cs="Arial"/>
          <w:bCs/>
          <w:sz w:val="20"/>
          <w:szCs w:val="20"/>
        </w:rPr>
      </w:pPr>
      <w:r w:rsidRPr="00804A9C">
        <w:rPr>
          <w:rFonts w:asciiTheme="minorHAnsi" w:hAnsiTheme="minorHAnsi" w:cs="Arial"/>
          <w:bCs/>
          <w:sz w:val="20"/>
          <w:szCs w:val="20"/>
        </w:rPr>
        <w:t xml:space="preserve">30 </w:t>
      </w:r>
      <w:r w:rsidR="00AE79CC" w:rsidRPr="00804A9C">
        <w:rPr>
          <w:rFonts w:asciiTheme="minorHAnsi" w:hAnsiTheme="minorHAnsi" w:cs="Arial"/>
          <w:bCs/>
          <w:sz w:val="20"/>
          <w:szCs w:val="20"/>
        </w:rPr>
        <w:t>varchi motorizzati</w:t>
      </w:r>
      <w:r w:rsidR="007A0AC9" w:rsidRPr="00804A9C">
        <w:rPr>
          <w:rFonts w:asciiTheme="minorHAnsi" w:hAnsiTheme="minorHAnsi" w:cs="Arial"/>
          <w:bCs/>
          <w:sz w:val="20"/>
          <w:szCs w:val="20"/>
        </w:rPr>
        <w:t xml:space="preserve"> </w:t>
      </w:r>
      <w:r w:rsidR="00083F08" w:rsidRPr="00804A9C">
        <w:rPr>
          <w:rFonts w:asciiTheme="minorHAnsi" w:hAnsiTheme="minorHAnsi" w:cs="Arial"/>
          <w:bCs/>
          <w:sz w:val="20"/>
          <w:szCs w:val="20"/>
        </w:rPr>
        <w:t>della Automatic System</w:t>
      </w:r>
      <w:r w:rsidRPr="00804A9C">
        <w:rPr>
          <w:rFonts w:asciiTheme="minorHAnsi" w:hAnsiTheme="minorHAnsi" w:cs="Arial"/>
          <w:bCs/>
          <w:sz w:val="20"/>
          <w:szCs w:val="20"/>
        </w:rPr>
        <w:t xml:space="preserve">, </w:t>
      </w:r>
      <w:r w:rsidR="00083F08" w:rsidRPr="00804A9C">
        <w:rPr>
          <w:rFonts w:asciiTheme="minorHAnsi" w:hAnsiTheme="minorHAnsi" w:cs="Arial"/>
          <w:bCs/>
          <w:sz w:val="20"/>
          <w:szCs w:val="20"/>
        </w:rPr>
        <w:t>20 modello SmartLa</w:t>
      </w:r>
      <w:r w:rsidRPr="00804A9C">
        <w:rPr>
          <w:rFonts w:asciiTheme="minorHAnsi" w:hAnsiTheme="minorHAnsi" w:cs="Arial"/>
          <w:bCs/>
          <w:sz w:val="20"/>
          <w:szCs w:val="20"/>
        </w:rPr>
        <w:t>ne</w:t>
      </w:r>
      <w:r w:rsidR="00083F08" w:rsidRPr="00804A9C">
        <w:rPr>
          <w:rFonts w:asciiTheme="minorHAnsi" w:hAnsiTheme="minorHAnsi" w:cs="Arial"/>
          <w:bCs/>
          <w:sz w:val="20"/>
          <w:szCs w:val="20"/>
        </w:rPr>
        <w:t xml:space="preserve"> SL</w:t>
      </w:r>
      <w:r w:rsidRPr="00804A9C">
        <w:rPr>
          <w:rFonts w:asciiTheme="minorHAnsi" w:hAnsiTheme="minorHAnsi" w:cs="Arial"/>
          <w:bCs/>
          <w:sz w:val="20"/>
          <w:szCs w:val="20"/>
        </w:rPr>
        <w:t xml:space="preserve"> 900 DX/SX </w:t>
      </w:r>
      <w:r w:rsidR="00083F08" w:rsidRPr="00804A9C">
        <w:rPr>
          <w:rFonts w:asciiTheme="minorHAnsi" w:hAnsiTheme="minorHAnsi" w:cs="Arial"/>
          <w:bCs/>
          <w:sz w:val="20"/>
          <w:szCs w:val="20"/>
        </w:rPr>
        <w:t xml:space="preserve">(con anta scorrevole singola) </w:t>
      </w:r>
      <w:r w:rsidRPr="00804A9C">
        <w:rPr>
          <w:rFonts w:asciiTheme="minorHAnsi" w:hAnsiTheme="minorHAnsi" w:cs="Arial"/>
          <w:bCs/>
          <w:sz w:val="20"/>
          <w:szCs w:val="20"/>
        </w:rPr>
        <w:t xml:space="preserve">e </w:t>
      </w:r>
      <w:r w:rsidR="00083F08" w:rsidRPr="00804A9C">
        <w:rPr>
          <w:rFonts w:asciiTheme="minorHAnsi" w:hAnsiTheme="minorHAnsi" w:cs="Arial"/>
          <w:bCs/>
          <w:sz w:val="20"/>
          <w:szCs w:val="20"/>
        </w:rPr>
        <w:t xml:space="preserve">10 modello SmartLane SL </w:t>
      </w:r>
      <w:r w:rsidRPr="00804A9C">
        <w:rPr>
          <w:rFonts w:asciiTheme="minorHAnsi" w:hAnsiTheme="minorHAnsi" w:cs="Arial"/>
          <w:bCs/>
          <w:sz w:val="20"/>
          <w:szCs w:val="20"/>
        </w:rPr>
        <w:t>900 Intermedio</w:t>
      </w:r>
      <w:r w:rsidR="00083F08" w:rsidRPr="00804A9C">
        <w:rPr>
          <w:rFonts w:asciiTheme="minorHAnsi" w:hAnsiTheme="minorHAnsi" w:cs="Arial"/>
          <w:bCs/>
          <w:sz w:val="20"/>
          <w:szCs w:val="20"/>
        </w:rPr>
        <w:t xml:space="preserve"> (con anta scorrevole doppia)</w:t>
      </w:r>
      <w:r w:rsidRPr="00804A9C">
        <w:rPr>
          <w:rFonts w:asciiTheme="minorHAnsi" w:hAnsiTheme="minorHAnsi" w:cs="Arial"/>
          <w:bCs/>
          <w:sz w:val="20"/>
          <w:szCs w:val="20"/>
        </w:rPr>
        <w:t>;</w:t>
      </w:r>
    </w:p>
    <w:p w14:paraId="0CA1D94E" w14:textId="16510477" w:rsidR="001A10F2" w:rsidRPr="00804A9C" w:rsidRDefault="001A10F2" w:rsidP="008F454D">
      <w:pPr>
        <w:pStyle w:val="Paragrafoelenco"/>
        <w:numPr>
          <w:ilvl w:val="0"/>
          <w:numId w:val="7"/>
        </w:numPr>
        <w:spacing w:line="360" w:lineRule="auto"/>
        <w:ind w:left="851" w:hanging="295"/>
        <w:jc w:val="both"/>
        <w:rPr>
          <w:rFonts w:asciiTheme="minorHAnsi" w:hAnsiTheme="minorHAnsi" w:cs="Arial"/>
          <w:bCs/>
          <w:sz w:val="20"/>
          <w:szCs w:val="20"/>
        </w:rPr>
      </w:pPr>
      <w:r w:rsidRPr="00804A9C">
        <w:rPr>
          <w:rFonts w:asciiTheme="minorHAnsi" w:hAnsiTheme="minorHAnsi" w:cs="Arial"/>
          <w:bCs/>
          <w:sz w:val="20"/>
          <w:szCs w:val="20"/>
        </w:rPr>
        <w:t>20 sportelli motorizzati a bandiera marca ITAB</w:t>
      </w:r>
      <w:r w:rsidR="00083F08" w:rsidRPr="00804A9C">
        <w:rPr>
          <w:rFonts w:asciiTheme="minorHAnsi" w:hAnsiTheme="minorHAnsi" w:cs="Arial"/>
          <w:bCs/>
          <w:sz w:val="20"/>
          <w:szCs w:val="20"/>
        </w:rPr>
        <w:t xml:space="preserve"> Guidance AB</w:t>
      </w:r>
      <w:r w:rsidRPr="00804A9C">
        <w:rPr>
          <w:rFonts w:asciiTheme="minorHAnsi" w:hAnsiTheme="minorHAnsi" w:cs="Arial"/>
          <w:bCs/>
          <w:sz w:val="20"/>
          <w:szCs w:val="20"/>
        </w:rPr>
        <w:t>, modello Rotogate SI;</w:t>
      </w:r>
    </w:p>
    <w:p w14:paraId="381A2AE0" w14:textId="1806623B" w:rsidR="001A10F2" w:rsidRPr="00804A9C" w:rsidRDefault="00083F08" w:rsidP="008F454D">
      <w:pPr>
        <w:pStyle w:val="Paragrafoelenco"/>
        <w:numPr>
          <w:ilvl w:val="0"/>
          <w:numId w:val="7"/>
        </w:numPr>
        <w:spacing w:line="360" w:lineRule="auto"/>
        <w:ind w:left="851" w:hanging="295"/>
        <w:jc w:val="both"/>
        <w:rPr>
          <w:rFonts w:asciiTheme="minorHAnsi" w:hAnsiTheme="minorHAnsi" w:cs="Arial"/>
          <w:bCs/>
          <w:sz w:val="20"/>
          <w:szCs w:val="20"/>
        </w:rPr>
      </w:pPr>
      <w:r w:rsidRPr="00804A9C">
        <w:rPr>
          <w:rFonts w:asciiTheme="minorHAnsi" w:hAnsiTheme="minorHAnsi" w:cs="Arial"/>
          <w:bCs/>
          <w:sz w:val="20"/>
          <w:szCs w:val="20"/>
        </w:rPr>
        <w:t>2 transenne modulari</w:t>
      </w:r>
      <w:r w:rsidR="001A10F2" w:rsidRPr="00804A9C">
        <w:rPr>
          <w:rFonts w:asciiTheme="minorHAnsi" w:hAnsiTheme="minorHAnsi" w:cs="Arial"/>
          <w:bCs/>
          <w:sz w:val="20"/>
          <w:szCs w:val="20"/>
        </w:rPr>
        <w:t xml:space="preserve"> marca Tecnopa srl</w:t>
      </w:r>
      <w:r w:rsidRPr="00804A9C">
        <w:rPr>
          <w:rFonts w:asciiTheme="minorHAnsi" w:hAnsiTheme="minorHAnsi" w:cs="Arial"/>
          <w:bCs/>
          <w:sz w:val="20"/>
          <w:szCs w:val="20"/>
        </w:rPr>
        <w:t>, una da 51m e una da 11m</w:t>
      </w:r>
      <w:r w:rsidR="001A10F2" w:rsidRPr="00804A9C">
        <w:rPr>
          <w:rFonts w:asciiTheme="minorHAnsi" w:hAnsiTheme="minorHAnsi" w:cs="Arial"/>
          <w:bCs/>
          <w:sz w:val="20"/>
          <w:szCs w:val="20"/>
        </w:rPr>
        <w:t xml:space="preserve">. </w:t>
      </w:r>
    </w:p>
    <w:p w14:paraId="247209C9" w14:textId="77777777" w:rsidR="00E65592" w:rsidRDefault="00E65592" w:rsidP="00902F97">
      <w:pPr>
        <w:spacing w:line="360" w:lineRule="auto"/>
        <w:ind w:left="284"/>
        <w:jc w:val="both"/>
        <w:rPr>
          <w:rFonts w:asciiTheme="minorHAnsi" w:hAnsiTheme="minorHAnsi" w:cs="Arial"/>
          <w:bCs/>
          <w:sz w:val="20"/>
          <w:szCs w:val="20"/>
        </w:rPr>
      </w:pPr>
    </w:p>
    <w:p w14:paraId="39D09414" w14:textId="3B29D5CD" w:rsidR="00E65592" w:rsidRDefault="00902F97" w:rsidP="00902F97">
      <w:pPr>
        <w:spacing w:line="360" w:lineRule="auto"/>
        <w:ind w:left="284"/>
        <w:jc w:val="both"/>
        <w:rPr>
          <w:rFonts w:asciiTheme="minorHAnsi" w:hAnsiTheme="minorHAnsi" w:cs="Arial"/>
          <w:bCs/>
          <w:sz w:val="20"/>
          <w:szCs w:val="20"/>
        </w:rPr>
      </w:pPr>
      <w:r w:rsidRPr="00902F97">
        <w:rPr>
          <w:rFonts w:asciiTheme="minorHAnsi" w:hAnsiTheme="minorHAnsi" w:cs="Arial"/>
          <w:bCs/>
          <w:sz w:val="20"/>
          <w:szCs w:val="20"/>
        </w:rPr>
        <w:t xml:space="preserve">L’iniziativa in questione </w:t>
      </w:r>
      <w:r w:rsidR="00E65592">
        <w:rPr>
          <w:rFonts w:asciiTheme="minorHAnsi" w:hAnsiTheme="minorHAnsi" w:cs="Arial"/>
          <w:bCs/>
          <w:sz w:val="20"/>
          <w:szCs w:val="20"/>
        </w:rPr>
        <w:t>riguarda l’acquisizione dei seguenti servizi</w:t>
      </w:r>
      <w:r w:rsidR="001758F6">
        <w:rPr>
          <w:rFonts w:asciiTheme="minorHAnsi" w:hAnsiTheme="minorHAnsi" w:cs="Arial"/>
          <w:bCs/>
          <w:sz w:val="20"/>
          <w:szCs w:val="20"/>
        </w:rPr>
        <w:t>/forniture</w:t>
      </w:r>
      <w:r w:rsidR="00E65592">
        <w:rPr>
          <w:rFonts w:asciiTheme="minorHAnsi" w:hAnsiTheme="minorHAnsi" w:cs="Arial"/>
          <w:bCs/>
          <w:sz w:val="20"/>
          <w:szCs w:val="20"/>
        </w:rPr>
        <w:t>, da erogare</w:t>
      </w:r>
      <w:r w:rsidR="001758F6">
        <w:rPr>
          <w:rFonts w:asciiTheme="minorHAnsi" w:hAnsiTheme="minorHAnsi" w:cs="Arial"/>
          <w:bCs/>
          <w:sz w:val="20"/>
          <w:szCs w:val="20"/>
        </w:rPr>
        <w:t>/fornire</w:t>
      </w:r>
      <w:r w:rsidR="00E65592">
        <w:rPr>
          <w:rFonts w:asciiTheme="minorHAnsi" w:hAnsiTheme="minorHAnsi" w:cs="Arial"/>
          <w:bCs/>
          <w:sz w:val="20"/>
          <w:szCs w:val="20"/>
        </w:rPr>
        <w:t xml:space="preserve"> presso tutte le sedi dell’INAIL distribuite sul territorio nazionale:</w:t>
      </w:r>
    </w:p>
    <w:p w14:paraId="7AC12CFE" w14:textId="4B05E475" w:rsidR="000B1760" w:rsidRDefault="000B1760" w:rsidP="008F454D">
      <w:pPr>
        <w:pStyle w:val="Paragrafoelenco"/>
        <w:numPr>
          <w:ilvl w:val="0"/>
          <w:numId w:val="6"/>
        </w:numPr>
        <w:spacing w:line="360" w:lineRule="auto"/>
        <w:ind w:left="794" w:hanging="227"/>
        <w:jc w:val="both"/>
        <w:rPr>
          <w:rFonts w:asciiTheme="minorHAnsi" w:hAnsiTheme="minorHAnsi" w:cs="Arial"/>
          <w:b/>
          <w:bCs/>
          <w:sz w:val="20"/>
          <w:szCs w:val="20"/>
        </w:rPr>
      </w:pPr>
      <w:r>
        <w:rPr>
          <w:rFonts w:asciiTheme="minorHAnsi" w:hAnsiTheme="minorHAnsi" w:cs="Arial"/>
          <w:b/>
          <w:bCs/>
          <w:sz w:val="20"/>
          <w:szCs w:val="20"/>
        </w:rPr>
        <w:t xml:space="preserve">Fornitura </w:t>
      </w:r>
      <w:r w:rsidRPr="00F328E3">
        <w:rPr>
          <w:rFonts w:asciiTheme="minorHAnsi" w:hAnsiTheme="minorHAnsi" w:cs="Arial"/>
          <w:b/>
          <w:bCs/>
          <w:sz w:val="20"/>
          <w:szCs w:val="20"/>
          <w:u w:val="single"/>
        </w:rPr>
        <w:t>opzionale</w:t>
      </w:r>
      <w:r>
        <w:rPr>
          <w:rFonts w:asciiTheme="minorHAnsi" w:hAnsiTheme="minorHAnsi" w:cs="Arial"/>
          <w:b/>
          <w:bCs/>
          <w:sz w:val="20"/>
          <w:szCs w:val="20"/>
        </w:rPr>
        <w:t>, da attivarsi su richiesta dell’INAIL, di:</w:t>
      </w:r>
    </w:p>
    <w:p w14:paraId="3181520E" w14:textId="4A271869" w:rsidR="001758F6" w:rsidRDefault="000B1760" w:rsidP="008F454D">
      <w:pPr>
        <w:pStyle w:val="Paragrafoelenco"/>
        <w:numPr>
          <w:ilvl w:val="1"/>
          <w:numId w:val="6"/>
        </w:numPr>
        <w:spacing w:line="360" w:lineRule="auto"/>
        <w:ind w:left="1134" w:hanging="283"/>
        <w:jc w:val="both"/>
        <w:rPr>
          <w:rFonts w:asciiTheme="minorHAnsi" w:hAnsiTheme="minorHAnsi" w:cs="Arial"/>
          <w:bCs/>
          <w:sz w:val="20"/>
          <w:szCs w:val="20"/>
        </w:rPr>
      </w:pPr>
      <w:r w:rsidRPr="000B1760">
        <w:rPr>
          <w:rFonts w:asciiTheme="minorHAnsi" w:hAnsiTheme="minorHAnsi" w:cs="Arial"/>
          <w:bCs/>
          <w:sz w:val="20"/>
          <w:szCs w:val="20"/>
        </w:rPr>
        <w:t xml:space="preserve"> </w:t>
      </w:r>
      <w:r w:rsidR="00BA63E4">
        <w:rPr>
          <w:rFonts w:asciiTheme="minorHAnsi" w:hAnsiTheme="minorHAnsi" w:cs="Arial"/>
          <w:bCs/>
          <w:sz w:val="20"/>
          <w:szCs w:val="20"/>
        </w:rPr>
        <w:t xml:space="preserve">circa </w:t>
      </w:r>
      <w:r w:rsidRPr="000B1760">
        <w:rPr>
          <w:rFonts w:asciiTheme="minorHAnsi" w:hAnsiTheme="minorHAnsi" w:cs="Arial"/>
          <w:bCs/>
          <w:sz w:val="20"/>
          <w:szCs w:val="20"/>
        </w:rPr>
        <w:t xml:space="preserve">ulteriori </w:t>
      </w:r>
      <w:r w:rsidR="00BA63E4">
        <w:rPr>
          <w:rFonts w:asciiTheme="minorHAnsi" w:hAnsiTheme="minorHAnsi" w:cs="Arial"/>
          <w:bCs/>
          <w:sz w:val="20"/>
          <w:szCs w:val="20"/>
        </w:rPr>
        <w:t xml:space="preserve">10 </w:t>
      </w:r>
      <w:r w:rsidR="00E6427E" w:rsidRPr="00804A9C">
        <w:rPr>
          <w:rFonts w:ascii="Calibri" w:hAnsi="Calibri" w:cs="Arial"/>
          <w:sz w:val="20"/>
          <w:lang w:eastAsia="x-none"/>
        </w:rPr>
        <w:t xml:space="preserve">lettori per la raccolta delle timbrature ed il controllo accessi </w:t>
      </w:r>
      <w:r w:rsidRPr="000B1760">
        <w:rPr>
          <w:rFonts w:asciiTheme="minorHAnsi" w:hAnsiTheme="minorHAnsi" w:cs="Arial"/>
          <w:bCs/>
          <w:sz w:val="20"/>
          <w:szCs w:val="20"/>
        </w:rPr>
        <w:t>per</w:t>
      </w:r>
      <w:r>
        <w:rPr>
          <w:rFonts w:asciiTheme="minorHAnsi" w:hAnsiTheme="minorHAnsi" w:cs="Arial"/>
          <w:bCs/>
          <w:sz w:val="20"/>
          <w:szCs w:val="20"/>
        </w:rPr>
        <w:t xml:space="preserve"> non vedenti</w:t>
      </w:r>
      <w:r w:rsidR="00E6427E">
        <w:rPr>
          <w:rFonts w:asciiTheme="minorHAnsi" w:hAnsiTheme="minorHAnsi" w:cs="Arial"/>
          <w:bCs/>
          <w:sz w:val="20"/>
          <w:szCs w:val="20"/>
        </w:rPr>
        <w:t xml:space="preserve"> o ipovedenti</w:t>
      </w:r>
      <w:r>
        <w:rPr>
          <w:rFonts w:asciiTheme="minorHAnsi" w:hAnsiTheme="minorHAnsi" w:cs="Arial"/>
          <w:bCs/>
          <w:sz w:val="20"/>
          <w:szCs w:val="20"/>
        </w:rPr>
        <w:t>,</w:t>
      </w:r>
      <w:r w:rsidRPr="000B1760">
        <w:rPr>
          <w:rFonts w:asciiTheme="minorHAnsi" w:hAnsiTheme="minorHAnsi" w:cs="Arial"/>
          <w:bCs/>
          <w:sz w:val="20"/>
          <w:szCs w:val="20"/>
        </w:rPr>
        <w:t xml:space="preserve"> </w:t>
      </w:r>
      <w:r w:rsidR="002F585F">
        <w:rPr>
          <w:rFonts w:asciiTheme="minorHAnsi" w:hAnsiTheme="minorHAnsi" w:cs="Arial"/>
          <w:bCs/>
          <w:sz w:val="20"/>
          <w:szCs w:val="20"/>
        </w:rPr>
        <w:t>comprensivi</w:t>
      </w:r>
      <w:r w:rsidRPr="000B1760">
        <w:rPr>
          <w:rFonts w:asciiTheme="minorHAnsi" w:hAnsiTheme="minorHAnsi" w:cs="Arial"/>
          <w:bCs/>
          <w:sz w:val="20"/>
          <w:szCs w:val="20"/>
        </w:rPr>
        <w:t xml:space="preserve"> </w:t>
      </w:r>
      <w:r w:rsidR="0085717C">
        <w:rPr>
          <w:rFonts w:ascii="Calibri" w:eastAsia="Calibri" w:hAnsi="Calibri"/>
          <w:color w:val="000000"/>
          <w:sz w:val="20"/>
        </w:rPr>
        <w:t>di apparati, infrastrutture e software necessari per il loro funzionamento,</w:t>
      </w:r>
      <w:r w:rsidR="0085717C" w:rsidRPr="000B1760">
        <w:rPr>
          <w:rFonts w:asciiTheme="minorHAnsi" w:hAnsiTheme="minorHAnsi" w:cs="Arial"/>
          <w:bCs/>
          <w:sz w:val="20"/>
          <w:szCs w:val="20"/>
        </w:rPr>
        <w:t xml:space="preserve"> </w:t>
      </w:r>
      <w:r w:rsidR="0085717C">
        <w:rPr>
          <w:rFonts w:asciiTheme="minorHAnsi" w:hAnsiTheme="minorHAnsi" w:cs="Arial"/>
          <w:bCs/>
          <w:sz w:val="20"/>
          <w:szCs w:val="20"/>
        </w:rPr>
        <w:t>della</w:t>
      </w:r>
      <w:r w:rsidRPr="000B1760">
        <w:rPr>
          <w:rFonts w:asciiTheme="minorHAnsi" w:hAnsiTheme="minorHAnsi" w:cs="Arial"/>
          <w:bCs/>
          <w:sz w:val="20"/>
          <w:szCs w:val="20"/>
        </w:rPr>
        <w:t xml:space="preserve"> in</w:t>
      </w:r>
      <w:r>
        <w:rPr>
          <w:rFonts w:asciiTheme="minorHAnsi" w:hAnsiTheme="minorHAnsi" w:cs="Arial"/>
          <w:bCs/>
          <w:sz w:val="20"/>
          <w:szCs w:val="20"/>
        </w:rPr>
        <w:t>stallazione</w:t>
      </w:r>
      <w:r w:rsidR="0085717C">
        <w:rPr>
          <w:rFonts w:asciiTheme="minorHAnsi" w:hAnsiTheme="minorHAnsi" w:cs="Arial"/>
          <w:bCs/>
          <w:sz w:val="20"/>
          <w:szCs w:val="20"/>
        </w:rPr>
        <w:t xml:space="preserve"> e di un anno di manutenzione in garanzia</w:t>
      </w:r>
      <w:r>
        <w:rPr>
          <w:rFonts w:asciiTheme="minorHAnsi" w:hAnsiTheme="minorHAnsi" w:cs="Arial"/>
          <w:bCs/>
          <w:sz w:val="20"/>
          <w:szCs w:val="20"/>
        </w:rPr>
        <w:t>;</w:t>
      </w:r>
    </w:p>
    <w:p w14:paraId="1F3C50ED" w14:textId="54A8C88D" w:rsidR="000B1760" w:rsidRDefault="00BA63E4" w:rsidP="008F454D">
      <w:pPr>
        <w:pStyle w:val="Paragrafoelenco"/>
        <w:numPr>
          <w:ilvl w:val="1"/>
          <w:numId w:val="6"/>
        </w:numPr>
        <w:spacing w:line="360" w:lineRule="auto"/>
        <w:ind w:left="1134" w:hanging="283"/>
        <w:jc w:val="both"/>
        <w:rPr>
          <w:rFonts w:asciiTheme="minorHAnsi" w:hAnsiTheme="minorHAnsi" w:cs="Arial"/>
          <w:bCs/>
          <w:sz w:val="20"/>
          <w:szCs w:val="20"/>
        </w:rPr>
      </w:pPr>
      <w:r>
        <w:rPr>
          <w:rFonts w:asciiTheme="minorHAnsi" w:hAnsiTheme="minorHAnsi" w:cs="Arial"/>
          <w:bCs/>
          <w:sz w:val="20"/>
          <w:szCs w:val="20"/>
        </w:rPr>
        <w:t xml:space="preserve">circa </w:t>
      </w:r>
      <w:r w:rsidR="00B83B6C">
        <w:rPr>
          <w:rFonts w:asciiTheme="minorHAnsi" w:hAnsiTheme="minorHAnsi" w:cs="Arial"/>
          <w:bCs/>
          <w:sz w:val="20"/>
          <w:szCs w:val="20"/>
        </w:rPr>
        <w:t>ulteriori</w:t>
      </w:r>
      <w:r>
        <w:rPr>
          <w:rFonts w:asciiTheme="minorHAnsi" w:hAnsiTheme="minorHAnsi" w:cs="Arial"/>
          <w:bCs/>
          <w:sz w:val="20"/>
          <w:szCs w:val="20"/>
        </w:rPr>
        <w:t xml:space="preserve"> 30</w:t>
      </w:r>
      <w:r w:rsidR="00B83B6C">
        <w:rPr>
          <w:rFonts w:asciiTheme="minorHAnsi" w:hAnsiTheme="minorHAnsi" w:cs="Arial"/>
          <w:bCs/>
          <w:sz w:val="20"/>
          <w:szCs w:val="20"/>
        </w:rPr>
        <w:t xml:space="preserve"> a</w:t>
      </w:r>
      <w:r w:rsidR="000B1760">
        <w:rPr>
          <w:rFonts w:asciiTheme="minorHAnsi" w:hAnsiTheme="minorHAnsi" w:cs="Arial"/>
          <w:bCs/>
          <w:sz w:val="20"/>
          <w:szCs w:val="20"/>
        </w:rPr>
        <w:t>priporta</w:t>
      </w:r>
      <w:r w:rsidR="00B83B6C">
        <w:rPr>
          <w:rFonts w:asciiTheme="minorHAnsi" w:hAnsiTheme="minorHAnsi" w:cs="Arial"/>
          <w:bCs/>
          <w:sz w:val="20"/>
          <w:szCs w:val="20"/>
        </w:rPr>
        <w:t xml:space="preserve"> per il controllo degli accessi</w:t>
      </w:r>
      <w:r w:rsidR="000B1760">
        <w:rPr>
          <w:rFonts w:asciiTheme="minorHAnsi" w:hAnsiTheme="minorHAnsi" w:cs="Arial"/>
          <w:bCs/>
          <w:sz w:val="20"/>
          <w:szCs w:val="20"/>
        </w:rPr>
        <w:t>, com</w:t>
      </w:r>
      <w:r w:rsidR="002F585F">
        <w:rPr>
          <w:rFonts w:asciiTheme="minorHAnsi" w:hAnsiTheme="minorHAnsi" w:cs="Arial"/>
          <w:bCs/>
          <w:sz w:val="20"/>
          <w:szCs w:val="20"/>
        </w:rPr>
        <w:t>prensivi</w:t>
      </w:r>
      <w:r w:rsidR="000B1760">
        <w:rPr>
          <w:rFonts w:asciiTheme="minorHAnsi" w:hAnsiTheme="minorHAnsi" w:cs="Arial"/>
          <w:bCs/>
          <w:sz w:val="20"/>
          <w:szCs w:val="20"/>
        </w:rPr>
        <w:t xml:space="preserve"> </w:t>
      </w:r>
      <w:r w:rsidR="0085717C">
        <w:rPr>
          <w:rFonts w:asciiTheme="minorHAnsi" w:hAnsiTheme="minorHAnsi" w:cs="Arial"/>
          <w:bCs/>
          <w:sz w:val="20"/>
          <w:szCs w:val="20"/>
        </w:rPr>
        <w:t xml:space="preserve">di </w:t>
      </w:r>
      <w:r w:rsidR="0085717C">
        <w:rPr>
          <w:rFonts w:ascii="Calibri" w:eastAsia="Calibri" w:hAnsi="Calibri"/>
          <w:color w:val="000000"/>
          <w:sz w:val="20"/>
        </w:rPr>
        <w:t>apparati, infrastrutture,</w:t>
      </w:r>
      <w:r w:rsidR="000B1760">
        <w:rPr>
          <w:rFonts w:asciiTheme="minorHAnsi" w:hAnsiTheme="minorHAnsi" w:cs="Arial"/>
          <w:bCs/>
          <w:sz w:val="20"/>
          <w:szCs w:val="20"/>
        </w:rPr>
        <w:t xml:space="preserve"> installazione e di un a</w:t>
      </w:r>
      <w:r w:rsidR="00307162">
        <w:rPr>
          <w:rFonts w:asciiTheme="minorHAnsi" w:hAnsiTheme="minorHAnsi" w:cs="Arial"/>
          <w:bCs/>
          <w:sz w:val="20"/>
          <w:szCs w:val="20"/>
        </w:rPr>
        <w:t>nno di manutenzione in garanzia</w:t>
      </w:r>
      <w:r w:rsidR="00A65BAA">
        <w:rPr>
          <w:rFonts w:asciiTheme="minorHAnsi" w:hAnsiTheme="minorHAnsi" w:cs="Arial"/>
          <w:bCs/>
          <w:sz w:val="20"/>
          <w:szCs w:val="20"/>
        </w:rPr>
        <w:t>;</w:t>
      </w:r>
    </w:p>
    <w:p w14:paraId="27ED2B10" w14:textId="3E0D39BB" w:rsidR="00307162" w:rsidRPr="000B1760" w:rsidRDefault="00BA63E4" w:rsidP="008F454D">
      <w:pPr>
        <w:pStyle w:val="Paragrafoelenco"/>
        <w:numPr>
          <w:ilvl w:val="1"/>
          <w:numId w:val="6"/>
        </w:numPr>
        <w:spacing w:line="360" w:lineRule="auto"/>
        <w:ind w:left="1134" w:hanging="283"/>
        <w:jc w:val="both"/>
        <w:rPr>
          <w:rFonts w:asciiTheme="minorHAnsi" w:hAnsiTheme="minorHAnsi" w:cs="Arial"/>
          <w:bCs/>
          <w:sz w:val="20"/>
          <w:szCs w:val="20"/>
        </w:rPr>
      </w:pPr>
      <w:r>
        <w:rPr>
          <w:rFonts w:asciiTheme="minorHAnsi" w:hAnsiTheme="minorHAnsi" w:cs="Arial"/>
          <w:bCs/>
          <w:sz w:val="20"/>
          <w:szCs w:val="20"/>
        </w:rPr>
        <w:t xml:space="preserve">circa </w:t>
      </w:r>
      <w:r w:rsidR="00307162">
        <w:rPr>
          <w:rFonts w:asciiTheme="minorHAnsi" w:hAnsiTheme="minorHAnsi" w:cs="Arial"/>
          <w:bCs/>
          <w:sz w:val="20"/>
          <w:szCs w:val="20"/>
        </w:rPr>
        <w:t>ulteriori</w:t>
      </w:r>
      <w:r>
        <w:rPr>
          <w:rFonts w:asciiTheme="minorHAnsi" w:hAnsiTheme="minorHAnsi" w:cs="Arial"/>
          <w:bCs/>
          <w:sz w:val="20"/>
          <w:szCs w:val="20"/>
        </w:rPr>
        <w:t xml:space="preserve"> 4.000</w:t>
      </w:r>
      <w:r w:rsidR="00307162">
        <w:rPr>
          <w:rFonts w:asciiTheme="minorHAnsi" w:hAnsiTheme="minorHAnsi" w:cs="Arial"/>
          <w:bCs/>
          <w:sz w:val="20"/>
          <w:szCs w:val="20"/>
        </w:rPr>
        <w:t xml:space="preserve"> tessere di prossimità (badge) </w:t>
      </w:r>
      <w:r w:rsidR="00B70B7B">
        <w:rPr>
          <w:rFonts w:asciiTheme="minorHAnsi" w:hAnsiTheme="minorHAnsi" w:cs="Arial"/>
          <w:bCs/>
          <w:sz w:val="20"/>
          <w:szCs w:val="20"/>
        </w:rPr>
        <w:t xml:space="preserve">tipo </w:t>
      </w:r>
      <w:r w:rsidR="00B70B7B" w:rsidRPr="00B97A5D">
        <w:rPr>
          <w:rFonts w:asciiTheme="minorHAnsi" w:hAnsiTheme="minorHAnsi" w:cs="Arial"/>
          <w:bCs/>
          <w:sz w:val="20"/>
          <w:szCs w:val="20"/>
        </w:rPr>
        <w:t xml:space="preserve">RFID MIFARE DESFire EV1 </w:t>
      </w:r>
      <w:r w:rsidR="00307162">
        <w:rPr>
          <w:rFonts w:asciiTheme="minorHAnsi" w:hAnsiTheme="minorHAnsi" w:cs="Arial"/>
          <w:bCs/>
          <w:sz w:val="20"/>
          <w:szCs w:val="20"/>
        </w:rPr>
        <w:t>con personalizzazione, inizializzazione ed invio alla sede di pertinenza su tutto il territorio nazionale.</w:t>
      </w:r>
    </w:p>
    <w:p w14:paraId="4AB6D48F" w14:textId="719897A9" w:rsidR="00E65592" w:rsidRPr="00D92A79" w:rsidRDefault="00E65592" w:rsidP="008F454D">
      <w:pPr>
        <w:pStyle w:val="Paragrafoelenco"/>
        <w:numPr>
          <w:ilvl w:val="0"/>
          <w:numId w:val="6"/>
        </w:numPr>
        <w:spacing w:line="360" w:lineRule="auto"/>
        <w:ind w:left="794" w:hanging="227"/>
        <w:jc w:val="both"/>
        <w:rPr>
          <w:rFonts w:asciiTheme="minorHAnsi" w:hAnsiTheme="minorHAnsi" w:cs="Arial"/>
          <w:b/>
          <w:bCs/>
          <w:sz w:val="20"/>
          <w:szCs w:val="20"/>
        </w:rPr>
      </w:pPr>
      <w:r w:rsidRPr="00D92A79">
        <w:rPr>
          <w:rFonts w:asciiTheme="minorHAnsi" w:hAnsiTheme="minorHAnsi" w:cs="Arial"/>
          <w:b/>
          <w:bCs/>
          <w:sz w:val="20"/>
          <w:szCs w:val="20"/>
        </w:rPr>
        <w:t>Servizio di manutenzione e movimentazione delle infrastrutture</w:t>
      </w:r>
      <w:r w:rsidR="00221D71">
        <w:rPr>
          <w:rFonts w:asciiTheme="minorHAnsi" w:hAnsiTheme="minorHAnsi" w:cs="Arial"/>
          <w:b/>
          <w:bCs/>
          <w:sz w:val="20"/>
          <w:szCs w:val="20"/>
        </w:rPr>
        <w:t>, in particolare</w:t>
      </w:r>
      <w:r w:rsidRPr="00D92A79">
        <w:rPr>
          <w:rFonts w:asciiTheme="minorHAnsi" w:hAnsiTheme="minorHAnsi" w:cs="Arial"/>
          <w:b/>
          <w:bCs/>
          <w:sz w:val="20"/>
          <w:szCs w:val="20"/>
        </w:rPr>
        <w:t>:</w:t>
      </w:r>
    </w:p>
    <w:p w14:paraId="4D8AF31C" w14:textId="5ECCF156" w:rsidR="00E65592" w:rsidRDefault="00E65592" w:rsidP="008F454D">
      <w:pPr>
        <w:pStyle w:val="Paragrafoelenco"/>
        <w:numPr>
          <w:ilvl w:val="1"/>
          <w:numId w:val="6"/>
        </w:numPr>
        <w:spacing w:line="360" w:lineRule="auto"/>
        <w:ind w:left="1134" w:hanging="283"/>
        <w:jc w:val="both"/>
        <w:rPr>
          <w:rFonts w:asciiTheme="minorHAnsi" w:hAnsiTheme="minorHAnsi" w:cs="Arial"/>
          <w:bCs/>
          <w:sz w:val="20"/>
          <w:szCs w:val="20"/>
        </w:rPr>
      </w:pPr>
      <w:r w:rsidRPr="00E65592">
        <w:rPr>
          <w:rFonts w:asciiTheme="minorHAnsi" w:hAnsiTheme="minorHAnsi" w:cs="Arial"/>
          <w:bCs/>
          <w:sz w:val="20"/>
          <w:szCs w:val="20"/>
        </w:rPr>
        <w:lastRenderedPageBreak/>
        <w:t>manutenzione dei lettori installati nonché degli apparati e delle infrastrutture necessarie per il loro funzionamento</w:t>
      </w:r>
      <w:r w:rsidR="00221D71">
        <w:rPr>
          <w:rFonts w:asciiTheme="minorHAnsi" w:hAnsiTheme="minorHAnsi" w:cs="Arial"/>
          <w:bCs/>
          <w:sz w:val="20"/>
          <w:szCs w:val="20"/>
        </w:rPr>
        <w:t xml:space="preserve"> (quali ad es</w:t>
      </w:r>
      <w:r w:rsidR="005067A8">
        <w:rPr>
          <w:rFonts w:asciiTheme="minorHAnsi" w:hAnsiTheme="minorHAnsi" w:cs="Arial"/>
          <w:bCs/>
          <w:sz w:val="20"/>
          <w:szCs w:val="20"/>
        </w:rPr>
        <w:t>empio</w:t>
      </w:r>
      <w:r w:rsidR="00221D71">
        <w:rPr>
          <w:rFonts w:asciiTheme="minorHAnsi" w:hAnsiTheme="minorHAnsi" w:cs="Arial"/>
          <w:bCs/>
          <w:sz w:val="20"/>
          <w:szCs w:val="20"/>
        </w:rPr>
        <w:t xml:space="preserve"> batterie tampone e alim</w:t>
      </w:r>
      <w:r w:rsidR="005067A8">
        <w:rPr>
          <w:rFonts w:asciiTheme="minorHAnsi" w:hAnsiTheme="minorHAnsi" w:cs="Arial"/>
          <w:bCs/>
          <w:sz w:val="20"/>
          <w:szCs w:val="20"/>
        </w:rPr>
        <w:t>e</w:t>
      </w:r>
      <w:r w:rsidR="00221D71">
        <w:rPr>
          <w:rFonts w:asciiTheme="minorHAnsi" w:hAnsiTheme="minorHAnsi" w:cs="Arial"/>
          <w:bCs/>
          <w:sz w:val="20"/>
          <w:szCs w:val="20"/>
        </w:rPr>
        <w:t>ntatori),</w:t>
      </w:r>
      <w:r w:rsidR="005067A8">
        <w:rPr>
          <w:rFonts w:asciiTheme="minorHAnsi" w:hAnsiTheme="minorHAnsi" w:cs="Arial"/>
          <w:bCs/>
          <w:sz w:val="20"/>
          <w:szCs w:val="20"/>
        </w:rPr>
        <w:t xml:space="preserve"> di cui alla precedente lett. a);</w:t>
      </w:r>
    </w:p>
    <w:p w14:paraId="354C0C7D" w14:textId="6D1F0BC8" w:rsidR="00E65592" w:rsidRDefault="00E65592" w:rsidP="008F454D">
      <w:pPr>
        <w:pStyle w:val="Paragrafoelenco"/>
        <w:numPr>
          <w:ilvl w:val="1"/>
          <w:numId w:val="6"/>
        </w:numPr>
        <w:spacing w:line="360" w:lineRule="auto"/>
        <w:ind w:left="1134" w:hanging="283"/>
        <w:jc w:val="both"/>
        <w:rPr>
          <w:rFonts w:asciiTheme="minorHAnsi" w:hAnsiTheme="minorHAnsi" w:cs="Arial"/>
          <w:bCs/>
          <w:sz w:val="20"/>
          <w:szCs w:val="20"/>
        </w:rPr>
      </w:pPr>
      <w:r w:rsidRPr="00E65592">
        <w:rPr>
          <w:rFonts w:asciiTheme="minorHAnsi" w:hAnsiTheme="minorHAnsi" w:cs="Arial"/>
          <w:bCs/>
          <w:sz w:val="20"/>
          <w:szCs w:val="20"/>
        </w:rPr>
        <w:t>movimentazioni dei lettori e degli apparati ed infrastrutture necessari per il loro funzionamento, con il relativo software installato</w:t>
      </w:r>
      <w:r w:rsidR="00221D71">
        <w:rPr>
          <w:rFonts w:asciiTheme="minorHAnsi" w:hAnsiTheme="minorHAnsi" w:cs="Arial"/>
          <w:bCs/>
          <w:sz w:val="20"/>
          <w:szCs w:val="20"/>
        </w:rPr>
        <w:t>,</w:t>
      </w:r>
      <w:r w:rsidR="005067A8" w:rsidRPr="005067A8">
        <w:rPr>
          <w:rFonts w:asciiTheme="minorHAnsi" w:hAnsiTheme="minorHAnsi" w:cs="Arial"/>
          <w:bCs/>
          <w:sz w:val="20"/>
          <w:szCs w:val="20"/>
        </w:rPr>
        <w:t xml:space="preserve"> </w:t>
      </w:r>
      <w:r w:rsidR="005067A8">
        <w:rPr>
          <w:rFonts w:asciiTheme="minorHAnsi" w:hAnsiTheme="minorHAnsi" w:cs="Arial"/>
          <w:bCs/>
          <w:sz w:val="20"/>
          <w:szCs w:val="20"/>
        </w:rPr>
        <w:t>di cui alla precedente lett. a) e b);</w:t>
      </w:r>
    </w:p>
    <w:p w14:paraId="45265AB2" w14:textId="1C78D501" w:rsidR="00C04ACE" w:rsidRPr="00C04ACE" w:rsidRDefault="00C04ACE" w:rsidP="008F454D">
      <w:pPr>
        <w:pStyle w:val="Paragrafoelenco"/>
        <w:numPr>
          <w:ilvl w:val="1"/>
          <w:numId w:val="6"/>
        </w:numPr>
        <w:spacing w:line="360" w:lineRule="auto"/>
        <w:ind w:left="1134" w:hanging="283"/>
        <w:jc w:val="both"/>
        <w:rPr>
          <w:rFonts w:asciiTheme="minorHAnsi" w:hAnsiTheme="minorHAnsi" w:cs="Arial"/>
          <w:bCs/>
          <w:sz w:val="20"/>
          <w:szCs w:val="20"/>
        </w:rPr>
      </w:pPr>
      <w:r w:rsidRPr="00C04ACE">
        <w:rPr>
          <w:rFonts w:asciiTheme="minorHAnsi" w:hAnsiTheme="minorHAnsi" w:cs="Arial"/>
          <w:bCs/>
          <w:sz w:val="20"/>
          <w:szCs w:val="20"/>
        </w:rPr>
        <w:t>disinstallazione e immagazzinamento dei lettori, degli apparati e del materiale di supporto</w:t>
      </w:r>
      <w:r w:rsidR="00F328E3">
        <w:rPr>
          <w:rFonts w:asciiTheme="minorHAnsi" w:hAnsiTheme="minorHAnsi" w:cs="Arial"/>
          <w:bCs/>
          <w:sz w:val="20"/>
          <w:szCs w:val="20"/>
        </w:rPr>
        <w:t>;</w:t>
      </w:r>
    </w:p>
    <w:p w14:paraId="7C5E3A79" w14:textId="4D66437C" w:rsidR="00C04ACE" w:rsidRDefault="00C04ACE" w:rsidP="008F454D">
      <w:pPr>
        <w:pStyle w:val="Paragrafoelenco"/>
        <w:numPr>
          <w:ilvl w:val="1"/>
          <w:numId w:val="6"/>
        </w:numPr>
        <w:spacing w:line="360" w:lineRule="auto"/>
        <w:ind w:left="1134" w:hanging="283"/>
        <w:jc w:val="both"/>
        <w:rPr>
          <w:rFonts w:asciiTheme="minorHAnsi" w:hAnsiTheme="minorHAnsi" w:cs="Arial"/>
          <w:bCs/>
          <w:sz w:val="20"/>
          <w:szCs w:val="20"/>
        </w:rPr>
      </w:pPr>
      <w:r w:rsidRPr="00C04ACE">
        <w:rPr>
          <w:rFonts w:asciiTheme="minorHAnsi" w:hAnsiTheme="minorHAnsi" w:cs="Arial"/>
          <w:bCs/>
          <w:sz w:val="20"/>
          <w:szCs w:val="20"/>
        </w:rPr>
        <w:t xml:space="preserve">manutenzione </w:t>
      </w:r>
      <w:r w:rsidR="005067A8">
        <w:rPr>
          <w:rFonts w:asciiTheme="minorHAnsi" w:hAnsiTheme="minorHAnsi" w:cs="Arial"/>
          <w:bCs/>
          <w:sz w:val="20"/>
          <w:szCs w:val="20"/>
        </w:rPr>
        <w:t>de</w:t>
      </w:r>
      <w:r w:rsidRPr="00C04ACE">
        <w:rPr>
          <w:rFonts w:asciiTheme="minorHAnsi" w:hAnsiTheme="minorHAnsi" w:cs="Arial"/>
          <w:bCs/>
          <w:sz w:val="20"/>
          <w:szCs w:val="20"/>
        </w:rPr>
        <w:t>l parco to</w:t>
      </w:r>
      <w:r w:rsidR="005067A8">
        <w:rPr>
          <w:rFonts w:asciiTheme="minorHAnsi" w:hAnsiTheme="minorHAnsi" w:cs="Arial"/>
          <w:bCs/>
          <w:sz w:val="20"/>
          <w:szCs w:val="20"/>
        </w:rPr>
        <w:t>rnelli e cancelletti installati</w:t>
      </w:r>
      <w:r w:rsidR="00804A9C">
        <w:rPr>
          <w:rFonts w:asciiTheme="minorHAnsi" w:hAnsiTheme="minorHAnsi" w:cs="Arial"/>
          <w:bCs/>
          <w:sz w:val="20"/>
          <w:szCs w:val="20"/>
        </w:rPr>
        <w:t>, di cui alle precedenti lettere d), e) ed f)</w:t>
      </w:r>
      <w:r w:rsidR="00E96D20">
        <w:rPr>
          <w:rFonts w:asciiTheme="minorHAnsi" w:hAnsiTheme="minorHAnsi" w:cs="Arial"/>
          <w:bCs/>
          <w:sz w:val="20"/>
          <w:szCs w:val="20"/>
        </w:rPr>
        <w:t>;</w:t>
      </w:r>
    </w:p>
    <w:p w14:paraId="6737D5EB" w14:textId="6939CF2F" w:rsidR="00E96D20" w:rsidRDefault="00E96D20" w:rsidP="008F454D">
      <w:pPr>
        <w:pStyle w:val="Paragrafoelenco"/>
        <w:numPr>
          <w:ilvl w:val="1"/>
          <w:numId w:val="6"/>
        </w:numPr>
        <w:spacing w:line="360" w:lineRule="auto"/>
        <w:ind w:left="1134" w:hanging="283"/>
        <w:jc w:val="both"/>
        <w:rPr>
          <w:rFonts w:asciiTheme="minorHAnsi" w:hAnsiTheme="minorHAnsi" w:cs="Arial"/>
          <w:bCs/>
          <w:sz w:val="20"/>
          <w:szCs w:val="20"/>
        </w:rPr>
      </w:pPr>
      <w:r>
        <w:rPr>
          <w:rFonts w:asciiTheme="minorHAnsi" w:hAnsiTheme="minorHAnsi" w:cs="Arial"/>
          <w:bCs/>
          <w:sz w:val="20"/>
          <w:szCs w:val="20"/>
        </w:rPr>
        <w:t xml:space="preserve">manutenzione dei dispositivi di cui al </w:t>
      </w:r>
      <w:r w:rsidR="00F328E3">
        <w:rPr>
          <w:rFonts w:asciiTheme="minorHAnsi" w:hAnsiTheme="minorHAnsi" w:cs="Arial"/>
          <w:bCs/>
          <w:sz w:val="20"/>
          <w:szCs w:val="20"/>
        </w:rPr>
        <w:t>precedente punto 1.1</w:t>
      </w:r>
      <w:r>
        <w:rPr>
          <w:rFonts w:asciiTheme="minorHAnsi" w:hAnsiTheme="minorHAnsi" w:cs="Arial"/>
          <w:bCs/>
          <w:sz w:val="20"/>
          <w:szCs w:val="20"/>
        </w:rPr>
        <w:t>;</w:t>
      </w:r>
    </w:p>
    <w:p w14:paraId="4EDDD134" w14:textId="64181946" w:rsidR="00E96D20" w:rsidRDefault="00F328E3" w:rsidP="008F454D">
      <w:pPr>
        <w:pStyle w:val="Paragrafoelenco"/>
        <w:numPr>
          <w:ilvl w:val="1"/>
          <w:numId w:val="6"/>
        </w:numPr>
        <w:spacing w:line="360" w:lineRule="auto"/>
        <w:ind w:left="1134" w:hanging="283"/>
        <w:jc w:val="both"/>
        <w:rPr>
          <w:rFonts w:asciiTheme="minorHAnsi" w:hAnsiTheme="minorHAnsi" w:cs="Arial"/>
          <w:bCs/>
          <w:sz w:val="20"/>
          <w:szCs w:val="20"/>
        </w:rPr>
      </w:pPr>
      <w:r>
        <w:rPr>
          <w:rFonts w:asciiTheme="minorHAnsi" w:hAnsiTheme="minorHAnsi" w:cs="Arial"/>
          <w:bCs/>
          <w:sz w:val="20"/>
          <w:szCs w:val="20"/>
        </w:rPr>
        <w:t>manutenzione degli apripor</w:t>
      </w:r>
      <w:r w:rsidR="00E96D20">
        <w:rPr>
          <w:rFonts w:asciiTheme="minorHAnsi" w:hAnsiTheme="minorHAnsi" w:cs="Arial"/>
          <w:bCs/>
          <w:sz w:val="20"/>
          <w:szCs w:val="20"/>
        </w:rPr>
        <w:t xml:space="preserve">ta di al </w:t>
      </w:r>
      <w:r>
        <w:rPr>
          <w:rFonts w:asciiTheme="minorHAnsi" w:hAnsiTheme="minorHAnsi" w:cs="Arial"/>
          <w:bCs/>
          <w:sz w:val="20"/>
          <w:szCs w:val="20"/>
        </w:rPr>
        <w:t>precedente</w:t>
      </w:r>
      <w:r w:rsidR="00E96D20">
        <w:rPr>
          <w:rFonts w:asciiTheme="minorHAnsi" w:hAnsiTheme="minorHAnsi" w:cs="Arial"/>
          <w:bCs/>
          <w:sz w:val="20"/>
          <w:szCs w:val="20"/>
        </w:rPr>
        <w:t xml:space="preserve"> punto 1.2.</w:t>
      </w:r>
    </w:p>
    <w:p w14:paraId="519C3171" w14:textId="31BEA0DE" w:rsidR="00921059" w:rsidRDefault="001758F6" w:rsidP="008F454D">
      <w:pPr>
        <w:pStyle w:val="Paragrafoelenco"/>
        <w:numPr>
          <w:ilvl w:val="0"/>
          <w:numId w:val="6"/>
        </w:numPr>
        <w:spacing w:line="360" w:lineRule="auto"/>
        <w:ind w:left="794" w:hanging="227"/>
        <w:jc w:val="both"/>
        <w:rPr>
          <w:rFonts w:asciiTheme="minorHAnsi" w:hAnsiTheme="minorHAnsi" w:cs="Arial"/>
          <w:bCs/>
          <w:sz w:val="20"/>
          <w:szCs w:val="20"/>
        </w:rPr>
      </w:pPr>
      <w:r w:rsidRPr="00D92A79">
        <w:rPr>
          <w:rFonts w:asciiTheme="minorHAnsi" w:hAnsiTheme="minorHAnsi" w:cs="Arial"/>
          <w:b/>
          <w:bCs/>
          <w:sz w:val="20"/>
          <w:szCs w:val="20"/>
        </w:rPr>
        <w:t xml:space="preserve">Servizio </w:t>
      </w:r>
      <w:r w:rsidR="003504F7" w:rsidRPr="003504F7">
        <w:rPr>
          <w:rFonts w:asciiTheme="minorHAnsi" w:hAnsiTheme="minorHAnsi" w:cs="Arial"/>
          <w:b/>
          <w:bCs/>
          <w:sz w:val="20"/>
          <w:szCs w:val="20"/>
          <w:u w:val="single"/>
        </w:rPr>
        <w:t>opzionale</w:t>
      </w:r>
      <w:r w:rsidR="003504F7">
        <w:rPr>
          <w:rFonts w:asciiTheme="minorHAnsi" w:hAnsiTheme="minorHAnsi" w:cs="Arial"/>
          <w:b/>
          <w:bCs/>
          <w:sz w:val="20"/>
          <w:szCs w:val="20"/>
        </w:rPr>
        <w:t xml:space="preserve"> </w:t>
      </w:r>
      <w:r w:rsidRPr="00D92A79">
        <w:rPr>
          <w:rFonts w:asciiTheme="minorHAnsi" w:hAnsiTheme="minorHAnsi" w:cs="Arial"/>
          <w:b/>
          <w:bCs/>
          <w:sz w:val="20"/>
          <w:szCs w:val="20"/>
        </w:rPr>
        <w:t xml:space="preserve">di </w:t>
      </w:r>
      <w:r>
        <w:rPr>
          <w:rFonts w:asciiTheme="minorHAnsi" w:hAnsiTheme="minorHAnsi" w:cs="Arial"/>
          <w:b/>
          <w:bCs/>
          <w:sz w:val="20"/>
          <w:szCs w:val="20"/>
        </w:rPr>
        <w:t>supporto specialistico</w:t>
      </w:r>
      <w:r w:rsidR="00F328E3">
        <w:rPr>
          <w:rFonts w:asciiTheme="minorHAnsi" w:hAnsiTheme="minorHAnsi" w:cs="Arial"/>
          <w:b/>
          <w:bCs/>
          <w:sz w:val="20"/>
          <w:szCs w:val="20"/>
        </w:rPr>
        <w:t>, da attivarsi su richiesta dell’</w:t>
      </w:r>
      <w:r w:rsidR="00F328E3" w:rsidRPr="00F328E3">
        <w:rPr>
          <w:rFonts w:asciiTheme="minorHAnsi" w:hAnsiTheme="minorHAnsi" w:cs="Arial"/>
          <w:b/>
          <w:bCs/>
          <w:sz w:val="20"/>
          <w:szCs w:val="20"/>
        </w:rPr>
        <w:t>INAIL</w:t>
      </w:r>
      <w:r w:rsidR="00F328E3" w:rsidRPr="00CC3E85">
        <w:rPr>
          <w:rFonts w:asciiTheme="minorHAnsi" w:hAnsiTheme="minorHAnsi" w:cs="Arial"/>
          <w:bCs/>
          <w:sz w:val="20"/>
          <w:szCs w:val="20"/>
        </w:rPr>
        <w:t>,</w:t>
      </w:r>
      <w:r w:rsidR="00CC3E85" w:rsidRPr="00CC3E85">
        <w:rPr>
          <w:rFonts w:asciiTheme="minorHAnsi" w:hAnsiTheme="minorHAnsi" w:cs="Arial"/>
          <w:bCs/>
          <w:sz w:val="20"/>
          <w:szCs w:val="20"/>
        </w:rPr>
        <w:t xml:space="preserve"> sulla base di </w:t>
      </w:r>
      <w:r w:rsidR="00921059" w:rsidRPr="00CC3E85">
        <w:rPr>
          <w:rFonts w:asciiTheme="minorHAnsi" w:hAnsiTheme="minorHAnsi" w:cs="Arial"/>
          <w:bCs/>
          <w:sz w:val="20"/>
          <w:szCs w:val="20"/>
        </w:rPr>
        <w:t>giornate a consumo relative ad attività di gestione delle componenti hardware.</w:t>
      </w:r>
    </w:p>
    <w:p w14:paraId="34F2E2ED" w14:textId="77777777" w:rsidR="006826B5" w:rsidRDefault="006826B5" w:rsidP="00322403">
      <w:pPr>
        <w:spacing w:line="360" w:lineRule="auto"/>
        <w:jc w:val="both"/>
        <w:rPr>
          <w:rFonts w:asciiTheme="minorHAnsi" w:hAnsiTheme="minorHAnsi" w:cs="Arial"/>
          <w:bCs/>
          <w:sz w:val="20"/>
          <w:szCs w:val="20"/>
        </w:rPr>
      </w:pPr>
    </w:p>
    <w:p w14:paraId="792E272E" w14:textId="3A9D6276" w:rsidR="00322403" w:rsidRDefault="00322403" w:rsidP="00322403">
      <w:pPr>
        <w:spacing w:line="360" w:lineRule="auto"/>
        <w:jc w:val="both"/>
        <w:rPr>
          <w:rFonts w:asciiTheme="minorHAnsi" w:hAnsiTheme="minorHAnsi" w:cs="Arial"/>
          <w:bCs/>
          <w:sz w:val="20"/>
          <w:szCs w:val="20"/>
        </w:rPr>
      </w:pPr>
      <w:r>
        <w:rPr>
          <w:rFonts w:asciiTheme="minorHAnsi" w:hAnsiTheme="minorHAnsi" w:cs="Arial"/>
          <w:bCs/>
          <w:sz w:val="20"/>
          <w:szCs w:val="20"/>
        </w:rPr>
        <w:t xml:space="preserve">La durata </w:t>
      </w:r>
      <w:r w:rsidR="00C36E50">
        <w:rPr>
          <w:rFonts w:asciiTheme="minorHAnsi" w:hAnsiTheme="minorHAnsi" w:cs="Arial"/>
          <w:bCs/>
          <w:sz w:val="20"/>
          <w:szCs w:val="20"/>
        </w:rPr>
        <w:t xml:space="preserve">prevista </w:t>
      </w:r>
      <w:r>
        <w:rPr>
          <w:rFonts w:asciiTheme="minorHAnsi" w:hAnsiTheme="minorHAnsi" w:cs="Arial"/>
          <w:bCs/>
          <w:sz w:val="20"/>
          <w:szCs w:val="20"/>
        </w:rPr>
        <w:t xml:space="preserve">del contratto </w:t>
      </w:r>
      <w:r w:rsidR="006826B5">
        <w:rPr>
          <w:rFonts w:asciiTheme="minorHAnsi" w:hAnsiTheme="minorHAnsi" w:cs="Arial"/>
          <w:bCs/>
          <w:sz w:val="20"/>
          <w:szCs w:val="20"/>
        </w:rPr>
        <w:t>è</w:t>
      </w:r>
      <w:r>
        <w:rPr>
          <w:rFonts w:asciiTheme="minorHAnsi" w:hAnsiTheme="minorHAnsi" w:cs="Arial"/>
          <w:bCs/>
          <w:sz w:val="20"/>
          <w:szCs w:val="20"/>
        </w:rPr>
        <w:t xml:space="preserve"> di 48 mesi</w:t>
      </w:r>
      <w:r w:rsidR="00C36E50">
        <w:rPr>
          <w:rFonts w:asciiTheme="minorHAnsi" w:hAnsiTheme="minorHAnsi" w:cs="Arial"/>
          <w:bCs/>
          <w:sz w:val="20"/>
          <w:szCs w:val="20"/>
        </w:rPr>
        <w:t xml:space="preserve">. </w:t>
      </w:r>
    </w:p>
    <w:p w14:paraId="42D72DF2" w14:textId="3845AA16" w:rsidR="00C36E50" w:rsidRPr="00322403" w:rsidRDefault="00C36E50" w:rsidP="00322403">
      <w:pPr>
        <w:spacing w:line="360" w:lineRule="auto"/>
        <w:jc w:val="both"/>
        <w:rPr>
          <w:rFonts w:asciiTheme="minorHAnsi" w:hAnsiTheme="minorHAnsi" w:cs="Arial"/>
          <w:bCs/>
          <w:sz w:val="20"/>
          <w:szCs w:val="20"/>
        </w:rPr>
      </w:pPr>
      <w:r>
        <w:rPr>
          <w:rFonts w:asciiTheme="minorHAnsi" w:hAnsiTheme="minorHAnsi" w:cs="Arial"/>
          <w:bCs/>
          <w:sz w:val="20"/>
          <w:szCs w:val="20"/>
        </w:rPr>
        <w:t xml:space="preserve">Importo stimato </w:t>
      </w:r>
      <w:r w:rsidR="0029271D">
        <w:rPr>
          <w:rFonts w:asciiTheme="minorHAnsi" w:hAnsiTheme="minorHAnsi" w:cs="Arial"/>
          <w:bCs/>
          <w:sz w:val="20"/>
          <w:szCs w:val="20"/>
        </w:rPr>
        <w:t xml:space="preserve">dell’acquisizione </w:t>
      </w:r>
      <w:r>
        <w:rPr>
          <w:rFonts w:asciiTheme="minorHAnsi" w:hAnsiTheme="minorHAnsi" w:cs="Arial"/>
          <w:bCs/>
          <w:sz w:val="20"/>
          <w:szCs w:val="20"/>
        </w:rPr>
        <w:t>circa €. 300.000,00.</w:t>
      </w:r>
    </w:p>
    <w:p w14:paraId="5EEBAD4A" w14:textId="2B74C5AF" w:rsidR="001A10F2" w:rsidRPr="00E65592" w:rsidRDefault="001A10F2" w:rsidP="008F454D">
      <w:pPr>
        <w:pStyle w:val="Paragrafoelenco"/>
        <w:numPr>
          <w:ilvl w:val="1"/>
          <w:numId w:val="6"/>
        </w:numPr>
        <w:spacing w:line="360" w:lineRule="auto"/>
        <w:ind w:left="1134" w:hanging="283"/>
        <w:jc w:val="both"/>
        <w:rPr>
          <w:rFonts w:asciiTheme="minorHAnsi" w:hAnsiTheme="minorHAnsi" w:cs="Arial"/>
          <w:bCs/>
          <w:sz w:val="20"/>
          <w:szCs w:val="20"/>
        </w:rPr>
      </w:pPr>
      <w:r w:rsidRPr="00E65592">
        <w:rPr>
          <w:rFonts w:asciiTheme="minorHAnsi" w:hAnsiTheme="minorHAnsi" w:cs="Arial"/>
          <w:bCs/>
          <w:sz w:val="20"/>
          <w:szCs w:val="20"/>
        </w:rPr>
        <w:br w:type="page"/>
      </w:r>
    </w:p>
    <w:p w14:paraId="1263C887" w14:textId="13B6B0CE" w:rsidR="006C414B" w:rsidRDefault="00197B44">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Domande</w:t>
      </w:r>
    </w:p>
    <w:p w14:paraId="7A1FBB66" w14:textId="77777777" w:rsidR="006C414B" w:rsidRDefault="006C414B">
      <w:pPr>
        <w:ind w:left="284"/>
        <w:jc w:val="both"/>
        <w:rPr>
          <w:rFonts w:asciiTheme="minorHAnsi" w:hAnsiTheme="minorHAnsi" w:cs="Arial"/>
          <w:bCs/>
          <w:color w:val="FF0000"/>
          <w:sz w:val="20"/>
          <w:szCs w:val="20"/>
        </w:rPr>
      </w:pPr>
    </w:p>
    <w:p w14:paraId="601A8796" w14:textId="539A6A35" w:rsidR="006869DB" w:rsidRDefault="006869DB" w:rsidP="008F454D">
      <w:pPr>
        <w:numPr>
          <w:ilvl w:val="0"/>
          <w:numId w:val="5"/>
        </w:numPr>
        <w:spacing w:after="120" w:line="276" w:lineRule="auto"/>
        <w:jc w:val="both"/>
        <w:rPr>
          <w:rFonts w:asciiTheme="minorHAnsi" w:hAnsiTheme="minorHAnsi" w:cs="Arial"/>
          <w:bCs/>
          <w:sz w:val="20"/>
          <w:szCs w:val="20"/>
        </w:rPr>
      </w:pPr>
      <w:r w:rsidRPr="006869DB">
        <w:rPr>
          <w:rFonts w:asciiTheme="minorHAnsi" w:hAnsiTheme="minorHAnsi" w:cs="Arial"/>
          <w:bCs/>
          <w:sz w:val="20"/>
          <w:szCs w:val="20"/>
        </w:rPr>
        <w:t>Riportare una breve descrizione dell’Azienda: tipologia (</w:t>
      </w:r>
      <w:r w:rsidR="0029271D">
        <w:rPr>
          <w:rFonts w:asciiTheme="minorHAnsi" w:hAnsiTheme="minorHAnsi" w:cs="Arial"/>
          <w:bCs/>
          <w:sz w:val="20"/>
          <w:szCs w:val="20"/>
        </w:rPr>
        <w:t xml:space="preserve">piccola/media/grande impresa, </w:t>
      </w:r>
      <w:r w:rsidRPr="006869DB">
        <w:rPr>
          <w:rFonts w:asciiTheme="minorHAnsi" w:hAnsiTheme="minorHAnsi" w:cs="Arial"/>
          <w:bCs/>
          <w:sz w:val="20"/>
          <w:szCs w:val="20"/>
        </w:rPr>
        <w:t>produttore, distributore, System Integrator, ...), core business</w:t>
      </w:r>
      <w:r w:rsidR="00197B44">
        <w:rPr>
          <w:rFonts w:asciiTheme="minorHAnsi" w:hAnsiTheme="minorHAnsi" w:cs="Arial"/>
          <w:bCs/>
          <w:sz w:val="20"/>
          <w:szCs w:val="20"/>
        </w:rPr>
        <w:t xml:space="preserve"> e </w:t>
      </w:r>
      <w:r w:rsidRPr="006869DB">
        <w:rPr>
          <w:rFonts w:asciiTheme="minorHAnsi" w:hAnsiTheme="minorHAnsi" w:cs="Arial"/>
          <w:bCs/>
          <w:sz w:val="20"/>
          <w:szCs w:val="20"/>
        </w:rPr>
        <w:t>principali settori di attività, attestazioni SOA, certificazioni aziendal</w:t>
      </w:r>
      <w:r w:rsidR="0029271D">
        <w:rPr>
          <w:rFonts w:asciiTheme="minorHAnsi" w:hAnsiTheme="minorHAnsi" w:cs="Arial"/>
          <w:bCs/>
          <w:sz w:val="20"/>
          <w:szCs w:val="20"/>
        </w:rPr>
        <w:t xml:space="preserve">i, </w:t>
      </w:r>
      <w:r w:rsidR="009B0B0E">
        <w:rPr>
          <w:rFonts w:asciiTheme="minorHAnsi" w:hAnsiTheme="minorHAnsi" w:cs="Arial"/>
          <w:bCs/>
          <w:sz w:val="20"/>
          <w:szCs w:val="20"/>
        </w:rPr>
        <w:t xml:space="preserve">CCNL applicato, </w:t>
      </w:r>
      <w:r w:rsidR="00352C6F">
        <w:rPr>
          <w:rFonts w:asciiTheme="minorHAnsi" w:hAnsiTheme="minorHAnsi" w:cs="Arial"/>
          <w:bCs/>
          <w:sz w:val="20"/>
          <w:szCs w:val="20"/>
        </w:rPr>
        <w:t xml:space="preserve">estensione a livello di territorio nazionale, </w:t>
      </w:r>
      <w:r w:rsidR="0029271D">
        <w:rPr>
          <w:rFonts w:asciiTheme="minorHAnsi" w:hAnsiTheme="minorHAnsi" w:cs="Arial"/>
          <w:bCs/>
          <w:sz w:val="20"/>
          <w:szCs w:val="20"/>
        </w:rPr>
        <w:t>ecc.</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9271D" w14:paraId="433F73EB" w14:textId="77777777" w:rsidTr="00037054">
        <w:trPr>
          <w:trHeight w:val="1824"/>
        </w:trPr>
        <w:tc>
          <w:tcPr>
            <w:tcW w:w="8494" w:type="dxa"/>
            <w:shd w:val="clear" w:color="auto" w:fill="F2F2F2" w:themeFill="background1" w:themeFillShade="F2"/>
          </w:tcPr>
          <w:p w14:paraId="21012043" w14:textId="77777777" w:rsidR="0029271D" w:rsidRPr="0029271D" w:rsidRDefault="0029271D" w:rsidP="0029271D">
            <w:pPr>
              <w:jc w:val="both"/>
              <w:rPr>
                <w:rFonts w:asciiTheme="minorHAnsi" w:hAnsiTheme="minorHAnsi" w:cs="Arial"/>
                <w:bCs/>
                <w:sz w:val="20"/>
                <w:szCs w:val="20"/>
              </w:rPr>
            </w:pPr>
          </w:p>
        </w:tc>
      </w:tr>
    </w:tbl>
    <w:p w14:paraId="581F5F0B" w14:textId="629BAF0D" w:rsidR="0029271D" w:rsidRDefault="0029271D" w:rsidP="0029271D">
      <w:pPr>
        <w:spacing w:after="120" w:line="276" w:lineRule="auto"/>
        <w:jc w:val="both"/>
        <w:rPr>
          <w:rFonts w:asciiTheme="minorHAnsi" w:hAnsiTheme="minorHAnsi" w:cs="Arial"/>
          <w:bCs/>
          <w:sz w:val="20"/>
          <w:szCs w:val="20"/>
        </w:rPr>
      </w:pPr>
    </w:p>
    <w:p w14:paraId="4C089997" w14:textId="25432989" w:rsidR="006869DB" w:rsidRPr="006869DB" w:rsidRDefault="006869DB" w:rsidP="008F454D">
      <w:pPr>
        <w:numPr>
          <w:ilvl w:val="0"/>
          <w:numId w:val="5"/>
        </w:numPr>
        <w:spacing w:after="120" w:line="276" w:lineRule="auto"/>
        <w:jc w:val="both"/>
        <w:rPr>
          <w:rFonts w:asciiTheme="minorHAnsi" w:hAnsiTheme="minorHAnsi" w:cs="Arial"/>
          <w:bCs/>
          <w:sz w:val="20"/>
          <w:szCs w:val="20"/>
        </w:rPr>
      </w:pPr>
      <w:r w:rsidRPr="006869DB">
        <w:rPr>
          <w:rFonts w:asciiTheme="minorHAnsi" w:hAnsiTheme="minorHAnsi" w:cs="Arial"/>
          <w:bCs/>
          <w:sz w:val="20"/>
          <w:szCs w:val="20"/>
        </w:rPr>
        <w:t>Indicare il fatturato specifico (relativo all’ultimo triennio disponibile, specificando gli anni) per la realizzazione di sistemi di controllo accessi e rilevazione presenze, possibilmente suddiviso in:</w:t>
      </w:r>
    </w:p>
    <w:p w14:paraId="00F92368" w14:textId="77777777" w:rsidR="006869DB" w:rsidRPr="006869DB" w:rsidRDefault="006869DB" w:rsidP="009B0B0E">
      <w:pPr>
        <w:numPr>
          <w:ilvl w:val="0"/>
          <w:numId w:val="8"/>
        </w:numPr>
        <w:spacing w:after="120"/>
        <w:ind w:left="714" w:hanging="357"/>
        <w:jc w:val="both"/>
        <w:rPr>
          <w:rFonts w:asciiTheme="minorHAnsi" w:hAnsiTheme="minorHAnsi" w:cs="Arial"/>
          <w:bCs/>
          <w:sz w:val="20"/>
          <w:szCs w:val="20"/>
        </w:rPr>
      </w:pPr>
      <w:r w:rsidRPr="006869DB">
        <w:rPr>
          <w:rFonts w:asciiTheme="minorHAnsi" w:hAnsiTheme="minorHAnsi" w:cs="Arial"/>
          <w:bCs/>
          <w:sz w:val="20"/>
          <w:szCs w:val="20"/>
        </w:rPr>
        <w:t>valore relativo alla fornitura;</w:t>
      </w:r>
    </w:p>
    <w:p w14:paraId="70CFEF52" w14:textId="77777777" w:rsidR="006869DB" w:rsidRPr="006869DB" w:rsidRDefault="006869DB" w:rsidP="009B0B0E">
      <w:pPr>
        <w:numPr>
          <w:ilvl w:val="0"/>
          <w:numId w:val="8"/>
        </w:numPr>
        <w:spacing w:after="120"/>
        <w:ind w:left="714" w:hanging="357"/>
        <w:jc w:val="both"/>
        <w:rPr>
          <w:rFonts w:asciiTheme="minorHAnsi" w:hAnsiTheme="minorHAnsi" w:cs="Arial"/>
          <w:bCs/>
          <w:sz w:val="20"/>
          <w:szCs w:val="20"/>
        </w:rPr>
      </w:pPr>
      <w:r w:rsidRPr="006869DB">
        <w:rPr>
          <w:rFonts w:asciiTheme="minorHAnsi" w:hAnsiTheme="minorHAnsi" w:cs="Arial"/>
          <w:bCs/>
          <w:sz w:val="20"/>
          <w:szCs w:val="20"/>
        </w:rPr>
        <w:t>valore relativo all’assistenza e manutenzione.</w:t>
      </w:r>
    </w:p>
    <w:p w14:paraId="553B6737" w14:textId="2706706D" w:rsidR="006869DB" w:rsidRDefault="006869DB" w:rsidP="006869DB">
      <w:pPr>
        <w:spacing w:after="120" w:line="276" w:lineRule="auto"/>
        <w:ind w:left="360"/>
        <w:jc w:val="both"/>
        <w:rPr>
          <w:rFonts w:asciiTheme="minorHAnsi" w:hAnsiTheme="minorHAnsi" w:cs="Arial"/>
          <w:bCs/>
          <w:sz w:val="20"/>
          <w:szCs w:val="20"/>
        </w:rPr>
      </w:pPr>
      <w:r w:rsidRPr="006869DB">
        <w:rPr>
          <w:rFonts w:asciiTheme="minorHAnsi" w:hAnsiTheme="minorHAnsi" w:cs="Arial"/>
          <w:bCs/>
          <w:sz w:val="20"/>
          <w:szCs w:val="20"/>
        </w:rPr>
        <w:t>Se possibile, si chiede di indicare anche la quota parte relativa alla Pubblica</w:t>
      </w:r>
      <w:r>
        <w:rPr>
          <w:rFonts w:asciiTheme="minorHAnsi" w:hAnsiTheme="minorHAnsi" w:cs="Arial"/>
          <w:bCs/>
          <w:sz w:val="20"/>
          <w:szCs w:val="20"/>
        </w:rPr>
        <w:t xml:space="preserve"> </w:t>
      </w:r>
      <w:r w:rsidRPr="006869DB">
        <w:rPr>
          <w:rFonts w:asciiTheme="minorHAnsi" w:hAnsiTheme="minorHAnsi" w:cs="Arial"/>
          <w:bCs/>
          <w:sz w:val="20"/>
          <w:szCs w:val="20"/>
        </w:rPr>
        <w:t>Amministrazione</w:t>
      </w:r>
      <w:r w:rsidR="009B0B0E">
        <w:rPr>
          <w:rFonts w:asciiTheme="minorHAnsi" w:hAnsiTheme="minorHAnsi" w:cs="Arial"/>
          <w:bCs/>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2165"/>
        <w:gridCol w:w="2160"/>
        <w:gridCol w:w="2160"/>
        <w:gridCol w:w="2169"/>
      </w:tblGrid>
      <w:tr w:rsidR="0029271D" w:rsidRPr="007A6091" w14:paraId="1EB803D6" w14:textId="77777777" w:rsidTr="007A6091">
        <w:trPr>
          <w:trHeight w:hRule="exact" w:val="341"/>
          <w:jc w:val="center"/>
        </w:trPr>
        <w:tc>
          <w:tcPr>
            <w:tcW w:w="2165" w:type="dxa"/>
            <w:vMerge w:val="restart"/>
            <w:tcBorders>
              <w:right w:val="single" w:sz="9" w:space="0" w:color="000000"/>
            </w:tcBorders>
          </w:tcPr>
          <w:p w14:paraId="104756A4" w14:textId="77777777" w:rsidR="0029271D" w:rsidRPr="007A6091" w:rsidRDefault="0029271D" w:rsidP="00037054">
            <w:pPr>
              <w:textAlignment w:val="baseline"/>
              <w:rPr>
                <w:rFonts w:ascii="Calibri" w:eastAsia="Calibri" w:hAnsi="Calibri"/>
                <w:color w:val="000000"/>
                <w:sz w:val="20"/>
              </w:rPr>
            </w:pPr>
          </w:p>
        </w:tc>
        <w:tc>
          <w:tcPr>
            <w:tcW w:w="6489" w:type="dxa"/>
            <w:gridSpan w:val="3"/>
            <w:tcBorders>
              <w:top w:val="single" w:sz="9" w:space="0" w:color="000000"/>
              <w:left w:val="single" w:sz="9" w:space="0" w:color="000000"/>
              <w:bottom w:val="single" w:sz="9" w:space="0" w:color="000000"/>
              <w:right w:val="single" w:sz="9" w:space="0" w:color="000000"/>
            </w:tcBorders>
            <w:shd w:val="clear" w:color="BFBFBF" w:fill="BFBFBF"/>
            <w:vAlign w:val="center"/>
          </w:tcPr>
          <w:p w14:paraId="1BD392EB" w14:textId="0E95785B" w:rsidR="0029271D" w:rsidRPr="007A6091" w:rsidRDefault="0029271D" w:rsidP="00037054">
            <w:pPr>
              <w:spacing w:before="63" w:after="48" w:line="229" w:lineRule="exact"/>
              <w:ind w:right="3034"/>
              <w:jc w:val="right"/>
              <w:textAlignment w:val="baseline"/>
              <w:rPr>
                <w:rFonts w:ascii="Calibri" w:eastAsia="Calibri" w:hAnsi="Calibri"/>
                <w:b/>
                <w:color w:val="000000"/>
                <w:sz w:val="20"/>
              </w:rPr>
            </w:pPr>
            <w:r w:rsidRPr="007A6091">
              <w:rPr>
                <w:rFonts w:ascii="Calibri" w:eastAsia="Calibri" w:hAnsi="Calibri"/>
                <w:b/>
                <w:color w:val="000000"/>
                <w:sz w:val="20"/>
              </w:rPr>
              <w:t>Anno</w:t>
            </w:r>
          </w:p>
        </w:tc>
      </w:tr>
      <w:tr w:rsidR="0029271D" w:rsidRPr="007A6091" w14:paraId="79DB432F" w14:textId="77777777" w:rsidTr="007A6091">
        <w:trPr>
          <w:trHeight w:hRule="exact" w:val="336"/>
          <w:jc w:val="center"/>
        </w:trPr>
        <w:tc>
          <w:tcPr>
            <w:tcW w:w="2165" w:type="dxa"/>
            <w:vMerge/>
            <w:tcBorders>
              <w:bottom w:val="single" w:sz="9" w:space="0" w:color="000000"/>
              <w:right w:val="single" w:sz="9" w:space="0" w:color="000000"/>
            </w:tcBorders>
          </w:tcPr>
          <w:p w14:paraId="1477E0A4" w14:textId="77777777" w:rsidR="0029271D" w:rsidRPr="007A6091" w:rsidRDefault="0029271D" w:rsidP="00037054">
            <w:pPr>
              <w:rPr>
                <w:sz w:val="20"/>
              </w:rPr>
            </w:pPr>
          </w:p>
        </w:tc>
        <w:tc>
          <w:tcPr>
            <w:tcW w:w="2160" w:type="dxa"/>
            <w:tcBorders>
              <w:top w:val="single" w:sz="9" w:space="0" w:color="000000"/>
              <w:left w:val="single" w:sz="9" w:space="0" w:color="000000"/>
              <w:bottom w:val="single" w:sz="9" w:space="0" w:color="000000"/>
              <w:right w:val="single" w:sz="9" w:space="0" w:color="000000"/>
            </w:tcBorders>
            <w:shd w:val="clear" w:color="BFBFBF" w:fill="BFBFBF"/>
            <w:vAlign w:val="center"/>
          </w:tcPr>
          <w:p w14:paraId="55F1BA62" w14:textId="6DEA11DF" w:rsidR="0029271D" w:rsidRPr="007A6091" w:rsidRDefault="0029271D" w:rsidP="0029271D">
            <w:pPr>
              <w:spacing w:before="54" w:after="47" w:line="229" w:lineRule="exact"/>
              <w:ind w:right="604"/>
              <w:jc w:val="right"/>
              <w:textAlignment w:val="baseline"/>
              <w:rPr>
                <w:rFonts w:ascii="Calibri" w:eastAsia="Calibri" w:hAnsi="Calibri"/>
                <w:b/>
                <w:color w:val="000000"/>
                <w:sz w:val="20"/>
              </w:rPr>
            </w:pPr>
            <w:r w:rsidRPr="007A6091">
              <w:rPr>
                <w:rFonts w:ascii="Calibri" w:eastAsia="Calibri" w:hAnsi="Calibri"/>
                <w:b/>
                <w:color w:val="000000"/>
                <w:sz w:val="20"/>
              </w:rPr>
              <w:t>N-2: ______</w:t>
            </w:r>
          </w:p>
        </w:tc>
        <w:tc>
          <w:tcPr>
            <w:tcW w:w="2160" w:type="dxa"/>
            <w:tcBorders>
              <w:top w:val="single" w:sz="9" w:space="0" w:color="000000"/>
              <w:left w:val="single" w:sz="9" w:space="0" w:color="000000"/>
              <w:bottom w:val="single" w:sz="9" w:space="0" w:color="000000"/>
              <w:right w:val="single" w:sz="9" w:space="0" w:color="000000"/>
            </w:tcBorders>
            <w:shd w:val="clear" w:color="BFBFBF" w:fill="BFBFBF"/>
            <w:vAlign w:val="center"/>
          </w:tcPr>
          <w:p w14:paraId="35883465" w14:textId="6FF0F9C1" w:rsidR="0029271D" w:rsidRPr="007A6091" w:rsidRDefault="0029271D" w:rsidP="0029271D">
            <w:pPr>
              <w:spacing w:before="54" w:after="47" w:line="229" w:lineRule="exact"/>
              <w:ind w:right="599"/>
              <w:jc w:val="right"/>
              <w:textAlignment w:val="baseline"/>
              <w:rPr>
                <w:rFonts w:ascii="Calibri" w:eastAsia="Calibri" w:hAnsi="Calibri"/>
                <w:b/>
                <w:color w:val="000000"/>
                <w:sz w:val="20"/>
              </w:rPr>
            </w:pPr>
            <w:r w:rsidRPr="007A6091">
              <w:rPr>
                <w:rFonts w:ascii="Calibri" w:eastAsia="Calibri" w:hAnsi="Calibri"/>
                <w:b/>
                <w:color w:val="000000"/>
                <w:sz w:val="20"/>
              </w:rPr>
              <w:t>N-1: ______</w:t>
            </w:r>
          </w:p>
        </w:tc>
        <w:tc>
          <w:tcPr>
            <w:tcW w:w="2169" w:type="dxa"/>
            <w:tcBorders>
              <w:top w:val="single" w:sz="9" w:space="0" w:color="000000"/>
              <w:left w:val="single" w:sz="9" w:space="0" w:color="000000"/>
              <w:bottom w:val="single" w:sz="9" w:space="0" w:color="000000"/>
              <w:right w:val="single" w:sz="9" w:space="0" w:color="000000"/>
            </w:tcBorders>
            <w:shd w:val="clear" w:color="BFBFBF" w:fill="BFBFBF"/>
            <w:vAlign w:val="center"/>
          </w:tcPr>
          <w:p w14:paraId="454EC4A8" w14:textId="18D28F6C" w:rsidR="0029271D" w:rsidRPr="007A6091" w:rsidRDefault="0029271D" w:rsidP="0029271D">
            <w:pPr>
              <w:spacing w:before="54" w:after="47" w:line="229" w:lineRule="exact"/>
              <w:ind w:right="698"/>
              <w:jc w:val="right"/>
              <w:textAlignment w:val="baseline"/>
              <w:rPr>
                <w:rFonts w:ascii="Calibri" w:eastAsia="Calibri" w:hAnsi="Calibri"/>
                <w:b/>
                <w:color w:val="000000"/>
                <w:sz w:val="20"/>
              </w:rPr>
            </w:pPr>
            <w:r w:rsidRPr="007A6091">
              <w:rPr>
                <w:rFonts w:ascii="Calibri" w:eastAsia="Calibri" w:hAnsi="Calibri"/>
                <w:b/>
                <w:color w:val="000000"/>
                <w:sz w:val="20"/>
              </w:rPr>
              <w:t>N: ______</w:t>
            </w:r>
          </w:p>
        </w:tc>
      </w:tr>
      <w:tr w:rsidR="0029271D" w:rsidRPr="007A6091" w14:paraId="250BD609" w14:textId="77777777" w:rsidTr="007A6091">
        <w:trPr>
          <w:trHeight w:hRule="exact" w:val="557"/>
          <w:jc w:val="center"/>
        </w:trPr>
        <w:tc>
          <w:tcPr>
            <w:tcW w:w="2165" w:type="dxa"/>
            <w:tcBorders>
              <w:top w:val="single" w:sz="9" w:space="0" w:color="000000"/>
              <w:left w:val="single" w:sz="9" w:space="0" w:color="000000"/>
              <w:bottom w:val="single" w:sz="9" w:space="0" w:color="000000"/>
              <w:right w:val="single" w:sz="9" w:space="0" w:color="000000"/>
            </w:tcBorders>
          </w:tcPr>
          <w:p w14:paraId="6BAD6053" w14:textId="77777777" w:rsidR="0029271D" w:rsidRPr="007A6091" w:rsidRDefault="0029271D" w:rsidP="00037054">
            <w:pPr>
              <w:spacing w:after="30" w:line="263" w:lineRule="exact"/>
              <w:ind w:left="72"/>
              <w:textAlignment w:val="baseline"/>
              <w:rPr>
                <w:rFonts w:ascii="Calibri" w:eastAsia="Calibri" w:hAnsi="Calibri"/>
                <w:color w:val="000000"/>
                <w:sz w:val="20"/>
              </w:rPr>
            </w:pPr>
            <w:r w:rsidRPr="007A6091">
              <w:rPr>
                <w:rFonts w:ascii="Calibri" w:eastAsia="Calibri" w:hAnsi="Calibri"/>
                <w:color w:val="000000"/>
                <w:sz w:val="20"/>
              </w:rPr>
              <w:t>Fatturato relativo solo alla fornitura</w:t>
            </w:r>
          </w:p>
        </w:tc>
        <w:tc>
          <w:tcPr>
            <w:tcW w:w="2160" w:type="dxa"/>
            <w:tcBorders>
              <w:top w:val="single" w:sz="9" w:space="0" w:color="000000"/>
              <w:left w:val="single" w:sz="9" w:space="0" w:color="000000"/>
              <w:bottom w:val="single" w:sz="9" w:space="0" w:color="000000"/>
              <w:right w:val="single" w:sz="9" w:space="0" w:color="000000"/>
            </w:tcBorders>
            <w:vAlign w:val="center"/>
          </w:tcPr>
          <w:p w14:paraId="755552E6" w14:textId="7BB20C31" w:rsidR="0029271D" w:rsidRPr="007A6091" w:rsidRDefault="0029271D" w:rsidP="007A6091">
            <w:pPr>
              <w:spacing w:before="298" w:after="29"/>
              <w:ind w:left="76"/>
              <w:textAlignment w:val="baseline"/>
              <w:rPr>
                <w:rFonts w:ascii="Calibri" w:eastAsia="Calibri" w:hAnsi="Calibri"/>
                <w:b/>
                <w:color w:val="000000"/>
                <w:sz w:val="20"/>
              </w:rPr>
            </w:pPr>
          </w:p>
        </w:tc>
        <w:tc>
          <w:tcPr>
            <w:tcW w:w="2160" w:type="dxa"/>
            <w:tcBorders>
              <w:top w:val="single" w:sz="9" w:space="0" w:color="000000"/>
              <w:left w:val="single" w:sz="9" w:space="0" w:color="000000"/>
              <w:bottom w:val="single" w:sz="9" w:space="0" w:color="000000"/>
              <w:right w:val="single" w:sz="9" w:space="0" w:color="000000"/>
            </w:tcBorders>
            <w:vAlign w:val="center"/>
          </w:tcPr>
          <w:p w14:paraId="655A4068" w14:textId="7F15A042" w:rsidR="0029271D" w:rsidRPr="007A6091" w:rsidRDefault="0029271D" w:rsidP="007A6091">
            <w:pPr>
              <w:spacing w:before="298" w:after="29"/>
              <w:ind w:left="76"/>
              <w:textAlignment w:val="baseline"/>
              <w:rPr>
                <w:rFonts w:ascii="Calibri" w:eastAsia="Calibri" w:hAnsi="Calibri"/>
                <w:b/>
                <w:color w:val="000000"/>
                <w:sz w:val="20"/>
              </w:rPr>
            </w:pPr>
          </w:p>
        </w:tc>
        <w:tc>
          <w:tcPr>
            <w:tcW w:w="2169" w:type="dxa"/>
            <w:tcBorders>
              <w:top w:val="single" w:sz="9" w:space="0" w:color="000000"/>
              <w:left w:val="single" w:sz="9" w:space="0" w:color="000000"/>
              <w:bottom w:val="single" w:sz="9" w:space="0" w:color="000000"/>
              <w:right w:val="single" w:sz="9" w:space="0" w:color="000000"/>
            </w:tcBorders>
            <w:vAlign w:val="center"/>
          </w:tcPr>
          <w:p w14:paraId="5265C38D" w14:textId="64006AFF" w:rsidR="0029271D" w:rsidRPr="007A6091" w:rsidRDefault="0029271D" w:rsidP="007A6091">
            <w:pPr>
              <w:spacing w:before="298" w:after="29"/>
              <w:ind w:right="698"/>
              <w:jc w:val="right"/>
              <w:textAlignment w:val="baseline"/>
              <w:rPr>
                <w:rFonts w:ascii="Calibri" w:eastAsia="Calibri" w:hAnsi="Calibri"/>
                <w:b/>
                <w:color w:val="000000"/>
                <w:sz w:val="20"/>
              </w:rPr>
            </w:pPr>
          </w:p>
        </w:tc>
      </w:tr>
      <w:tr w:rsidR="0029271D" w:rsidRPr="007A6091" w14:paraId="2B9D07DC" w14:textId="77777777" w:rsidTr="007A6091">
        <w:trPr>
          <w:trHeight w:hRule="exact" w:val="825"/>
          <w:jc w:val="center"/>
        </w:trPr>
        <w:tc>
          <w:tcPr>
            <w:tcW w:w="2165" w:type="dxa"/>
            <w:tcBorders>
              <w:top w:val="single" w:sz="9" w:space="0" w:color="000000"/>
              <w:left w:val="single" w:sz="9" w:space="0" w:color="000000"/>
              <w:bottom w:val="single" w:sz="9" w:space="0" w:color="000000"/>
              <w:right w:val="single" w:sz="9" w:space="0" w:color="000000"/>
            </w:tcBorders>
          </w:tcPr>
          <w:p w14:paraId="521EDAA1" w14:textId="77777777" w:rsidR="0029271D" w:rsidRPr="007A6091" w:rsidRDefault="0029271D" w:rsidP="00037054">
            <w:pPr>
              <w:spacing w:after="25" w:line="265" w:lineRule="exact"/>
              <w:ind w:left="72"/>
              <w:textAlignment w:val="baseline"/>
              <w:rPr>
                <w:rFonts w:ascii="Calibri" w:eastAsia="Calibri" w:hAnsi="Calibri"/>
                <w:color w:val="000000"/>
                <w:sz w:val="20"/>
              </w:rPr>
            </w:pPr>
            <w:r w:rsidRPr="007A6091">
              <w:rPr>
                <w:rFonts w:ascii="Calibri" w:eastAsia="Calibri" w:hAnsi="Calibri"/>
                <w:color w:val="000000"/>
                <w:sz w:val="20"/>
              </w:rPr>
              <w:t>Fatturato relativo all’assistenza e manutenzione</w:t>
            </w:r>
          </w:p>
        </w:tc>
        <w:tc>
          <w:tcPr>
            <w:tcW w:w="2160" w:type="dxa"/>
            <w:tcBorders>
              <w:top w:val="single" w:sz="9" w:space="0" w:color="000000"/>
              <w:left w:val="single" w:sz="9" w:space="0" w:color="000000"/>
              <w:bottom w:val="single" w:sz="9" w:space="0" w:color="000000"/>
              <w:right w:val="single" w:sz="9" w:space="0" w:color="000000"/>
            </w:tcBorders>
            <w:vAlign w:val="center"/>
          </w:tcPr>
          <w:p w14:paraId="04B637A5" w14:textId="2B4A79EC" w:rsidR="0029271D" w:rsidRPr="007A6091" w:rsidRDefault="0029271D" w:rsidP="007A6091">
            <w:pPr>
              <w:spacing w:before="567" w:after="24"/>
              <w:ind w:left="76"/>
              <w:textAlignment w:val="baseline"/>
              <w:rPr>
                <w:rFonts w:ascii="Calibri" w:eastAsia="Calibri" w:hAnsi="Calibri"/>
                <w:b/>
                <w:color w:val="000000"/>
                <w:sz w:val="20"/>
              </w:rPr>
            </w:pPr>
          </w:p>
        </w:tc>
        <w:tc>
          <w:tcPr>
            <w:tcW w:w="2160" w:type="dxa"/>
            <w:tcBorders>
              <w:top w:val="single" w:sz="9" w:space="0" w:color="000000"/>
              <w:left w:val="single" w:sz="9" w:space="0" w:color="000000"/>
              <w:bottom w:val="single" w:sz="9" w:space="0" w:color="000000"/>
              <w:right w:val="single" w:sz="9" w:space="0" w:color="000000"/>
            </w:tcBorders>
            <w:vAlign w:val="center"/>
          </w:tcPr>
          <w:p w14:paraId="5D8170A8" w14:textId="7D75CD1B" w:rsidR="0029271D" w:rsidRPr="007A6091" w:rsidRDefault="0029271D" w:rsidP="007A6091">
            <w:pPr>
              <w:spacing w:before="567" w:after="24"/>
              <w:ind w:left="76"/>
              <w:textAlignment w:val="baseline"/>
              <w:rPr>
                <w:rFonts w:ascii="Calibri" w:eastAsia="Calibri" w:hAnsi="Calibri"/>
                <w:b/>
                <w:color w:val="000000"/>
                <w:sz w:val="20"/>
              </w:rPr>
            </w:pPr>
          </w:p>
        </w:tc>
        <w:tc>
          <w:tcPr>
            <w:tcW w:w="2169" w:type="dxa"/>
            <w:tcBorders>
              <w:top w:val="single" w:sz="9" w:space="0" w:color="000000"/>
              <w:left w:val="single" w:sz="9" w:space="0" w:color="000000"/>
              <w:bottom w:val="single" w:sz="9" w:space="0" w:color="000000"/>
              <w:right w:val="single" w:sz="9" w:space="0" w:color="000000"/>
            </w:tcBorders>
            <w:vAlign w:val="center"/>
          </w:tcPr>
          <w:p w14:paraId="49CBD451" w14:textId="788ABCB1" w:rsidR="0029271D" w:rsidRPr="007A6091" w:rsidRDefault="0029271D" w:rsidP="007A6091">
            <w:pPr>
              <w:spacing w:before="567" w:after="24"/>
              <w:ind w:right="518"/>
              <w:jc w:val="right"/>
              <w:textAlignment w:val="baseline"/>
              <w:rPr>
                <w:rFonts w:ascii="Calibri" w:eastAsia="Calibri" w:hAnsi="Calibri"/>
                <w:b/>
                <w:color w:val="000000"/>
                <w:sz w:val="20"/>
              </w:rPr>
            </w:pPr>
          </w:p>
        </w:tc>
      </w:tr>
      <w:tr w:rsidR="0029271D" w:rsidRPr="00EF1C5F" w14:paraId="0E0310BA" w14:textId="77777777" w:rsidTr="007A6091">
        <w:trPr>
          <w:trHeight w:hRule="exact" w:val="370"/>
          <w:jc w:val="center"/>
        </w:trPr>
        <w:tc>
          <w:tcPr>
            <w:tcW w:w="2165" w:type="dxa"/>
            <w:tcBorders>
              <w:top w:val="single" w:sz="9" w:space="0" w:color="000000"/>
              <w:left w:val="single" w:sz="9" w:space="0" w:color="000000"/>
              <w:bottom w:val="single" w:sz="9" w:space="0" w:color="000000"/>
              <w:right w:val="single" w:sz="9" w:space="0" w:color="000000"/>
            </w:tcBorders>
          </w:tcPr>
          <w:p w14:paraId="424353FF" w14:textId="77777777" w:rsidR="0029271D" w:rsidRPr="007A6091" w:rsidRDefault="0029271D" w:rsidP="00EF1C5F">
            <w:pPr>
              <w:spacing w:before="44" w:after="96"/>
              <w:ind w:left="76"/>
              <w:textAlignment w:val="baseline"/>
              <w:rPr>
                <w:rFonts w:ascii="Calibri" w:eastAsia="Calibri" w:hAnsi="Calibri"/>
                <w:color w:val="000000"/>
                <w:sz w:val="20"/>
              </w:rPr>
            </w:pPr>
            <w:r w:rsidRPr="007A6091">
              <w:rPr>
                <w:rFonts w:ascii="Calibri" w:eastAsia="Calibri" w:hAnsi="Calibri"/>
                <w:color w:val="000000"/>
                <w:sz w:val="20"/>
              </w:rPr>
              <w:t xml:space="preserve"> </w:t>
            </w:r>
          </w:p>
        </w:tc>
        <w:tc>
          <w:tcPr>
            <w:tcW w:w="2160" w:type="dxa"/>
            <w:tcBorders>
              <w:top w:val="single" w:sz="9" w:space="0" w:color="000000"/>
              <w:left w:val="single" w:sz="9" w:space="0" w:color="000000"/>
              <w:bottom w:val="single" w:sz="9" w:space="0" w:color="000000"/>
              <w:right w:val="single" w:sz="9" w:space="0" w:color="000000"/>
            </w:tcBorders>
            <w:vAlign w:val="center"/>
          </w:tcPr>
          <w:p w14:paraId="2BFA25A5" w14:textId="6565F47C" w:rsidR="0029271D" w:rsidRPr="007A6091" w:rsidRDefault="0029271D" w:rsidP="007A6091">
            <w:pPr>
              <w:spacing w:before="44" w:after="96"/>
              <w:ind w:left="76"/>
              <w:textAlignment w:val="baseline"/>
              <w:rPr>
                <w:rFonts w:ascii="Calibri" w:eastAsia="Calibri" w:hAnsi="Calibri"/>
                <w:color w:val="000000"/>
                <w:sz w:val="20"/>
              </w:rPr>
            </w:pPr>
            <w:r w:rsidRPr="007A6091">
              <w:rPr>
                <w:rFonts w:ascii="Calibri" w:eastAsia="Calibri" w:hAnsi="Calibri"/>
                <w:color w:val="000000"/>
                <w:sz w:val="20"/>
              </w:rPr>
              <w:t xml:space="preserve">di cui PA </w:t>
            </w:r>
            <w:r w:rsidRPr="00EF1C5F">
              <w:rPr>
                <w:rFonts w:ascii="Calibri" w:eastAsia="Calibri" w:hAnsi="Calibri"/>
                <w:color w:val="000000"/>
                <w:sz w:val="20"/>
              </w:rPr>
              <w:t>____</w:t>
            </w:r>
            <w:r w:rsidR="007A6091" w:rsidRPr="00EF1C5F">
              <w:rPr>
                <w:rFonts w:ascii="Calibri" w:eastAsia="Calibri" w:hAnsi="Calibri"/>
                <w:color w:val="000000"/>
                <w:sz w:val="20"/>
              </w:rPr>
              <w:t>_______</w:t>
            </w:r>
            <w:r w:rsidRPr="00EF1C5F">
              <w:rPr>
                <w:rFonts w:ascii="Calibri" w:eastAsia="Calibri" w:hAnsi="Calibri"/>
                <w:color w:val="000000"/>
                <w:sz w:val="20"/>
              </w:rPr>
              <w:t>€</w:t>
            </w:r>
          </w:p>
        </w:tc>
        <w:tc>
          <w:tcPr>
            <w:tcW w:w="2160" w:type="dxa"/>
            <w:tcBorders>
              <w:top w:val="single" w:sz="9" w:space="0" w:color="000000"/>
              <w:left w:val="single" w:sz="9" w:space="0" w:color="000000"/>
              <w:bottom w:val="single" w:sz="9" w:space="0" w:color="000000"/>
              <w:right w:val="single" w:sz="9" w:space="0" w:color="000000"/>
            </w:tcBorders>
            <w:vAlign w:val="center"/>
          </w:tcPr>
          <w:p w14:paraId="3682F3C6" w14:textId="40CEA4C6" w:rsidR="0029271D" w:rsidRPr="007A6091" w:rsidRDefault="0029271D" w:rsidP="00EF1C5F">
            <w:pPr>
              <w:spacing w:before="44" w:after="96"/>
              <w:ind w:left="76"/>
              <w:textAlignment w:val="baseline"/>
              <w:rPr>
                <w:rFonts w:ascii="Calibri" w:eastAsia="Calibri" w:hAnsi="Calibri"/>
                <w:color w:val="000000"/>
                <w:sz w:val="20"/>
              </w:rPr>
            </w:pPr>
            <w:r w:rsidRPr="007A6091">
              <w:rPr>
                <w:rFonts w:ascii="Calibri" w:eastAsia="Calibri" w:hAnsi="Calibri"/>
                <w:color w:val="000000"/>
                <w:sz w:val="20"/>
              </w:rPr>
              <w:t xml:space="preserve">di cui PA </w:t>
            </w:r>
            <w:r w:rsidRPr="00EF1C5F">
              <w:rPr>
                <w:rFonts w:ascii="Calibri" w:eastAsia="Calibri" w:hAnsi="Calibri"/>
                <w:color w:val="000000"/>
                <w:sz w:val="20"/>
              </w:rPr>
              <w:t>____</w:t>
            </w:r>
            <w:r w:rsidR="007A6091" w:rsidRPr="00EF1C5F">
              <w:rPr>
                <w:rFonts w:ascii="Calibri" w:eastAsia="Calibri" w:hAnsi="Calibri"/>
                <w:color w:val="000000"/>
                <w:sz w:val="20"/>
              </w:rPr>
              <w:t>_______</w:t>
            </w:r>
            <w:r w:rsidRPr="00EF1C5F">
              <w:rPr>
                <w:rFonts w:ascii="Calibri" w:eastAsia="Calibri" w:hAnsi="Calibri"/>
                <w:color w:val="000000"/>
                <w:sz w:val="20"/>
              </w:rPr>
              <w:t>€</w:t>
            </w:r>
          </w:p>
        </w:tc>
        <w:tc>
          <w:tcPr>
            <w:tcW w:w="2169" w:type="dxa"/>
            <w:tcBorders>
              <w:top w:val="single" w:sz="9" w:space="0" w:color="000000"/>
              <w:left w:val="single" w:sz="9" w:space="0" w:color="000000"/>
              <w:bottom w:val="single" w:sz="9" w:space="0" w:color="000000"/>
              <w:right w:val="single" w:sz="9" w:space="0" w:color="000000"/>
            </w:tcBorders>
            <w:vAlign w:val="center"/>
          </w:tcPr>
          <w:p w14:paraId="58CEBBAF" w14:textId="3F8E4AA4" w:rsidR="0029271D" w:rsidRPr="007A6091" w:rsidRDefault="0029271D" w:rsidP="00EF1C5F">
            <w:pPr>
              <w:spacing w:before="44" w:after="96"/>
              <w:ind w:left="76"/>
              <w:textAlignment w:val="baseline"/>
              <w:rPr>
                <w:rFonts w:ascii="Calibri" w:eastAsia="Calibri" w:hAnsi="Calibri"/>
                <w:color w:val="000000"/>
                <w:sz w:val="20"/>
              </w:rPr>
            </w:pPr>
            <w:r w:rsidRPr="007A6091">
              <w:rPr>
                <w:rFonts w:ascii="Calibri" w:eastAsia="Calibri" w:hAnsi="Calibri"/>
                <w:color w:val="000000"/>
                <w:sz w:val="20"/>
              </w:rPr>
              <w:t xml:space="preserve">di cui PA </w:t>
            </w:r>
            <w:r w:rsidRPr="00EF1C5F">
              <w:rPr>
                <w:rFonts w:ascii="Calibri" w:eastAsia="Calibri" w:hAnsi="Calibri"/>
                <w:color w:val="000000"/>
                <w:sz w:val="20"/>
              </w:rPr>
              <w:t>__</w:t>
            </w:r>
            <w:r w:rsidR="00EF1C5F">
              <w:rPr>
                <w:rFonts w:ascii="Calibri" w:eastAsia="Calibri" w:hAnsi="Calibri"/>
                <w:color w:val="000000"/>
                <w:sz w:val="20"/>
              </w:rPr>
              <w:t>___</w:t>
            </w:r>
            <w:r w:rsidRPr="00EF1C5F">
              <w:rPr>
                <w:rFonts w:ascii="Calibri" w:eastAsia="Calibri" w:hAnsi="Calibri"/>
                <w:color w:val="000000"/>
                <w:sz w:val="20"/>
              </w:rPr>
              <w:t>__</w:t>
            </w:r>
            <w:r w:rsidR="007A6091" w:rsidRPr="00EF1C5F">
              <w:rPr>
                <w:rFonts w:ascii="Calibri" w:eastAsia="Calibri" w:hAnsi="Calibri"/>
                <w:color w:val="000000"/>
                <w:sz w:val="20"/>
              </w:rPr>
              <w:t>____</w:t>
            </w:r>
            <w:r w:rsidRPr="00EF1C5F">
              <w:rPr>
                <w:rFonts w:ascii="Calibri" w:eastAsia="Calibri" w:hAnsi="Calibri"/>
                <w:color w:val="000000"/>
                <w:sz w:val="20"/>
              </w:rPr>
              <w:t>€</w:t>
            </w:r>
          </w:p>
        </w:tc>
      </w:tr>
    </w:tbl>
    <w:p w14:paraId="55197897" w14:textId="77777777" w:rsidR="006869DB" w:rsidRPr="00EF1C5F" w:rsidRDefault="006869DB" w:rsidP="00EF1C5F">
      <w:pPr>
        <w:spacing w:before="44" w:after="96"/>
        <w:ind w:left="76"/>
        <w:textAlignment w:val="baseline"/>
        <w:rPr>
          <w:rFonts w:ascii="Calibri" w:eastAsia="Calibri" w:hAnsi="Calibri"/>
          <w:color w:val="000000"/>
          <w:sz w:val="20"/>
        </w:rPr>
      </w:pPr>
    </w:p>
    <w:p w14:paraId="554B2072" w14:textId="5FE283D0" w:rsidR="00EF1C5F" w:rsidRPr="00EF1C5F" w:rsidRDefault="00EF1C5F" w:rsidP="00EF1C5F">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eventuali contratti (eseguiti </w:t>
      </w:r>
      <w:r w:rsidRPr="00EF1C5F">
        <w:rPr>
          <w:rFonts w:asciiTheme="minorHAnsi" w:hAnsiTheme="minorHAnsi" w:cs="Arial"/>
          <w:bCs/>
          <w:sz w:val="20"/>
          <w:szCs w:val="20"/>
        </w:rPr>
        <w:t>nell’ultimo triennio disponibile specificando gli anni) relativi a servizi di manutenzione, specificando</w:t>
      </w:r>
      <w:r w:rsidR="009B0B0E">
        <w:rPr>
          <w:rFonts w:asciiTheme="minorHAnsi" w:hAnsiTheme="minorHAnsi" w:cs="Arial"/>
          <w:bCs/>
          <w:sz w:val="20"/>
          <w:szCs w:val="20"/>
        </w:rPr>
        <w:t>:</w:t>
      </w:r>
      <w:r>
        <w:rPr>
          <w:rFonts w:asciiTheme="minorHAnsi" w:hAnsiTheme="minorHAnsi" w:cs="Arial"/>
          <w:bCs/>
          <w:sz w:val="20"/>
          <w:szCs w:val="20"/>
        </w:rPr>
        <w:t xml:space="preserve"> il contratto, </w:t>
      </w:r>
      <w:r w:rsidR="00383E2A">
        <w:rPr>
          <w:rFonts w:asciiTheme="minorHAnsi" w:hAnsiTheme="minorHAnsi" w:cs="Arial"/>
          <w:bCs/>
          <w:sz w:val="20"/>
          <w:szCs w:val="20"/>
        </w:rPr>
        <w:t xml:space="preserve">i servizi offerti, </w:t>
      </w:r>
      <w:r>
        <w:rPr>
          <w:rFonts w:asciiTheme="minorHAnsi" w:hAnsiTheme="minorHAnsi" w:cs="Arial"/>
          <w:bCs/>
          <w:sz w:val="20"/>
          <w:szCs w:val="20"/>
        </w:rPr>
        <w:t>la relativa durata ed</w:t>
      </w:r>
      <w:r w:rsidRPr="00EF1C5F">
        <w:rPr>
          <w:rFonts w:asciiTheme="minorHAnsi" w:hAnsiTheme="minorHAnsi" w:cs="Arial"/>
          <w:bCs/>
          <w:sz w:val="20"/>
          <w:szCs w:val="20"/>
        </w:rPr>
        <w:t xml:space="preserve"> il quantitativo di apparati di rilevazione presenza, controllo accessi e tornelli </w:t>
      </w:r>
      <w:r>
        <w:rPr>
          <w:rFonts w:asciiTheme="minorHAnsi" w:hAnsiTheme="minorHAnsi" w:cs="Arial"/>
          <w:bCs/>
          <w:sz w:val="20"/>
          <w:szCs w:val="20"/>
        </w:rPr>
        <w:t xml:space="preserve">installati e/o manutenuti </w:t>
      </w:r>
      <w:r w:rsidRPr="00EF1C5F">
        <w:rPr>
          <w:rFonts w:asciiTheme="minorHAnsi" w:hAnsiTheme="minorHAnsi" w:cs="Arial"/>
          <w:bCs/>
          <w:sz w:val="20"/>
          <w:szCs w:val="20"/>
        </w:rPr>
        <w:t>nell’ambito degli stessi.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F1C5F" w14:paraId="34CA6543" w14:textId="77777777" w:rsidTr="00221D3F">
        <w:trPr>
          <w:trHeight w:val="1824"/>
        </w:trPr>
        <w:tc>
          <w:tcPr>
            <w:tcW w:w="8494" w:type="dxa"/>
            <w:shd w:val="clear" w:color="auto" w:fill="F2F2F2" w:themeFill="background1" w:themeFillShade="F2"/>
          </w:tcPr>
          <w:p w14:paraId="3E288D88" w14:textId="77777777" w:rsidR="00EF1C5F" w:rsidRDefault="00EF1C5F" w:rsidP="00221D3F">
            <w:pPr>
              <w:ind w:left="284"/>
              <w:jc w:val="both"/>
              <w:rPr>
                <w:rFonts w:asciiTheme="minorHAnsi" w:hAnsiTheme="minorHAnsi" w:cs="Arial"/>
                <w:bCs/>
                <w:sz w:val="20"/>
                <w:szCs w:val="20"/>
              </w:rPr>
            </w:pPr>
          </w:p>
        </w:tc>
      </w:tr>
    </w:tbl>
    <w:p w14:paraId="56C66203" w14:textId="1FFEDC43" w:rsidR="006C414B" w:rsidRDefault="006C414B" w:rsidP="00DA3A61">
      <w:pPr>
        <w:spacing w:line="276" w:lineRule="auto"/>
        <w:jc w:val="both"/>
        <w:rPr>
          <w:rFonts w:asciiTheme="minorHAnsi" w:hAnsiTheme="minorHAnsi" w:cs="Arial"/>
          <w:bCs/>
          <w:sz w:val="20"/>
          <w:szCs w:val="20"/>
        </w:rPr>
      </w:pPr>
    </w:p>
    <w:p w14:paraId="1EBD1BAE" w14:textId="2E1DCB79" w:rsidR="009B0B0E" w:rsidRDefault="009B0B0E" w:rsidP="009B0B0E">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Indicare l’eventuale partecipazione a gare analoghe con descrizione delle principali caratteristiche delle stesse (oggetto, importo, ecc.)</w:t>
      </w:r>
      <w:r w:rsidR="00C00EF4">
        <w:rPr>
          <w:rFonts w:asciiTheme="minorHAnsi" w:hAnsiTheme="minorHAnsi" w:cs="Arial"/>
          <w:bCs/>
          <w:sz w:val="20"/>
          <w:szCs w:val="20"/>
        </w:rPr>
        <w:t>,</w:t>
      </w:r>
      <w:r>
        <w:rPr>
          <w:rFonts w:asciiTheme="minorHAnsi" w:hAnsiTheme="minorHAnsi" w:cs="Arial"/>
          <w:bCs/>
          <w:sz w:val="20"/>
          <w:szCs w:val="20"/>
        </w:rPr>
        <w:t xml:space="preserve"> relativa forma di partecipazione (</w:t>
      </w:r>
      <w:r w:rsidRPr="009B0B0E">
        <w:rPr>
          <w:rFonts w:asciiTheme="minorHAnsi" w:hAnsiTheme="minorHAnsi" w:cs="Arial"/>
          <w:bCs/>
          <w:sz w:val="20"/>
          <w:szCs w:val="20"/>
        </w:rPr>
        <w:t>diretta, indiretta, singola,</w:t>
      </w:r>
      <w:r>
        <w:rPr>
          <w:rFonts w:asciiTheme="minorHAnsi" w:hAnsiTheme="minorHAnsi" w:cs="Arial"/>
          <w:bCs/>
          <w:sz w:val="20"/>
          <w:szCs w:val="20"/>
        </w:rPr>
        <w:t xml:space="preserve"> RTI, </w:t>
      </w:r>
      <w:r>
        <w:rPr>
          <w:rFonts w:asciiTheme="minorHAnsi" w:hAnsiTheme="minorHAnsi" w:cs="Arial"/>
          <w:bCs/>
          <w:sz w:val="20"/>
          <w:szCs w:val="20"/>
        </w:rPr>
        <w:lastRenderedPageBreak/>
        <w:t>Consorzio, rete d’impresa)</w:t>
      </w:r>
      <w:r w:rsidR="00C00EF4">
        <w:rPr>
          <w:rFonts w:asciiTheme="minorHAnsi" w:hAnsiTheme="minorHAnsi" w:cs="Arial"/>
          <w:bCs/>
          <w:sz w:val="20"/>
          <w:szCs w:val="20"/>
        </w:rPr>
        <w:t xml:space="preserve"> e servizi specifici offerti nell’ambito delle stesse qualora la forma di partecipazione non sia singola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B0B0E" w14:paraId="6FFC82CD" w14:textId="77777777" w:rsidTr="00221D3F">
        <w:trPr>
          <w:trHeight w:val="1824"/>
        </w:trPr>
        <w:tc>
          <w:tcPr>
            <w:tcW w:w="8494" w:type="dxa"/>
            <w:shd w:val="clear" w:color="auto" w:fill="F2F2F2" w:themeFill="background1" w:themeFillShade="F2"/>
          </w:tcPr>
          <w:p w14:paraId="1BA3A4F8" w14:textId="77777777" w:rsidR="009B0B0E" w:rsidRPr="009B0B0E" w:rsidRDefault="009B0B0E" w:rsidP="009B0B0E">
            <w:pPr>
              <w:jc w:val="both"/>
              <w:rPr>
                <w:rFonts w:asciiTheme="minorHAnsi" w:hAnsiTheme="minorHAnsi" w:cs="Arial"/>
                <w:bCs/>
                <w:sz w:val="20"/>
                <w:szCs w:val="20"/>
              </w:rPr>
            </w:pPr>
          </w:p>
        </w:tc>
      </w:tr>
    </w:tbl>
    <w:p w14:paraId="086B175A" w14:textId="438A944F" w:rsidR="009B0B0E" w:rsidRPr="009B0B0E" w:rsidRDefault="009B0B0E" w:rsidP="009B0B0E">
      <w:pPr>
        <w:spacing w:line="276" w:lineRule="auto"/>
        <w:jc w:val="both"/>
        <w:rPr>
          <w:rFonts w:asciiTheme="minorHAnsi" w:hAnsiTheme="minorHAnsi" w:cs="Arial"/>
          <w:bCs/>
          <w:sz w:val="20"/>
          <w:szCs w:val="20"/>
        </w:rPr>
      </w:pPr>
    </w:p>
    <w:p w14:paraId="05F0B7FC" w14:textId="6262E477" w:rsidR="00DA3A61" w:rsidRDefault="00C0706A" w:rsidP="00C0706A">
      <w:pPr>
        <w:pStyle w:val="Paragrafoelenco"/>
        <w:numPr>
          <w:ilvl w:val="0"/>
          <w:numId w:val="5"/>
        </w:numPr>
        <w:spacing w:line="276" w:lineRule="auto"/>
        <w:jc w:val="both"/>
        <w:rPr>
          <w:rFonts w:asciiTheme="minorHAnsi" w:hAnsiTheme="minorHAnsi" w:cs="Arial"/>
          <w:bCs/>
          <w:sz w:val="20"/>
          <w:szCs w:val="20"/>
        </w:rPr>
      </w:pPr>
      <w:r w:rsidRPr="00C0706A">
        <w:rPr>
          <w:rFonts w:asciiTheme="minorHAnsi" w:hAnsiTheme="minorHAnsi" w:cs="Arial"/>
          <w:bCs/>
          <w:sz w:val="20"/>
          <w:szCs w:val="20"/>
        </w:rPr>
        <w:t>Si richiede di indicare l’eventuale possesso della certificazione ISO 9001 per la realizzazione ed erogazione dei servizi di assistenza e manutenzione di sistemi di controllo accessi e rilevazione presenze</w:t>
      </w:r>
      <w:r w:rsidR="00B83B6C">
        <w:rPr>
          <w:rFonts w:asciiTheme="minorHAnsi" w:hAnsiTheme="minorHAnsi" w:cs="Arial"/>
          <w:bCs/>
          <w:sz w:val="20"/>
          <w:szCs w:val="20"/>
        </w:rPr>
        <w:t>, specificando l’oggetto della stessa</w:t>
      </w:r>
      <w:r w:rsidR="00C00EF4">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0706A" w14:paraId="6A2E3879" w14:textId="77777777" w:rsidTr="00221D3F">
        <w:trPr>
          <w:trHeight w:val="1824"/>
        </w:trPr>
        <w:tc>
          <w:tcPr>
            <w:tcW w:w="8494" w:type="dxa"/>
            <w:shd w:val="clear" w:color="auto" w:fill="F2F2F2" w:themeFill="background1" w:themeFillShade="F2"/>
          </w:tcPr>
          <w:p w14:paraId="6B48FD67" w14:textId="77777777" w:rsidR="00C0706A" w:rsidRPr="00C0706A" w:rsidRDefault="00C0706A" w:rsidP="00C0706A">
            <w:pPr>
              <w:jc w:val="both"/>
              <w:rPr>
                <w:rFonts w:asciiTheme="minorHAnsi" w:hAnsiTheme="minorHAnsi" w:cs="Arial"/>
                <w:bCs/>
                <w:sz w:val="20"/>
                <w:szCs w:val="20"/>
              </w:rPr>
            </w:pPr>
          </w:p>
        </w:tc>
      </w:tr>
    </w:tbl>
    <w:p w14:paraId="7CF504A7" w14:textId="77777777" w:rsidR="00C0706A" w:rsidRDefault="00C0706A" w:rsidP="00C0706A">
      <w:pPr>
        <w:pStyle w:val="Paragrafoelenco"/>
        <w:spacing w:line="276" w:lineRule="auto"/>
        <w:ind w:left="360"/>
        <w:jc w:val="both"/>
        <w:rPr>
          <w:rFonts w:asciiTheme="minorHAnsi" w:hAnsiTheme="minorHAnsi" w:cs="Arial"/>
          <w:bCs/>
          <w:sz w:val="20"/>
          <w:szCs w:val="20"/>
        </w:rPr>
      </w:pPr>
    </w:p>
    <w:p w14:paraId="3A9CC0A2" w14:textId="7426043C" w:rsidR="00355F4B" w:rsidRDefault="00355F4B" w:rsidP="00355F4B">
      <w:pPr>
        <w:pStyle w:val="Paragrafoelenco"/>
        <w:numPr>
          <w:ilvl w:val="0"/>
          <w:numId w:val="5"/>
        </w:numPr>
        <w:spacing w:line="276" w:lineRule="auto"/>
        <w:jc w:val="both"/>
        <w:rPr>
          <w:rFonts w:asciiTheme="minorHAnsi" w:hAnsiTheme="minorHAnsi" w:cs="Arial"/>
          <w:bCs/>
          <w:sz w:val="20"/>
          <w:szCs w:val="20"/>
        </w:rPr>
      </w:pPr>
      <w:r w:rsidRPr="00C0706A">
        <w:rPr>
          <w:rFonts w:asciiTheme="minorHAnsi" w:hAnsiTheme="minorHAnsi" w:cs="Arial"/>
          <w:bCs/>
          <w:sz w:val="20"/>
          <w:szCs w:val="20"/>
        </w:rPr>
        <w:t xml:space="preserve">Si richiede di indicare </w:t>
      </w:r>
      <w:r>
        <w:rPr>
          <w:rFonts w:asciiTheme="minorHAnsi" w:hAnsiTheme="minorHAnsi" w:cs="Arial"/>
          <w:bCs/>
          <w:sz w:val="20"/>
          <w:szCs w:val="20"/>
        </w:rPr>
        <w:t xml:space="preserve">eventuali certificazioni aziendali, rilasciate da Organismi Nazionali/Internazionali/Società/Terze Parti/SOA/ISO/ecc. </w:t>
      </w:r>
      <w:r w:rsidR="00EC0066">
        <w:rPr>
          <w:rFonts w:asciiTheme="minorHAnsi" w:hAnsiTheme="minorHAnsi" w:cs="Arial"/>
          <w:bCs/>
          <w:sz w:val="20"/>
          <w:szCs w:val="20"/>
        </w:rPr>
        <w:t>che ritenete</w:t>
      </w:r>
      <w:r>
        <w:rPr>
          <w:rFonts w:asciiTheme="minorHAnsi" w:hAnsiTheme="minorHAnsi" w:cs="Arial"/>
          <w:bCs/>
          <w:sz w:val="20"/>
          <w:szCs w:val="20"/>
        </w:rPr>
        <w:t xml:space="preserve"> necessarie o opzionali per erogare i servizi 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55F4B" w14:paraId="796A75A4" w14:textId="77777777" w:rsidTr="00221D3F">
        <w:trPr>
          <w:trHeight w:val="1824"/>
        </w:trPr>
        <w:tc>
          <w:tcPr>
            <w:tcW w:w="8494" w:type="dxa"/>
            <w:shd w:val="clear" w:color="auto" w:fill="F2F2F2" w:themeFill="background1" w:themeFillShade="F2"/>
          </w:tcPr>
          <w:p w14:paraId="2A96E20A" w14:textId="77777777" w:rsidR="00355F4B" w:rsidRPr="00C0706A" w:rsidRDefault="00355F4B" w:rsidP="00221D3F">
            <w:pPr>
              <w:jc w:val="both"/>
              <w:rPr>
                <w:rFonts w:asciiTheme="minorHAnsi" w:hAnsiTheme="minorHAnsi" w:cs="Arial"/>
                <w:bCs/>
                <w:sz w:val="20"/>
                <w:szCs w:val="20"/>
              </w:rPr>
            </w:pPr>
          </w:p>
        </w:tc>
      </w:tr>
    </w:tbl>
    <w:p w14:paraId="043016E2" w14:textId="77777777" w:rsidR="00355F4B" w:rsidRDefault="00355F4B" w:rsidP="00355F4B">
      <w:pPr>
        <w:pStyle w:val="Paragrafoelenco"/>
        <w:spacing w:line="276" w:lineRule="auto"/>
        <w:ind w:left="360"/>
        <w:jc w:val="both"/>
        <w:rPr>
          <w:rFonts w:asciiTheme="minorHAnsi" w:hAnsiTheme="minorHAnsi" w:cs="Arial"/>
          <w:bCs/>
          <w:sz w:val="20"/>
          <w:szCs w:val="20"/>
        </w:rPr>
      </w:pPr>
    </w:p>
    <w:p w14:paraId="534C23C0" w14:textId="441B2B7D" w:rsidR="00C0706A" w:rsidRDefault="00C0706A" w:rsidP="00C0706A">
      <w:pPr>
        <w:pStyle w:val="Paragrafoelenco"/>
        <w:numPr>
          <w:ilvl w:val="0"/>
          <w:numId w:val="5"/>
        </w:numPr>
        <w:spacing w:line="276" w:lineRule="auto"/>
        <w:jc w:val="both"/>
        <w:rPr>
          <w:rFonts w:asciiTheme="minorHAnsi" w:hAnsiTheme="minorHAnsi" w:cs="Arial"/>
          <w:bCs/>
          <w:sz w:val="20"/>
          <w:szCs w:val="20"/>
        </w:rPr>
      </w:pPr>
      <w:r w:rsidRPr="00C0706A">
        <w:rPr>
          <w:rFonts w:asciiTheme="minorHAnsi" w:hAnsiTheme="minorHAnsi" w:cs="Arial"/>
          <w:bCs/>
          <w:sz w:val="20"/>
          <w:szCs w:val="20"/>
        </w:rPr>
        <w:t xml:space="preserve">Quale modello organizzativo e logistico adottate per l’erogazione dei servizi su tutto il territorio nazionale (ad es. disponete di Vostre strutture o operate </w:t>
      </w:r>
      <w:r>
        <w:rPr>
          <w:rFonts w:asciiTheme="minorHAnsi" w:hAnsiTheme="minorHAnsi" w:cs="Arial"/>
          <w:bCs/>
          <w:sz w:val="20"/>
          <w:szCs w:val="20"/>
        </w:rPr>
        <w:t>tramite accordi commerciali, ecc.)</w:t>
      </w:r>
      <w:r w:rsidR="00EC006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0706A" w14:paraId="6E62CBB8" w14:textId="77777777" w:rsidTr="00221D3F">
        <w:trPr>
          <w:trHeight w:val="1824"/>
        </w:trPr>
        <w:tc>
          <w:tcPr>
            <w:tcW w:w="8494" w:type="dxa"/>
            <w:shd w:val="clear" w:color="auto" w:fill="F2F2F2" w:themeFill="background1" w:themeFillShade="F2"/>
          </w:tcPr>
          <w:p w14:paraId="5C16B677" w14:textId="77777777" w:rsidR="00C0706A" w:rsidRPr="00C0706A" w:rsidRDefault="00C0706A" w:rsidP="00C0706A">
            <w:pPr>
              <w:pStyle w:val="Paragrafoelenco"/>
              <w:ind w:left="360"/>
              <w:jc w:val="both"/>
              <w:rPr>
                <w:rFonts w:asciiTheme="minorHAnsi" w:hAnsiTheme="minorHAnsi" w:cs="Arial"/>
                <w:bCs/>
                <w:sz w:val="20"/>
                <w:szCs w:val="20"/>
              </w:rPr>
            </w:pPr>
          </w:p>
        </w:tc>
      </w:tr>
    </w:tbl>
    <w:p w14:paraId="5F2E3F8A" w14:textId="77777777" w:rsidR="00C0706A" w:rsidRDefault="00C0706A" w:rsidP="00C0706A">
      <w:pPr>
        <w:spacing w:line="276" w:lineRule="auto"/>
        <w:jc w:val="both"/>
        <w:rPr>
          <w:rFonts w:asciiTheme="minorHAnsi" w:hAnsiTheme="minorHAnsi" w:cs="Arial"/>
          <w:bCs/>
          <w:sz w:val="20"/>
          <w:szCs w:val="20"/>
        </w:rPr>
      </w:pPr>
    </w:p>
    <w:p w14:paraId="3388C5F2" w14:textId="586434B7" w:rsidR="006C414B" w:rsidRPr="00E441B7" w:rsidRDefault="00C0706A" w:rsidP="00B4483D">
      <w:pPr>
        <w:pStyle w:val="Paragrafoelenco"/>
        <w:numPr>
          <w:ilvl w:val="0"/>
          <w:numId w:val="5"/>
        </w:numPr>
        <w:spacing w:line="276" w:lineRule="auto"/>
        <w:jc w:val="both"/>
        <w:rPr>
          <w:rFonts w:ascii="Calibri" w:eastAsia="Calibri" w:hAnsi="Calibri"/>
          <w:color w:val="000000"/>
          <w:sz w:val="20"/>
        </w:rPr>
      </w:pPr>
      <w:r w:rsidRPr="00E441B7">
        <w:rPr>
          <w:rFonts w:asciiTheme="minorHAnsi" w:hAnsiTheme="minorHAnsi" w:cs="Arial"/>
          <w:bCs/>
          <w:sz w:val="20"/>
          <w:szCs w:val="20"/>
        </w:rPr>
        <w:t>Per installare o manutenere le</w:t>
      </w:r>
      <w:r w:rsidR="00E441B7" w:rsidRPr="00E441B7">
        <w:rPr>
          <w:rFonts w:asciiTheme="minorHAnsi" w:hAnsiTheme="minorHAnsi" w:cs="Arial"/>
          <w:bCs/>
          <w:sz w:val="20"/>
          <w:szCs w:val="20"/>
        </w:rPr>
        <w:t xml:space="preserve"> tipologie di prodotti riportati nella descrizione dell’iniziativa alle lettere a), d) e) ed f) </w:t>
      </w:r>
      <w:r w:rsidRPr="00E441B7">
        <w:rPr>
          <w:rFonts w:ascii="Calibri" w:eastAsia="Calibri" w:hAnsi="Calibri"/>
          <w:color w:val="000000"/>
          <w:sz w:val="20"/>
        </w:rPr>
        <w:t>è necessario essere in possesso di certificazioni (aziendali o relative a personale certificato) sul prodotto, previste dal produttore, a garanzia della bontà delle attività eseguite?</w:t>
      </w:r>
      <w:r w:rsidR="00933508">
        <w:rPr>
          <w:rFonts w:ascii="Calibri" w:eastAsia="Calibri" w:hAnsi="Calibri"/>
          <w:color w:val="000000"/>
          <w:sz w:val="20"/>
        </w:rPr>
        <w:t xml:space="preserve"> Se sì, quali e che percorsi sono necessari per ottenerle?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0706A" w14:paraId="60AE36A4" w14:textId="77777777" w:rsidTr="00221D3F">
        <w:trPr>
          <w:trHeight w:val="1824"/>
        </w:trPr>
        <w:tc>
          <w:tcPr>
            <w:tcW w:w="8494" w:type="dxa"/>
            <w:shd w:val="clear" w:color="auto" w:fill="F2F2F2" w:themeFill="background1" w:themeFillShade="F2"/>
          </w:tcPr>
          <w:p w14:paraId="0F3789CD" w14:textId="77777777" w:rsidR="00C0706A" w:rsidRPr="00C0706A" w:rsidRDefault="00C0706A" w:rsidP="00221D3F">
            <w:pPr>
              <w:pStyle w:val="Paragrafoelenco"/>
              <w:ind w:left="360"/>
              <w:jc w:val="both"/>
              <w:rPr>
                <w:rFonts w:asciiTheme="minorHAnsi" w:hAnsiTheme="minorHAnsi" w:cs="Arial"/>
                <w:bCs/>
                <w:sz w:val="20"/>
                <w:szCs w:val="20"/>
              </w:rPr>
            </w:pPr>
          </w:p>
        </w:tc>
      </w:tr>
    </w:tbl>
    <w:p w14:paraId="16732220" w14:textId="237F2306" w:rsidR="00C0706A" w:rsidRDefault="00C0706A" w:rsidP="00C0706A">
      <w:pPr>
        <w:spacing w:line="276" w:lineRule="auto"/>
        <w:jc w:val="both"/>
        <w:rPr>
          <w:rFonts w:asciiTheme="minorHAnsi" w:hAnsiTheme="minorHAnsi" w:cs="Arial"/>
          <w:bCs/>
          <w:sz w:val="20"/>
          <w:szCs w:val="20"/>
        </w:rPr>
      </w:pPr>
    </w:p>
    <w:p w14:paraId="36BAC341" w14:textId="158FC152" w:rsidR="00407C45" w:rsidRPr="00D70DAC" w:rsidRDefault="00407C45" w:rsidP="00407C45">
      <w:pPr>
        <w:pStyle w:val="Paragrafoelenco"/>
        <w:numPr>
          <w:ilvl w:val="0"/>
          <w:numId w:val="5"/>
        </w:numPr>
        <w:spacing w:line="276" w:lineRule="auto"/>
        <w:jc w:val="both"/>
        <w:rPr>
          <w:rFonts w:asciiTheme="minorHAnsi" w:hAnsiTheme="minorHAnsi" w:cs="Arial"/>
          <w:bCs/>
          <w:sz w:val="20"/>
          <w:szCs w:val="20"/>
        </w:rPr>
      </w:pPr>
      <w:r w:rsidRPr="00611970">
        <w:rPr>
          <w:rFonts w:asciiTheme="minorHAnsi" w:hAnsiTheme="minorHAnsi" w:cs="Arial"/>
          <w:bCs/>
          <w:sz w:val="20"/>
          <w:szCs w:val="20"/>
        </w:rPr>
        <w:t xml:space="preserve">In merito all’eventuale fornitura di nuovi lettori </w:t>
      </w:r>
      <w:r w:rsidRPr="00611970">
        <w:rPr>
          <w:rFonts w:ascii="Calibri" w:hAnsi="Calibri" w:cs="Arial"/>
          <w:sz w:val="20"/>
          <w:lang w:eastAsia="x-none"/>
        </w:rPr>
        <w:t>per la raccolta delle timbrature ed il controllo accessi</w:t>
      </w:r>
      <w:r>
        <w:rPr>
          <w:rFonts w:ascii="Calibri" w:hAnsi="Calibri" w:cs="Arial"/>
          <w:sz w:val="20"/>
          <w:lang w:eastAsia="x-none"/>
        </w:rPr>
        <w:t xml:space="preserve"> (punto 1.1 nella descrizione dell’iniziativa), considerando la presenza della componente applicativa centrale e locale del produttore Zucchetti Axess S.p.A., come indicato alla lettera c) nella descrizione dell’iniziativa, ritenete necessario (o conveniente) offrire </w:t>
      </w:r>
      <w:r w:rsidRPr="00611970">
        <w:rPr>
          <w:rFonts w:asciiTheme="minorHAnsi" w:hAnsiTheme="minorHAnsi" w:cs="Arial"/>
          <w:bCs/>
          <w:sz w:val="20"/>
          <w:szCs w:val="20"/>
        </w:rPr>
        <w:t>terminali della stessa marca e modello già esistenti</w:t>
      </w:r>
      <w:r>
        <w:rPr>
          <w:rFonts w:asciiTheme="minorHAnsi" w:hAnsiTheme="minorHAnsi" w:cs="Arial"/>
          <w:bCs/>
          <w:sz w:val="20"/>
          <w:szCs w:val="20"/>
        </w:rPr>
        <w:t xml:space="preserve">? O ritenete possibile offrire </w:t>
      </w:r>
      <w:r w:rsidRPr="00611970">
        <w:rPr>
          <w:rFonts w:asciiTheme="minorHAnsi" w:hAnsiTheme="minorHAnsi" w:cs="Arial"/>
          <w:bCs/>
          <w:sz w:val="20"/>
          <w:szCs w:val="20"/>
        </w:rPr>
        <w:t>terminali differenti sviluppando procedure di integrazione degli stessi con il sistema software centralizzato?</w:t>
      </w:r>
      <w:r>
        <w:rPr>
          <w:rFonts w:asciiTheme="minorHAnsi" w:hAnsiTheme="minorHAnsi" w:cs="Arial"/>
          <w:bCs/>
          <w:sz w:val="20"/>
          <w:szCs w:val="20"/>
        </w:rPr>
        <w:t xml:space="preserve"> In quest’ultimo caso quali informazioni ritenete </w:t>
      </w:r>
      <w:r w:rsidR="001D7B3F">
        <w:rPr>
          <w:rFonts w:asciiTheme="minorHAnsi" w:hAnsiTheme="minorHAnsi" w:cs="Arial"/>
          <w:bCs/>
          <w:sz w:val="20"/>
          <w:szCs w:val="20"/>
        </w:rPr>
        <w:t xml:space="preserve">indispensabile avere </w:t>
      </w:r>
      <w:r>
        <w:rPr>
          <w:rFonts w:asciiTheme="minorHAnsi" w:hAnsiTheme="minorHAnsi" w:cs="Arial"/>
          <w:bCs/>
          <w:sz w:val="20"/>
          <w:szCs w:val="20"/>
        </w:rPr>
        <w:t>da parte del produttore della componente applicativa e quale potrebbe essere l’impegno medio in ore/uomo per implementare tale integrazione?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07C45" w14:paraId="21FE64D8" w14:textId="77777777" w:rsidTr="00221D3F">
        <w:trPr>
          <w:trHeight w:val="1824"/>
        </w:trPr>
        <w:tc>
          <w:tcPr>
            <w:tcW w:w="8494" w:type="dxa"/>
            <w:shd w:val="clear" w:color="auto" w:fill="F2F2F2" w:themeFill="background1" w:themeFillShade="F2"/>
          </w:tcPr>
          <w:p w14:paraId="35E15ECB" w14:textId="77777777" w:rsidR="00407C45" w:rsidRPr="00DB713A" w:rsidRDefault="00407C45" w:rsidP="00221D3F">
            <w:pPr>
              <w:jc w:val="both"/>
              <w:rPr>
                <w:rFonts w:asciiTheme="minorHAnsi" w:hAnsiTheme="minorHAnsi" w:cs="Arial"/>
                <w:bCs/>
                <w:sz w:val="20"/>
                <w:szCs w:val="20"/>
              </w:rPr>
            </w:pPr>
          </w:p>
        </w:tc>
      </w:tr>
    </w:tbl>
    <w:p w14:paraId="376F76CE" w14:textId="77777777" w:rsidR="00407C45" w:rsidRPr="00B97A5D" w:rsidRDefault="00407C45" w:rsidP="00407C45">
      <w:pPr>
        <w:pStyle w:val="Paragrafoelenco"/>
        <w:spacing w:line="276" w:lineRule="auto"/>
        <w:ind w:left="360"/>
        <w:jc w:val="both"/>
        <w:rPr>
          <w:rFonts w:asciiTheme="minorHAnsi" w:hAnsiTheme="minorHAnsi" w:cs="Arial"/>
          <w:bCs/>
          <w:sz w:val="20"/>
          <w:szCs w:val="20"/>
        </w:rPr>
      </w:pPr>
    </w:p>
    <w:p w14:paraId="6BBA9CEB" w14:textId="29460EA2" w:rsidR="000D095E" w:rsidRDefault="000D095E" w:rsidP="000D095E">
      <w:pPr>
        <w:pStyle w:val="Paragrafoelenco"/>
        <w:numPr>
          <w:ilvl w:val="0"/>
          <w:numId w:val="5"/>
        </w:numPr>
        <w:spacing w:line="276" w:lineRule="auto"/>
        <w:jc w:val="both"/>
        <w:rPr>
          <w:rFonts w:asciiTheme="minorHAnsi" w:hAnsiTheme="minorHAnsi" w:cs="Arial"/>
          <w:bCs/>
          <w:sz w:val="20"/>
          <w:szCs w:val="20"/>
        </w:rPr>
      </w:pPr>
      <w:r w:rsidRPr="00B97A5D">
        <w:rPr>
          <w:rFonts w:asciiTheme="minorHAnsi" w:hAnsiTheme="minorHAnsi" w:cs="Arial"/>
          <w:bCs/>
          <w:sz w:val="20"/>
          <w:szCs w:val="20"/>
        </w:rPr>
        <w:t xml:space="preserve">Il prezzo per la fornitura di nuovi </w:t>
      </w:r>
      <w:r>
        <w:rPr>
          <w:rFonts w:asciiTheme="minorHAnsi" w:hAnsiTheme="minorHAnsi" w:cs="Arial"/>
          <w:bCs/>
          <w:sz w:val="20"/>
          <w:szCs w:val="20"/>
        </w:rPr>
        <w:t>lettori</w:t>
      </w:r>
      <w:r w:rsidRPr="00B97A5D">
        <w:rPr>
          <w:rFonts w:asciiTheme="minorHAnsi" w:hAnsiTheme="minorHAnsi" w:cs="Arial"/>
          <w:bCs/>
          <w:sz w:val="20"/>
          <w:szCs w:val="20"/>
        </w:rPr>
        <w:t xml:space="preserve"> </w:t>
      </w:r>
      <w:r w:rsidRPr="00804A9C">
        <w:rPr>
          <w:rFonts w:ascii="Calibri" w:hAnsi="Calibri" w:cs="Arial"/>
          <w:sz w:val="20"/>
          <w:lang w:eastAsia="x-none"/>
        </w:rPr>
        <w:t>per la raccolta delle timbrature ed il controllo accessi</w:t>
      </w:r>
      <w:r>
        <w:rPr>
          <w:rFonts w:ascii="Calibri" w:hAnsi="Calibri" w:cs="Arial"/>
          <w:sz w:val="20"/>
          <w:lang w:eastAsia="x-none"/>
        </w:rPr>
        <w:t xml:space="preserve"> della stessa </w:t>
      </w:r>
      <w:r w:rsidRPr="00B97A5D">
        <w:rPr>
          <w:rFonts w:asciiTheme="minorHAnsi" w:hAnsiTheme="minorHAnsi" w:cs="Arial"/>
          <w:bCs/>
          <w:sz w:val="20"/>
          <w:szCs w:val="20"/>
        </w:rPr>
        <w:t>marca</w:t>
      </w:r>
      <w:r>
        <w:rPr>
          <w:rFonts w:asciiTheme="minorHAnsi" w:hAnsiTheme="minorHAnsi" w:cs="Arial"/>
          <w:bCs/>
          <w:sz w:val="20"/>
          <w:szCs w:val="20"/>
        </w:rPr>
        <w:t xml:space="preserve"> e modello di quelli indicati </w:t>
      </w:r>
      <w:r w:rsidR="00B93177">
        <w:rPr>
          <w:rFonts w:asciiTheme="minorHAnsi" w:hAnsiTheme="minorHAnsi" w:cs="Arial"/>
          <w:bCs/>
          <w:sz w:val="20"/>
          <w:szCs w:val="20"/>
        </w:rPr>
        <w:t>a</w:t>
      </w:r>
      <w:r>
        <w:rPr>
          <w:rFonts w:asciiTheme="minorHAnsi" w:hAnsiTheme="minorHAnsi" w:cs="Arial"/>
          <w:bCs/>
          <w:sz w:val="20"/>
          <w:szCs w:val="20"/>
        </w:rPr>
        <w:t>lla lettera a) nella descrizione dell’iniziativa</w:t>
      </w:r>
      <w:r w:rsidR="00B93177">
        <w:rPr>
          <w:rFonts w:asciiTheme="minorHAnsi" w:hAnsiTheme="minorHAnsi" w:cs="Arial"/>
          <w:bCs/>
          <w:sz w:val="20"/>
          <w:szCs w:val="20"/>
        </w:rPr>
        <w:t>,</w:t>
      </w:r>
      <w:r w:rsidRPr="00B97A5D">
        <w:rPr>
          <w:rFonts w:asciiTheme="minorHAnsi" w:hAnsiTheme="minorHAnsi" w:cs="Arial"/>
          <w:bCs/>
          <w:sz w:val="20"/>
          <w:szCs w:val="20"/>
        </w:rPr>
        <w:t xml:space="preserve"> quanti anni di garanzia include? Quali livelli di servizio prevede tale garanzia</w:t>
      </w:r>
      <w:r>
        <w:rPr>
          <w:rFonts w:asciiTheme="minorHAnsi" w:hAnsiTheme="minorHAnsi" w:cs="Arial"/>
          <w:bCs/>
          <w:sz w:val="20"/>
          <w:szCs w:val="20"/>
        </w:rPr>
        <w:t xml:space="preserve"> e </w:t>
      </w:r>
      <w:r w:rsidRPr="00B97A5D">
        <w:rPr>
          <w:rFonts w:asciiTheme="minorHAnsi" w:hAnsiTheme="minorHAnsi" w:cs="Arial"/>
          <w:bCs/>
          <w:sz w:val="20"/>
          <w:szCs w:val="20"/>
        </w:rPr>
        <w:t>quali accessori include (es. batteria tampone, alimentatore, cavetteria,</w:t>
      </w:r>
      <w:r>
        <w:rPr>
          <w:rFonts w:asciiTheme="minorHAnsi" w:hAnsiTheme="minorHAnsi" w:cs="Arial"/>
          <w:bCs/>
          <w:sz w:val="20"/>
          <w:szCs w:val="20"/>
        </w:rPr>
        <w:t xml:space="preserve"> .</w:t>
      </w:r>
      <w:r w:rsidRPr="00B97A5D">
        <w:rPr>
          <w:rFonts w:asciiTheme="minorHAnsi" w:hAnsiTheme="minorHAnsi" w:cs="Arial"/>
          <w:bCs/>
          <w:sz w:val="20"/>
          <w:szCs w:val="20"/>
        </w:rPr>
        <w:t>..)?</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095E" w14:paraId="6098A622" w14:textId="77777777" w:rsidTr="00221D3F">
        <w:trPr>
          <w:trHeight w:val="1824"/>
        </w:trPr>
        <w:tc>
          <w:tcPr>
            <w:tcW w:w="8494" w:type="dxa"/>
            <w:shd w:val="clear" w:color="auto" w:fill="F2F2F2" w:themeFill="background1" w:themeFillShade="F2"/>
          </w:tcPr>
          <w:p w14:paraId="7122D6D5" w14:textId="77777777" w:rsidR="000D095E" w:rsidRPr="00C069F7" w:rsidRDefault="000D095E" w:rsidP="00221D3F">
            <w:pPr>
              <w:jc w:val="both"/>
              <w:rPr>
                <w:rFonts w:asciiTheme="minorHAnsi" w:hAnsiTheme="minorHAnsi" w:cs="Arial"/>
                <w:bCs/>
                <w:sz w:val="20"/>
                <w:szCs w:val="20"/>
              </w:rPr>
            </w:pPr>
          </w:p>
        </w:tc>
      </w:tr>
    </w:tbl>
    <w:p w14:paraId="5B2A50D3" w14:textId="77777777" w:rsidR="000D095E" w:rsidRPr="00B97A5D" w:rsidRDefault="000D095E" w:rsidP="000D095E">
      <w:pPr>
        <w:pStyle w:val="Paragrafoelenco"/>
        <w:spacing w:line="276" w:lineRule="auto"/>
        <w:ind w:left="360"/>
        <w:jc w:val="both"/>
        <w:rPr>
          <w:rFonts w:asciiTheme="minorHAnsi" w:hAnsiTheme="minorHAnsi" w:cs="Arial"/>
          <w:bCs/>
          <w:sz w:val="20"/>
          <w:szCs w:val="20"/>
        </w:rPr>
      </w:pPr>
    </w:p>
    <w:p w14:paraId="4A2D897D" w14:textId="77777777" w:rsidR="00407C45" w:rsidRPr="00B70B7B" w:rsidRDefault="00407C45" w:rsidP="00407C45">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In merito all’eventuale</w:t>
      </w:r>
      <w:r w:rsidRPr="00B97A5D">
        <w:rPr>
          <w:rFonts w:asciiTheme="minorHAnsi" w:hAnsiTheme="minorHAnsi" w:cs="Arial"/>
          <w:bCs/>
          <w:sz w:val="20"/>
          <w:szCs w:val="20"/>
        </w:rPr>
        <w:t xml:space="preserve"> fornitura di</w:t>
      </w:r>
      <w:r>
        <w:rPr>
          <w:rFonts w:asciiTheme="minorHAnsi" w:hAnsiTheme="minorHAnsi" w:cs="Arial"/>
          <w:bCs/>
          <w:sz w:val="20"/>
          <w:szCs w:val="20"/>
        </w:rPr>
        <w:t xml:space="preserve"> apriporta,</w:t>
      </w:r>
      <w:r w:rsidRPr="00B97A5D">
        <w:rPr>
          <w:rFonts w:asciiTheme="minorHAnsi" w:hAnsiTheme="minorHAnsi" w:cs="Arial"/>
          <w:bCs/>
          <w:sz w:val="20"/>
          <w:szCs w:val="20"/>
        </w:rPr>
        <w:t xml:space="preserve"> </w:t>
      </w:r>
      <w:r>
        <w:rPr>
          <w:rFonts w:asciiTheme="minorHAnsi" w:hAnsiTheme="minorHAnsi" w:cs="Arial"/>
          <w:bCs/>
          <w:sz w:val="20"/>
          <w:szCs w:val="20"/>
        </w:rPr>
        <w:t xml:space="preserve">come indicato al punto 1.2 nella descrizione dell’iniziativa, la </w:t>
      </w:r>
      <w:r w:rsidRPr="00B97A5D">
        <w:rPr>
          <w:rFonts w:asciiTheme="minorHAnsi" w:hAnsiTheme="minorHAnsi" w:cs="Arial"/>
          <w:bCs/>
          <w:sz w:val="20"/>
          <w:szCs w:val="20"/>
        </w:rPr>
        <w:t xml:space="preserve">manodopera </w:t>
      </w:r>
      <w:r>
        <w:rPr>
          <w:rFonts w:asciiTheme="minorHAnsi" w:hAnsiTheme="minorHAnsi" w:cs="Arial"/>
          <w:bCs/>
          <w:sz w:val="20"/>
          <w:szCs w:val="20"/>
        </w:rPr>
        <w:t xml:space="preserve">relativa ai servizi di installazione </w:t>
      </w:r>
      <w:r w:rsidRPr="00B97A5D">
        <w:rPr>
          <w:rFonts w:asciiTheme="minorHAnsi" w:hAnsiTheme="minorHAnsi" w:cs="Arial"/>
          <w:bCs/>
          <w:sz w:val="20"/>
          <w:szCs w:val="20"/>
        </w:rPr>
        <w:t>in che percentuale incide sul prezzo complessivo della fornitura?</w:t>
      </w:r>
      <w:r>
        <w:rPr>
          <w:rFonts w:asciiTheme="minorHAnsi" w:hAnsiTheme="minorHAnsi" w:cs="Arial"/>
          <w:bCs/>
          <w:sz w:val="20"/>
          <w:szCs w:val="20"/>
        </w:rPr>
        <w:t xml:space="preserve"> Q</w:t>
      </w:r>
      <w:r w:rsidRPr="00B97A5D">
        <w:rPr>
          <w:rFonts w:asciiTheme="minorHAnsi" w:hAnsiTheme="minorHAnsi" w:cs="Arial"/>
          <w:bCs/>
          <w:sz w:val="20"/>
          <w:szCs w:val="20"/>
        </w:rPr>
        <w:t>uali profili professionali vengono impiegati per tale attività (per ciascun profilo si richiede di indicare anche il contratto collettivo nazionale di riferimento</w:t>
      </w:r>
      <w:r>
        <w:rPr>
          <w:rFonts w:asciiTheme="minorHAnsi" w:hAnsiTheme="minorHAnsi" w:cs="Arial"/>
          <w:bCs/>
          <w:sz w:val="20"/>
          <w:szCs w:val="20"/>
        </w:rPr>
        <w:t xml:space="preserve"> e il livello di inquadramento)?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07C45" w14:paraId="3787C6F3" w14:textId="77777777" w:rsidTr="00221D3F">
        <w:trPr>
          <w:trHeight w:val="1824"/>
        </w:trPr>
        <w:tc>
          <w:tcPr>
            <w:tcW w:w="8494" w:type="dxa"/>
            <w:shd w:val="clear" w:color="auto" w:fill="F2F2F2" w:themeFill="background1" w:themeFillShade="F2"/>
          </w:tcPr>
          <w:p w14:paraId="50005348" w14:textId="77777777" w:rsidR="00407C45" w:rsidRPr="00DB713A" w:rsidRDefault="00407C45" w:rsidP="00221D3F">
            <w:pPr>
              <w:jc w:val="both"/>
              <w:rPr>
                <w:rFonts w:asciiTheme="minorHAnsi" w:hAnsiTheme="minorHAnsi" w:cs="Arial"/>
                <w:bCs/>
                <w:sz w:val="20"/>
                <w:szCs w:val="20"/>
              </w:rPr>
            </w:pPr>
          </w:p>
        </w:tc>
      </w:tr>
    </w:tbl>
    <w:p w14:paraId="6EE8314A" w14:textId="77777777" w:rsidR="00407C45" w:rsidRPr="00B97A5D" w:rsidRDefault="00407C45" w:rsidP="00407C45">
      <w:pPr>
        <w:pStyle w:val="Paragrafoelenco"/>
        <w:spacing w:line="276" w:lineRule="auto"/>
        <w:ind w:left="360"/>
        <w:jc w:val="both"/>
        <w:rPr>
          <w:rFonts w:asciiTheme="minorHAnsi" w:hAnsiTheme="minorHAnsi" w:cs="Arial"/>
          <w:bCs/>
          <w:sz w:val="20"/>
          <w:szCs w:val="20"/>
        </w:rPr>
      </w:pPr>
    </w:p>
    <w:p w14:paraId="5CB7DBFE" w14:textId="620E3FAC" w:rsidR="00407C45" w:rsidRPr="00B70B7B" w:rsidRDefault="00407C45" w:rsidP="00407C45">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L’eventuale</w:t>
      </w:r>
      <w:r w:rsidRPr="00B97A5D">
        <w:rPr>
          <w:rFonts w:asciiTheme="minorHAnsi" w:hAnsiTheme="minorHAnsi" w:cs="Arial"/>
          <w:bCs/>
          <w:sz w:val="20"/>
          <w:szCs w:val="20"/>
        </w:rPr>
        <w:t xml:space="preserve"> fornitura di tessere di prossimità (badge)</w:t>
      </w:r>
      <w:r>
        <w:rPr>
          <w:rFonts w:asciiTheme="minorHAnsi" w:hAnsiTheme="minorHAnsi" w:cs="Arial"/>
          <w:bCs/>
          <w:sz w:val="20"/>
          <w:szCs w:val="20"/>
        </w:rPr>
        <w:t>,</w:t>
      </w:r>
      <w:r w:rsidRPr="00B97A5D">
        <w:rPr>
          <w:rFonts w:asciiTheme="minorHAnsi" w:hAnsiTheme="minorHAnsi" w:cs="Arial"/>
          <w:bCs/>
          <w:sz w:val="20"/>
          <w:szCs w:val="20"/>
        </w:rPr>
        <w:t xml:space="preserve"> </w:t>
      </w:r>
      <w:r>
        <w:rPr>
          <w:rFonts w:asciiTheme="minorHAnsi" w:hAnsiTheme="minorHAnsi" w:cs="Arial"/>
          <w:bCs/>
          <w:sz w:val="20"/>
          <w:szCs w:val="20"/>
        </w:rPr>
        <w:t>come indicato al punto 1.3 della descrizione dell’iniziativa, prevede</w:t>
      </w:r>
      <w:r w:rsidRPr="00B97A5D">
        <w:rPr>
          <w:rFonts w:asciiTheme="minorHAnsi" w:hAnsiTheme="minorHAnsi" w:cs="Arial"/>
          <w:bCs/>
          <w:sz w:val="20"/>
          <w:szCs w:val="20"/>
        </w:rPr>
        <w:t xml:space="preserve"> attività di manodopera</w:t>
      </w:r>
      <w:r>
        <w:rPr>
          <w:rFonts w:asciiTheme="minorHAnsi" w:hAnsiTheme="minorHAnsi" w:cs="Arial"/>
          <w:bCs/>
          <w:sz w:val="20"/>
          <w:szCs w:val="20"/>
        </w:rPr>
        <w:t>?</w:t>
      </w:r>
      <w:r w:rsidRPr="00B97A5D">
        <w:rPr>
          <w:rFonts w:asciiTheme="minorHAnsi" w:hAnsiTheme="minorHAnsi" w:cs="Arial"/>
          <w:bCs/>
          <w:sz w:val="20"/>
          <w:szCs w:val="20"/>
        </w:rPr>
        <w:t xml:space="preserve"> Se si, in che percentuale tale manodopera incide sul prezzo complessivo della fornitura delle tessere comprensiva dei servizi</w:t>
      </w:r>
      <w:r>
        <w:rPr>
          <w:rFonts w:asciiTheme="minorHAnsi" w:hAnsiTheme="minorHAnsi" w:cs="Arial"/>
          <w:bCs/>
          <w:sz w:val="20"/>
          <w:szCs w:val="20"/>
        </w:rPr>
        <w:t xml:space="preserve"> richiesti</w:t>
      </w:r>
      <w:r w:rsidRPr="00B97A5D">
        <w:rPr>
          <w:rFonts w:asciiTheme="minorHAnsi" w:hAnsiTheme="minorHAnsi" w:cs="Arial"/>
          <w:bCs/>
          <w:sz w:val="20"/>
          <w:szCs w:val="20"/>
        </w:rPr>
        <w:t>? In caso di manodopera, quali profili professionali vengono impiegati per tale attività (per ciascun profilo si richiede di indicare anche il contratto collettivo nazionale di riferimento</w:t>
      </w:r>
      <w:r>
        <w:rPr>
          <w:rFonts w:asciiTheme="minorHAnsi" w:hAnsiTheme="minorHAnsi" w:cs="Arial"/>
          <w:bCs/>
          <w:sz w:val="20"/>
          <w:szCs w:val="20"/>
        </w:rPr>
        <w:t xml:space="preserve"> e il livello di inquadramento)?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07C45" w14:paraId="7A5313D3" w14:textId="77777777" w:rsidTr="00221D3F">
        <w:trPr>
          <w:trHeight w:val="1824"/>
        </w:trPr>
        <w:tc>
          <w:tcPr>
            <w:tcW w:w="8494" w:type="dxa"/>
            <w:shd w:val="clear" w:color="auto" w:fill="F2F2F2" w:themeFill="background1" w:themeFillShade="F2"/>
          </w:tcPr>
          <w:p w14:paraId="147F7FB6" w14:textId="77777777" w:rsidR="00407C45" w:rsidRPr="002478A3" w:rsidRDefault="00407C45" w:rsidP="00221D3F">
            <w:pPr>
              <w:jc w:val="both"/>
              <w:rPr>
                <w:rFonts w:asciiTheme="minorHAnsi" w:hAnsiTheme="minorHAnsi" w:cs="Arial"/>
                <w:bCs/>
                <w:sz w:val="20"/>
                <w:szCs w:val="20"/>
              </w:rPr>
            </w:pPr>
          </w:p>
        </w:tc>
      </w:tr>
    </w:tbl>
    <w:p w14:paraId="5F6F602A" w14:textId="6A2B9A8A" w:rsidR="00407C45" w:rsidRDefault="00407C45" w:rsidP="00C0706A">
      <w:pPr>
        <w:spacing w:line="276" w:lineRule="auto"/>
        <w:jc w:val="both"/>
        <w:rPr>
          <w:rFonts w:asciiTheme="minorHAnsi" w:hAnsiTheme="minorHAnsi" w:cs="Arial"/>
          <w:bCs/>
          <w:sz w:val="20"/>
          <w:szCs w:val="20"/>
        </w:rPr>
      </w:pPr>
    </w:p>
    <w:p w14:paraId="4CF2F718" w14:textId="48B2179D" w:rsidR="00C0706A" w:rsidRPr="00C0706A" w:rsidRDefault="00C0706A" w:rsidP="00C0706A">
      <w:pPr>
        <w:pStyle w:val="Paragrafoelenco"/>
        <w:numPr>
          <w:ilvl w:val="0"/>
          <w:numId w:val="5"/>
        </w:numPr>
        <w:spacing w:line="276" w:lineRule="auto"/>
        <w:jc w:val="both"/>
        <w:rPr>
          <w:rFonts w:asciiTheme="minorHAnsi" w:hAnsiTheme="minorHAnsi" w:cs="Arial"/>
          <w:bCs/>
          <w:sz w:val="20"/>
          <w:szCs w:val="20"/>
        </w:rPr>
      </w:pPr>
      <w:r w:rsidRPr="00C0706A">
        <w:rPr>
          <w:rFonts w:asciiTheme="minorHAnsi" w:hAnsiTheme="minorHAnsi" w:cs="Arial"/>
          <w:bCs/>
          <w:sz w:val="20"/>
          <w:szCs w:val="20"/>
        </w:rPr>
        <w:t xml:space="preserve">Per quanto riguarda i </w:t>
      </w:r>
      <w:r w:rsidR="00E441B7">
        <w:rPr>
          <w:rFonts w:asciiTheme="minorHAnsi" w:hAnsiTheme="minorHAnsi" w:cs="Arial"/>
          <w:bCs/>
          <w:sz w:val="20"/>
          <w:szCs w:val="20"/>
        </w:rPr>
        <w:t>lettori per la raccolta delle timbrature ed il controllo accessi di cui alla lettera a) della descrizione dell’iniziativa</w:t>
      </w:r>
      <w:r w:rsidRPr="00C0706A">
        <w:rPr>
          <w:rFonts w:asciiTheme="minorHAnsi" w:hAnsiTheme="minorHAnsi" w:cs="Arial"/>
          <w:bCs/>
          <w:sz w:val="20"/>
          <w:szCs w:val="20"/>
        </w:rPr>
        <w:t>, si chiede di rispondere ai seguenti quesiti:</w:t>
      </w:r>
    </w:p>
    <w:p w14:paraId="6DF62DF7" w14:textId="37CFA3DD" w:rsid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il Fornitore per poter erogare adeguatamente i servizi di assistenza e manutenzione deve sottoscrivere un contratto di manutenzione con il produttore? Oppure può operare in autonomia semplicemente dotandosi di scorte o parti di ricambio</w:t>
      </w:r>
      <w:r w:rsidR="00E441B7">
        <w:rPr>
          <w:rFonts w:asciiTheme="minorHAnsi" w:hAnsiTheme="minorHAnsi" w:cs="Arial"/>
          <w:bCs/>
          <w:sz w:val="20"/>
          <w:szCs w:val="20"/>
        </w:rPr>
        <w:t xml:space="preserve">? </w:t>
      </w:r>
    </w:p>
    <w:p w14:paraId="5574AA65" w14:textId="1D64407C" w:rsid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 xml:space="preserve">sono </w:t>
      </w:r>
      <w:r w:rsidR="00D10928">
        <w:rPr>
          <w:rFonts w:asciiTheme="minorHAnsi" w:hAnsiTheme="minorHAnsi" w:cs="Arial"/>
          <w:bCs/>
          <w:sz w:val="20"/>
          <w:szCs w:val="20"/>
        </w:rPr>
        <w:t xml:space="preserve">ad oggi </w:t>
      </w:r>
      <w:r w:rsidRPr="00C0706A">
        <w:rPr>
          <w:rFonts w:asciiTheme="minorHAnsi" w:hAnsiTheme="minorHAnsi" w:cs="Arial"/>
          <w:bCs/>
          <w:sz w:val="20"/>
          <w:szCs w:val="20"/>
        </w:rPr>
        <w:t>disponibili</w:t>
      </w:r>
      <w:r w:rsidR="00D10928">
        <w:rPr>
          <w:rFonts w:asciiTheme="minorHAnsi" w:hAnsiTheme="minorHAnsi" w:cs="Arial"/>
          <w:bCs/>
          <w:sz w:val="20"/>
          <w:szCs w:val="20"/>
        </w:rPr>
        <w:t xml:space="preserve"> sul mercato</w:t>
      </w:r>
      <w:r w:rsidRPr="00C0706A">
        <w:rPr>
          <w:rFonts w:asciiTheme="minorHAnsi" w:hAnsiTheme="minorHAnsi" w:cs="Arial"/>
          <w:bCs/>
          <w:sz w:val="20"/>
          <w:szCs w:val="20"/>
        </w:rPr>
        <w:t xml:space="preserve"> parti di ricambio o in caso di guasto hardware del terminale occorrere necessariamente sostituire tutto l’oggetto? Da cosa è composto un kit di ricambio per il modello di terminale sopracitato</w:t>
      </w:r>
      <w:r w:rsidR="00E441B7">
        <w:rPr>
          <w:rFonts w:asciiTheme="minorHAnsi" w:hAnsiTheme="minorHAnsi" w:cs="Arial"/>
          <w:bCs/>
          <w:sz w:val="20"/>
          <w:szCs w:val="20"/>
        </w:rPr>
        <w:t>?</w:t>
      </w:r>
    </w:p>
    <w:p w14:paraId="4DD4D2EA" w14:textId="4CC7B626" w:rsid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 xml:space="preserve">relativamente alla </w:t>
      </w:r>
      <w:r w:rsidRPr="00D10928">
        <w:rPr>
          <w:rFonts w:asciiTheme="minorHAnsi" w:hAnsiTheme="minorHAnsi" w:cs="Arial"/>
          <w:b/>
          <w:bCs/>
          <w:sz w:val="20"/>
          <w:szCs w:val="20"/>
        </w:rPr>
        <w:t>manutenzione correttiva</w:t>
      </w:r>
      <w:r w:rsidRPr="00C0706A">
        <w:rPr>
          <w:rFonts w:asciiTheme="minorHAnsi" w:hAnsiTheme="minorHAnsi" w:cs="Arial"/>
          <w:bCs/>
          <w:sz w:val="20"/>
          <w:szCs w:val="20"/>
        </w:rPr>
        <w:t xml:space="preserve"> in caso di guasto, potreste indicarci un valore di impegno medio in ore/uomo per la risoluzione del malfunzionamento in base alle vostre esperienze pregresse? Quali profili professionali vengono impiegati per tale attività (per ciascun profilo si richiede di indicare anche il contratto collettivo nazionale di riferimento e il livello di inquadramento</w:t>
      </w:r>
      <w:r>
        <w:rPr>
          <w:rFonts w:asciiTheme="minorHAnsi" w:hAnsiTheme="minorHAnsi" w:cs="Arial"/>
          <w:bCs/>
          <w:sz w:val="20"/>
          <w:szCs w:val="20"/>
        </w:rPr>
        <w:t>)</w:t>
      </w:r>
      <w:r w:rsidR="00D10928">
        <w:rPr>
          <w:rFonts w:asciiTheme="minorHAnsi" w:hAnsiTheme="minorHAnsi" w:cs="Arial"/>
          <w:bCs/>
          <w:sz w:val="20"/>
          <w:szCs w:val="20"/>
        </w:rPr>
        <w:t>?</w:t>
      </w:r>
    </w:p>
    <w:p w14:paraId="16CC3174" w14:textId="7F4B852A" w:rsidR="00C0706A" w:rsidRP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 xml:space="preserve">relativamente alla </w:t>
      </w:r>
      <w:r w:rsidRPr="00D10928">
        <w:rPr>
          <w:rFonts w:asciiTheme="minorHAnsi" w:hAnsiTheme="minorHAnsi" w:cs="Arial"/>
          <w:b/>
          <w:bCs/>
          <w:sz w:val="20"/>
          <w:szCs w:val="20"/>
        </w:rPr>
        <w:t>manutenzione preventiva</w:t>
      </w:r>
      <w:r w:rsidRPr="00C0706A">
        <w:rPr>
          <w:rFonts w:asciiTheme="minorHAnsi" w:hAnsiTheme="minorHAnsi" w:cs="Arial"/>
          <w:bCs/>
          <w:sz w:val="20"/>
          <w:szCs w:val="20"/>
        </w:rPr>
        <w:t>, potreste indicarci un valore di impegno medio in ore/uomo per l’esecuzione dell’intervento in base alle vostre esperienze pregresse? Quali profili professionali vengono impiegati per tale attività (per ciascun profilo si richiede di indicare anche il contratto collettivo nazionale di riferimento</w:t>
      </w:r>
      <w:r w:rsidR="00D10928">
        <w:rPr>
          <w:rFonts w:asciiTheme="minorHAnsi" w:hAnsiTheme="minorHAnsi" w:cs="Arial"/>
          <w:bCs/>
          <w:sz w:val="20"/>
          <w:szCs w:val="20"/>
        </w:rPr>
        <w:t xml:space="preserve"> e il livello di inquadramento)?</w:t>
      </w:r>
    </w:p>
    <w:p w14:paraId="2EDD7DDF" w14:textId="3AD2B7BD" w:rsid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 xml:space="preserve">relativamente alle </w:t>
      </w:r>
      <w:r w:rsidRPr="00D10928">
        <w:rPr>
          <w:rFonts w:asciiTheme="minorHAnsi" w:hAnsiTheme="minorHAnsi" w:cs="Arial"/>
          <w:b/>
          <w:bCs/>
          <w:sz w:val="20"/>
          <w:szCs w:val="20"/>
        </w:rPr>
        <w:t>attività di installazione e configurazione</w:t>
      </w:r>
      <w:r w:rsidRPr="00C0706A">
        <w:rPr>
          <w:rFonts w:asciiTheme="minorHAnsi" w:hAnsiTheme="minorHAnsi" w:cs="Arial"/>
          <w:bCs/>
          <w:sz w:val="20"/>
          <w:szCs w:val="20"/>
        </w:rPr>
        <w:t>, potreste indicarci un valore di impegno medio in ore/uomo per l’esecuzione dell’intervento in base alle vostre esperienze pregresse? Quali profili professionali vengono impiegati per tale attività (per ciascun profilo si richiede di indicare anche il contratto collettivo nazionale di riferimento</w:t>
      </w:r>
      <w:r w:rsidR="00D10928">
        <w:rPr>
          <w:rFonts w:asciiTheme="minorHAnsi" w:hAnsiTheme="minorHAnsi" w:cs="Arial"/>
          <w:bCs/>
          <w:sz w:val="20"/>
          <w:szCs w:val="20"/>
        </w:rPr>
        <w:t xml:space="preserve"> e il livello di inquadramento)?</w:t>
      </w:r>
    </w:p>
    <w:p w14:paraId="1237B1CC" w14:textId="2C60ABA9" w:rsidR="00C0706A" w:rsidRP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 xml:space="preserve">relativamente alle </w:t>
      </w:r>
      <w:r w:rsidRPr="00D10928">
        <w:rPr>
          <w:rFonts w:asciiTheme="minorHAnsi" w:hAnsiTheme="minorHAnsi" w:cs="Arial"/>
          <w:b/>
          <w:bCs/>
          <w:sz w:val="20"/>
          <w:szCs w:val="20"/>
        </w:rPr>
        <w:t>attività di disinstallazione</w:t>
      </w:r>
      <w:r w:rsidRPr="00C0706A">
        <w:rPr>
          <w:rFonts w:asciiTheme="minorHAnsi" w:hAnsiTheme="minorHAnsi" w:cs="Arial"/>
          <w:bCs/>
          <w:sz w:val="20"/>
          <w:szCs w:val="20"/>
        </w:rPr>
        <w:t xml:space="preserve">, potreste indicarci un valore di impegno medio in ore/uomo per l’esecuzione dell’intervento in base alle vostre esperienze pregresse? Quali profili </w:t>
      </w:r>
      <w:r w:rsidRPr="00C0706A">
        <w:rPr>
          <w:rFonts w:asciiTheme="minorHAnsi" w:hAnsiTheme="minorHAnsi" w:cs="Arial"/>
          <w:bCs/>
          <w:sz w:val="20"/>
          <w:szCs w:val="20"/>
        </w:rPr>
        <w:lastRenderedPageBreak/>
        <w:t>professionali vengono impiegati per tale attività (per ciascun profilo si richiede di indicare anche il contratto collettivo nazionale di riferimento</w:t>
      </w:r>
      <w:r w:rsidR="00D10928">
        <w:rPr>
          <w:rFonts w:asciiTheme="minorHAnsi" w:hAnsiTheme="minorHAnsi" w:cs="Arial"/>
          <w:bCs/>
          <w:sz w:val="20"/>
          <w:szCs w:val="20"/>
        </w:rPr>
        <w:t xml:space="preserve"> e il livello di inquadramento)?</w:t>
      </w:r>
    </w:p>
    <w:p w14:paraId="03BAC06B" w14:textId="30F92133" w:rsidR="00C0706A" w:rsidRPr="00C0706A" w:rsidRDefault="00C0706A" w:rsidP="00E441B7">
      <w:pPr>
        <w:pStyle w:val="Paragrafoelenco"/>
        <w:numPr>
          <w:ilvl w:val="1"/>
          <w:numId w:val="5"/>
        </w:numPr>
        <w:spacing w:line="276" w:lineRule="auto"/>
        <w:ind w:left="709" w:hanging="283"/>
        <w:jc w:val="both"/>
        <w:rPr>
          <w:rFonts w:asciiTheme="minorHAnsi" w:hAnsiTheme="minorHAnsi" w:cs="Arial"/>
          <w:bCs/>
          <w:sz w:val="20"/>
          <w:szCs w:val="20"/>
        </w:rPr>
      </w:pPr>
      <w:r w:rsidRPr="00C0706A">
        <w:rPr>
          <w:rFonts w:asciiTheme="minorHAnsi" w:hAnsiTheme="minorHAnsi" w:cs="Arial"/>
          <w:bCs/>
          <w:sz w:val="20"/>
          <w:szCs w:val="20"/>
        </w:rPr>
        <w:t xml:space="preserve">relativamente alle </w:t>
      </w:r>
      <w:r w:rsidRPr="00D10928">
        <w:rPr>
          <w:rFonts w:asciiTheme="minorHAnsi" w:hAnsiTheme="minorHAnsi" w:cs="Arial"/>
          <w:b/>
          <w:bCs/>
          <w:sz w:val="20"/>
          <w:szCs w:val="20"/>
        </w:rPr>
        <w:t>attività di movimentazione sul territorio o in magazzino</w:t>
      </w:r>
      <w:r w:rsidRPr="00C0706A">
        <w:rPr>
          <w:rFonts w:asciiTheme="minorHAnsi" w:hAnsiTheme="minorHAnsi" w:cs="Arial"/>
          <w:bCs/>
          <w:sz w:val="20"/>
          <w:szCs w:val="20"/>
        </w:rPr>
        <w:t>, potreste indicarci un valore di impegno medio in ore/uomo per l’esecuzione dell’intervento in base alle vostre esperienze pregresse? Quali profili professionali vengono impiegati per tale attività (per ciascun profilo si richiede di indicare anche il contratto collettivo nazionale di riferimento</w:t>
      </w:r>
      <w:r w:rsidR="00D10928">
        <w:rPr>
          <w:rFonts w:asciiTheme="minorHAnsi" w:hAnsiTheme="minorHAnsi" w:cs="Arial"/>
          <w:bCs/>
          <w:sz w:val="20"/>
          <w:szCs w:val="20"/>
        </w:rPr>
        <w:t xml:space="preserve"> e il livello di inquadramento)?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10928" w14:paraId="035A99EA" w14:textId="77777777" w:rsidTr="00221D3F">
        <w:trPr>
          <w:trHeight w:val="1824"/>
        </w:trPr>
        <w:tc>
          <w:tcPr>
            <w:tcW w:w="8494" w:type="dxa"/>
            <w:shd w:val="clear" w:color="auto" w:fill="F2F2F2" w:themeFill="background1" w:themeFillShade="F2"/>
          </w:tcPr>
          <w:p w14:paraId="618696F8" w14:textId="77777777" w:rsidR="00D10928" w:rsidRPr="00D10928" w:rsidRDefault="00D10928" w:rsidP="00D10928">
            <w:pPr>
              <w:jc w:val="both"/>
              <w:rPr>
                <w:rFonts w:asciiTheme="minorHAnsi" w:hAnsiTheme="minorHAnsi" w:cs="Arial"/>
                <w:bCs/>
                <w:sz w:val="20"/>
                <w:szCs w:val="20"/>
              </w:rPr>
            </w:pPr>
          </w:p>
        </w:tc>
      </w:tr>
    </w:tbl>
    <w:p w14:paraId="5B7BEFE4" w14:textId="7FBBE889" w:rsidR="00C0706A" w:rsidRDefault="00C0706A" w:rsidP="00C0706A">
      <w:pPr>
        <w:spacing w:line="276" w:lineRule="auto"/>
        <w:jc w:val="both"/>
        <w:rPr>
          <w:rFonts w:asciiTheme="minorHAnsi" w:hAnsiTheme="minorHAnsi" w:cs="Arial"/>
          <w:bCs/>
          <w:sz w:val="20"/>
          <w:szCs w:val="20"/>
        </w:rPr>
      </w:pPr>
    </w:p>
    <w:p w14:paraId="0A877005" w14:textId="0115C683" w:rsidR="00B97A5D" w:rsidRPr="00B97A5D" w:rsidRDefault="00B97A5D" w:rsidP="00B97A5D">
      <w:pPr>
        <w:pStyle w:val="Paragrafoelenco"/>
        <w:numPr>
          <w:ilvl w:val="0"/>
          <w:numId w:val="5"/>
        </w:numPr>
        <w:spacing w:line="276" w:lineRule="auto"/>
        <w:jc w:val="both"/>
        <w:rPr>
          <w:rFonts w:asciiTheme="minorHAnsi" w:hAnsiTheme="minorHAnsi" w:cs="Arial"/>
          <w:bCs/>
          <w:sz w:val="20"/>
          <w:szCs w:val="20"/>
        </w:rPr>
      </w:pPr>
      <w:r w:rsidRPr="00B97A5D">
        <w:rPr>
          <w:rFonts w:asciiTheme="minorHAnsi" w:hAnsiTheme="minorHAnsi" w:cs="Arial"/>
          <w:bCs/>
          <w:sz w:val="20"/>
          <w:szCs w:val="20"/>
        </w:rPr>
        <w:t xml:space="preserve">Per quanto riguarda i </w:t>
      </w:r>
      <w:r w:rsidR="00D10928">
        <w:rPr>
          <w:rFonts w:asciiTheme="minorHAnsi" w:hAnsiTheme="minorHAnsi" w:cs="Arial"/>
          <w:bCs/>
          <w:sz w:val="20"/>
          <w:szCs w:val="20"/>
        </w:rPr>
        <w:t>varchi motorizzati, gli sp</w:t>
      </w:r>
      <w:r w:rsidR="00CF0D47">
        <w:rPr>
          <w:rFonts w:asciiTheme="minorHAnsi" w:hAnsiTheme="minorHAnsi" w:cs="Arial"/>
          <w:bCs/>
          <w:sz w:val="20"/>
          <w:szCs w:val="20"/>
        </w:rPr>
        <w:t>ortelli motorizzati e le transenn</w:t>
      </w:r>
      <w:r w:rsidR="00D10928">
        <w:rPr>
          <w:rFonts w:asciiTheme="minorHAnsi" w:hAnsiTheme="minorHAnsi" w:cs="Arial"/>
          <w:bCs/>
          <w:sz w:val="20"/>
          <w:szCs w:val="20"/>
        </w:rPr>
        <w:t>e di cui rispettivamente alle lettere d), e) ed f) della descrizione dell’iniziativa</w:t>
      </w:r>
      <w:r w:rsidRPr="00B97A5D">
        <w:rPr>
          <w:rFonts w:asciiTheme="minorHAnsi" w:hAnsiTheme="minorHAnsi" w:cs="Arial"/>
          <w:bCs/>
          <w:sz w:val="20"/>
          <w:szCs w:val="20"/>
        </w:rPr>
        <w:t>, si chiede di rispondere ai seguenti quesiti:</w:t>
      </w:r>
    </w:p>
    <w:p w14:paraId="08E128FE" w14:textId="77777777" w:rsidR="00B97A5D" w:rsidRPr="00B97A5D" w:rsidRDefault="00B97A5D" w:rsidP="00CF0D47">
      <w:pPr>
        <w:pStyle w:val="Paragrafoelenco"/>
        <w:numPr>
          <w:ilvl w:val="1"/>
          <w:numId w:val="5"/>
        </w:numPr>
        <w:spacing w:line="276" w:lineRule="auto"/>
        <w:ind w:left="709" w:hanging="283"/>
        <w:jc w:val="both"/>
        <w:rPr>
          <w:rFonts w:asciiTheme="minorHAnsi" w:hAnsiTheme="minorHAnsi" w:cs="Arial"/>
          <w:bCs/>
          <w:sz w:val="20"/>
          <w:szCs w:val="20"/>
        </w:rPr>
      </w:pPr>
      <w:r w:rsidRPr="00B97A5D">
        <w:rPr>
          <w:rFonts w:asciiTheme="minorHAnsi" w:hAnsiTheme="minorHAnsi" w:cs="Arial"/>
          <w:bCs/>
          <w:sz w:val="20"/>
          <w:szCs w:val="20"/>
        </w:rPr>
        <w:t>il Fornitore per poter erogare adeguatamente i servizi di assistenza e manutenzione deve sottoscrivere un contratto di manutenzione con il produttore? Oppure può operare in autonomia semplicemente dotandosi di scorte o parti di ricambio?</w:t>
      </w:r>
    </w:p>
    <w:p w14:paraId="2C4682AF" w14:textId="14F61D43" w:rsidR="00B97A5D" w:rsidRPr="00B97A5D" w:rsidRDefault="00B97A5D" w:rsidP="00CF0D47">
      <w:pPr>
        <w:pStyle w:val="Paragrafoelenco"/>
        <w:numPr>
          <w:ilvl w:val="1"/>
          <w:numId w:val="5"/>
        </w:numPr>
        <w:spacing w:line="276" w:lineRule="auto"/>
        <w:ind w:left="709" w:hanging="283"/>
        <w:jc w:val="both"/>
        <w:rPr>
          <w:rFonts w:asciiTheme="minorHAnsi" w:hAnsiTheme="minorHAnsi" w:cs="Arial"/>
          <w:bCs/>
          <w:sz w:val="20"/>
          <w:szCs w:val="20"/>
        </w:rPr>
      </w:pPr>
      <w:r w:rsidRPr="00B97A5D">
        <w:rPr>
          <w:rFonts w:asciiTheme="minorHAnsi" w:hAnsiTheme="minorHAnsi" w:cs="Arial"/>
          <w:bCs/>
          <w:sz w:val="20"/>
          <w:szCs w:val="20"/>
        </w:rPr>
        <w:t xml:space="preserve">sono </w:t>
      </w:r>
      <w:r w:rsidR="00CF0D47">
        <w:rPr>
          <w:rFonts w:asciiTheme="minorHAnsi" w:hAnsiTheme="minorHAnsi" w:cs="Arial"/>
          <w:bCs/>
          <w:sz w:val="20"/>
          <w:szCs w:val="20"/>
        </w:rPr>
        <w:t xml:space="preserve">ad oggi </w:t>
      </w:r>
      <w:r w:rsidR="00CF0D47" w:rsidRPr="00C0706A">
        <w:rPr>
          <w:rFonts w:asciiTheme="minorHAnsi" w:hAnsiTheme="minorHAnsi" w:cs="Arial"/>
          <w:bCs/>
          <w:sz w:val="20"/>
          <w:szCs w:val="20"/>
        </w:rPr>
        <w:t>disponibili</w:t>
      </w:r>
      <w:r w:rsidR="00CF0D47">
        <w:rPr>
          <w:rFonts w:asciiTheme="minorHAnsi" w:hAnsiTheme="minorHAnsi" w:cs="Arial"/>
          <w:bCs/>
          <w:sz w:val="20"/>
          <w:szCs w:val="20"/>
        </w:rPr>
        <w:t xml:space="preserve"> sul mercato</w:t>
      </w:r>
      <w:r w:rsidR="00CF0D47" w:rsidRPr="00C0706A">
        <w:rPr>
          <w:rFonts w:asciiTheme="minorHAnsi" w:hAnsiTheme="minorHAnsi" w:cs="Arial"/>
          <w:bCs/>
          <w:sz w:val="20"/>
          <w:szCs w:val="20"/>
        </w:rPr>
        <w:t xml:space="preserve"> </w:t>
      </w:r>
      <w:r w:rsidRPr="00B97A5D">
        <w:rPr>
          <w:rFonts w:asciiTheme="minorHAnsi" w:hAnsiTheme="minorHAnsi" w:cs="Arial"/>
          <w:bCs/>
          <w:sz w:val="20"/>
          <w:szCs w:val="20"/>
        </w:rPr>
        <w:t xml:space="preserve">parti di ricambio o in caso di guasto del </w:t>
      </w:r>
      <w:r w:rsidR="00CF0D47">
        <w:rPr>
          <w:rFonts w:asciiTheme="minorHAnsi" w:hAnsiTheme="minorHAnsi" w:cs="Arial"/>
          <w:bCs/>
          <w:sz w:val="20"/>
          <w:szCs w:val="20"/>
        </w:rPr>
        <w:t>varco/sportello motorizzato/cancelletto</w:t>
      </w:r>
      <w:r w:rsidRPr="00B97A5D">
        <w:rPr>
          <w:rFonts w:asciiTheme="minorHAnsi" w:hAnsiTheme="minorHAnsi" w:cs="Arial"/>
          <w:bCs/>
          <w:sz w:val="20"/>
          <w:szCs w:val="20"/>
        </w:rPr>
        <w:t xml:space="preserve"> occorrerebbe necessariamente sostituire tutto l’oggetto? Da cosa è composto un kit di ricambio per i modelli citati</w:t>
      </w:r>
      <w:r w:rsidR="00CF0D47">
        <w:rPr>
          <w:rFonts w:asciiTheme="minorHAnsi" w:hAnsiTheme="minorHAnsi" w:cs="Arial"/>
          <w:bCs/>
          <w:sz w:val="20"/>
          <w:szCs w:val="20"/>
        </w:rPr>
        <w:t xml:space="preserve"> nella descrizione dell’</w:t>
      </w:r>
      <w:r w:rsidR="00C069F7">
        <w:rPr>
          <w:rFonts w:asciiTheme="minorHAnsi" w:hAnsiTheme="minorHAnsi" w:cs="Arial"/>
          <w:bCs/>
          <w:sz w:val="20"/>
          <w:szCs w:val="20"/>
        </w:rPr>
        <w:t>iniziativa</w:t>
      </w:r>
      <w:r w:rsidRPr="00B97A5D">
        <w:rPr>
          <w:rFonts w:asciiTheme="minorHAnsi" w:hAnsiTheme="minorHAnsi" w:cs="Arial"/>
          <w:bCs/>
          <w:sz w:val="20"/>
          <w:szCs w:val="20"/>
        </w:rPr>
        <w:t>?</w:t>
      </w:r>
    </w:p>
    <w:p w14:paraId="149B7440" w14:textId="4DC18628" w:rsidR="00B97A5D" w:rsidRPr="00B97A5D" w:rsidRDefault="00B97A5D" w:rsidP="00CF0D47">
      <w:pPr>
        <w:pStyle w:val="Paragrafoelenco"/>
        <w:numPr>
          <w:ilvl w:val="1"/>
          <w:numId w:val="5"/>
        </w:numPr>
        <w:spacing w:line="276" w:lineRule="auto"/>
        <w:ind w:left="709" w:hanging="283"/>
        <w:jc w:val="both"/>
        <w:rPr>
          <w:rFonts w:asciiTheme="minorHAnsi" w:hAnsiTheme="minorHAnsi" w:cs="Arial"/>
          <w:bCs/>
          <w:sz w:val="20"/>
          <w:szCs w:val="20"/>
        </w:rPr>
      </w:pPr>
      <w:r w:rsidRPr="00B97A5D">
        <w:rPr>
          <w:rFonts w:asciiTheme="minorHAnsi" w:hAnsiTheme="minorHAnsi" w:cs="Arial"/>
          <w:bCs/>
          <w:sz w:val="20"/>
          <w:szCs w:val="20"/>
        </w:rPr>
        <w:t xml:space="preserve">relativamente alla </w:t>
      </w:r>
      <w:r w:rsidRPr="00CF0D47">
        <w:rPr>
          <w:rFonts w:asciiTheme="minorHAnsi" w:hAnsiTheme="minorHAnsi" w:cs="Arial"/>
          <w:b/>
          <w:bCs/>
          <w:sz w:val="20"/>
          <w:szCs w:val="20"/>
        </w:rPr>
        <w:t>manutenzione correttiva</w:t>
      </w:r>
      <w:r w:rsidRPr="00B97A5D">
        <w:rPr>
          <w:rFonts w:asciiTheme="minorHAnsi" w:hAnsiTheme="minorHAnsi" w:cs="Arial"/>
          <w:bCs/>
          <w:sz w:val="20"/>
          <w:szCs w:val="20"/>
        </w:rPr>
        <w:t xml:space="preserve"> in caso di guasto, potreste indicarci un valore di impegno medio in ore/uomo per la risoluzione del malfunzionamento in base alle vostre esperienze pregresse? Quali profili professionali vengono impiegati per tale attività (per ciascun profilo si richiede di indicare anche il contratto collettivo nazionale di riferimento</w:t>
      </w:r>
      <w:r w:rsidR="00CF0D47">
        <w:rPr>
          <w:rFonts w:asciiTheme="minorHAnsi" w:hAnsiTheme="minorHAnsi" w:cs="Arial"/>
          <w:bCs/>
          <w:sz w:val="20"/>
          <w:szCs w:val="20"/>
        </w:rPr>
        <w:t xml:space="preserve"> e il livello di inquadramento)?</w:t>
      </w:r>
    </w:p>
    <w:p w14:paraId="534498FF" w14:textId="3900AF29" w:rsidR="00B97A5D" w:rsidRPr="00B97A5D" w:rsidRDefault="00B97A5D" w:rsidP="00CF0D47">
      <w:pPr>
        <w:pStyle w:val="Paragrafoelenco"/>
        <w:numPr>
          <w:ilvl w:val="1"/>
          <w:numId w:val="5"/>
        </w:numPr>
        <w:spacing w:line="276" w:lineRule="auto"/>
        <w:ind w:left="709" w:hanging="283"/>
        <w:jc w:val="both"/>
        <w:rPr>
          <w:rFonts w:asciiTheme="minorHAnsi" w:hAnsiTheme="minorHAnsi" w:cs="Arial"/>
          <w:bCs/>
          <w:sz w:val="20"/>
          <w:szCs w:val="20"/>
        </w:rPr>
      </w:pPr>
      <w:r w:rsidRPr="00B97A5D">
        <w:rPr>
          <w:rFonts w:asciiTheme="minorHAnsi" w:hAnsiTheme="minorHAnsi" w:cs="Arial"/>
          <w:bCs/>
          <w:sz w:val="20"/>
          <w:szCs w:val="20"/>
        </w:rPr>
        <w:t xml:space="preserve">relativamente alla </w:t>
      </w:r>
      <w:r w:rsidRPr="00CF0D47">
        <w:rPr>
          <w:rFonts w:asciiTheme="minorHAnsi" w:hAnsiTheme="minorHAnsi" w:cs="Arial"/>
          <w:b/>
          <w:bCs/>
          <w:sz w:val="20"/>
          <w:szCs w:val="20"/>
        </w:rPr>
        <w:t>manutenzione preventiva</w:t>
      </w:r>
      <w:r w:rsidRPr="00B97A5D">
        <w:rPr>
          <w:rFonts w:asciiTheme="minorHAnsi" w:hAnsiTheme="minorHAnsi" w:cs="Arial"/>
          <w:bCs/>
          <w:sz w:val="20"/>
          <w:szCs w:val="20"/>
        </w:rPr>
        <w:t>, potreste indicarci un valore di impegno medio in ore/uomo per l’esecuzione dell’intervento in base alle vostre esperienze pregresse? Quali profili professionali vengono impiegati per tale attività (per ciascun</w:t>
      </w:r>
      <w:r w:rsidRPr="00B97A5D">
        <w:rPr>
          <w:rFonts w:asciiTheme="minorHAnsi" w:hAnsiTheme="minorHAnsi" w:cs="Arial"/>
          <w:bCs/>
          <w:noProof/>
          <w:sz w:val="20"/>
          <w:szCs w:val="20"/>
        </w:rPr>
        <mc:AlternateContent>
          <mc:Choice Requires="wps">
            <w:drawing>
              <wp:anchor distT="0" distB="0" distL="0" distR="0" simplePos="0" relativeHeight="251667456" behindDoc="1" locked="0" layoutInCell="1" allowOverlap="1" wp14:anchorId="0F479DBF" wp14:editId="1D5EF69E">
                <wp:simplePos x="0" y="0"/>
                <wp:positionH relativeFrom="page">
                  <wp:posOffset>731520</wp:posOffset>
                </wp:positionH>
                <wp:positionV relativeFrom="page">
                  <wp:posOffset>740410</wp:posOffset>
                </wp:positionV>
                <wp:extent cx="609600" cy="429895"/>
                <wp:effectExtent l="0" t="0" r="1905" b="1270"/>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DBCD" w14:textId="77777777" w:rsidR="00B97A5D" w:rsidRDefault="00B97A5D" w:rsidP="00B97A5D">
                            <w:pPr>
                              <w:textAlignment w:val="baseline"/>
                            </w:pPr>
                            <w:r>
                              <w:rPr>
                                <w:noProof/>
                              </w:rPr>
                              <w:drawing>
                                <wp:inline distT="0" distB="0" distL="0" distR="0" wp14:anchorId="5D464B1A" wp14:editId="6CBC1642">
                                  <wp:extent cx="609600" cy="4298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1"/>
                                          <a:stretch>
                                            <a:fillRect/>
                                          </a:stretch>
                                        </pic:blipFill>
                                        <pic:spPr>
                                          <a:xfrm>
                                            <a:off x="0" y="0"/>
                                            <a:ext cx="609600" cy="4298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79DBF" id="_x0000_t202" coordsize="21600,21600" o:spt="202" path="m,l,21600r21600,l21600,xe">
                <v:stroke joinstyle="miter"/>
                <v:path gradientshapeok="t" o:connecttype="rect"/>
              </v:shapetype>
              <v:shape id="Casella di testo 24" o:spid="_x0000_s1026" type="#_x0000_t202" style="position:absolute;left:0;text-align:left;margin-left:57.6pt;margin-top:58.3pt;width:48pt;height:33.8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" filled="f" stroked="f">
                <v:textbox inset="0,0,0,0">
                  <w:txbxContent>
                    <w:p w14:paraId="08BBDBCD" w14:textId="77777777" w:rsidR="00B97A5D" w:rsidRDefault="00B97A5D" w:rsidP="00B97A5D">
                      <w:pPr>
                        <w:textAlignment w:val="baseline"/>
                      </w:pPr>
                      <w:r>
                        <w:rPr>
                          <w:noProof/>
                        </w:rPr>
                        <w:drawing>
                          <wp:inline distT="0" distB="0" distL="0" distR="0" wp14:anchorId="5D464B1A" wp14:editId="6CBC1642">
                            <wp:extent cx="609600" cy="42989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7" name="Picture"/>
                                    <pic:cNvPicPr preferRelativeResize="0"/>
                                  </pic:nvPicPr>
                                  <pic:blipFill>
                                    <a:blip r:embed="rId14"/>
                                    <a:stretch>
                                      <a:fillRect/>
                                    </a:stretch>
                                  </pic:blipFill>
                                  <pic:spPr>
                                    <a:xfrm>
                                      <a:off x="0" y="0"/>
                                      <a:ext cx="609600" cy="429895"/>
                                    </a:xfrm>
                                    <a:prstGeom prst="rect">
                                      <a:avLst/>
                                    </a:prstGeom>
                                  </pic:spPr>
                                </pic:pic>
                              </a:graphicData>
                            </a:graphic>
                          </wp:inline>
                        </w:drawing>
                      </w:r>
                    </w:p>
                  </w:txbxContent>
                </v:textbox>
                <w10:wrap type="square" anchorx="page" anchory="page"/>
              </v:shape>
            </w:pict>
          </mc:Fallback>
        </mc:AlternateContent>
      </w:r>
      <w:r>
        <w:rPr>
          <w:rFonts w:asciiTheme="minorHAnsi" w:hAnsiTheme="minorHAnsi" w:cs="Arial"/>
          <w:bCs/>
          <w:sz w:val="20"/>
          <w:szCs w:val="20"/>
        </w:rPr>
        <w:t xml:space="preserve"> </w:t>
      </w:r>
      <w:r w:rsidRPr="00B97A5D">
        <w:rPr>
          <w:rFonts w:asciiTheme="minorHAnsi" w:hAnsiTheme="minorHAnsi" w:cs="Arial"/>
          <w:bCs/>
          <w:sz w:val="20"/>
          <w:szCs w:val="20"/>
        </w:rPr>
        <w:t>profilo si richiede di indicare anche il contratto collettivo nazionale di riferimento</w:t>
      </w:r>
      <w:r w:rsidR="00CF0D47">
        <w:rPr>
          <w:rFonts w:asciiTheme="minorHAnsi" w:hAnsiTheme="minorHAnsi" w:cs="Arial"/>
          <w:bCs/>
          <w:sz w:val="20"/>
          <w:szCs w:val="20"/>
        </w:rPr>
        <w:t xml:space="preserve"> e il livello di inquadramento)?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069F7" w14:paraId="5A8C8D96" w14:textId="77777777" w:rsidTr="00221D3F">
        <w:trPr>
          <w:trHeight w:val="1824"/>
        </w:trPr>
        <w:tc>
          <w:tcPr>
            <w:tcW w:w="8494" w:type="dxa"/>
            <w:shd w:val="clear" w:color="auto" w:fill="F2F2F2" w:themeFill="background1" w:themeFillShade="F2"/>
          </w:tcPr>
          <w:p w14:paraId="5A145EFA" w14:textId="77777777" w:rsidR="00C069F7" w:rsidRPr="00C069F7" w:rsidRDefault="00C069F7" w:rsidP="00C069F7">
            <w:pPr>
              <w:jc w:val="both"/>
              <w:rPr>
                <w:rFonts w:asciiTheme="minorHAnsi" w:hAnsiTheme="minorHAnsi" w:cs="Arial"/>
                <w:bCs/>
                <w:sz w:val="20"/>
                <w:szCs w:val="20"/>
              </w:rPr>
            </w:pPr>
          </w:p>
        </w:tc>
      </w:tr>
    </w:tbl>
    <w:p w14:paraId="58DD939A" w14:textId="53BC06AE" w:rsidR="00B97A5D" w:rsidRPr="00C069F7" w:rsidRDefault="00B97A5D" w:rsidP="00C069F7">
      <w:pPr>
        <w:spacing w:line="276" w:lineRule="auto"/>
        <w:jc w:val="both"/>
        <w:rPr>
          <w:rFonts w:asciiTheme="minorHAnsi" w:hAnsiTheme="minorHAnsi" w:cs="Arial"/>
          <w:bCs/>
          <w:sz w:val="20"/>
          <w:szCs w:val="20"/>
        </w:rPr>
      </w:pPr>
    </w:p>
    <w:p w14:paraId="01DDC26E" w14:textId="53B02C20" w:rsidR="0045460F" w:rsidRDefault="0045460F" w:rsidP="003638CE">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L’eventuale servizio di supporto specialistico di cui al punto 3 nella descrizione dell’iniziativa, può essere erogato solo dal produttore o anche d</w:t>
      </w:r>
      <w:r w:rsidR="002B774F">
        <w:rPr>
          <w:rFonts w:asciiTheme="minorHAnsi" w:hAnsiTheme="minorHAnsi" w:cs="Arial"/>
          <w:bCs/>
          <w:sz w:val="20"/>
          <w:szCs w:val="20"/>
        </w:rPr>
        <w:t>al</w:t>
      </w:r>
      <w:r>
        <w:rPr>
          <w:rFonts w:asciiTheme="minorHAnsi" w:hAnsiTheme="minorHAnsi" w:cs="Arial"/>
          <w:bCs/>
          <w:sz w:val="20"/>
          <w:szCs w:val="20"/>
        </w:rPr>
        <w:t xml:space="preserve"> distributor</w:t>
      </w:r>
      <w:r w:rsidR="002B774F">
        <w:rPr>
          <w:rFonts w:asciiTheme="minorHAnsi" w:hAnsiTheme="minorHAnsi" w:cs="Arial"/>
          <w:bCs/>
          <w:sz w:val="20"/>
          <w:szCs w:val="20"/>
        </w:rPr>
        <w:t>e</w:t>
      </w:r>
      <w:r>
        <w:rPr>
          <w:rFonts w:asciiTheme="minorHAnsi" w:hAnsiTheme="minorHAnsi" w:cs="Arial"/>
          <w:bCs/>
          <w:sz w:val="20"/>
          <w:szCs w:val="20"/>
        </w:rPr>
        <w:t xml:space="preserve">/system integrator? È in tal caso necessario </w:t>
      </w:r>
      <w:r w:rsidRPr="00E441B7">
        <w:rPr>
          <w:rFonts w:ascii="Calibri" w:eastAsia="Calibri" w:hAnsi="Calibri"/>
          <w:color w:val="000000"/>
          <w:sz w:val="20"/>
        </w:rPr>
        <w:t xml:space="preserve">essere in possesso di </w:t>
      </w:r>
      <w:r>
        <w:rPr>
          <w:rFonts w:ascii="Calibri" w:eastAsia="Calibri" w:hAnsi="Calibri"/>
          <w:color w:val="000000"/>
          <w:sz w:val="20"/>
        </w:rPr>
        <w:t xml:space="preserve">particolari </w:t>
      </w:r>
      <w:r w:rsidRPr="00E441B7">
        <w:rPr>
          <w:rFonts w:ascii="Calibri" w:eastAsia="Calibri" w:hAnsi="Calibri"/>
          <w:color w:val="000000"/>
          <w:sz w:val="20"/>
        </w:rPr>
        <w:t>certificazioni (aziendali o relative a personale) sul prodotto</w:t>
      </w:r>
      <w:r>
        <w:rPr>
          <w:rFonts w:ascii="Calibri" w:eastAsia="Calibri" w:hAnsi="Calibri"/>
          <w:color w:val="000000"/>
          <w:sz w:val="20"/>
        </w:rPr>
        <w:t>, previste dal produttore</w:t>
      </w:r>
      <w:r w:rsidRPr="00E441B7">
        <w:rPr>
          <w:rFonts w:ascii="Calibri" w:eastAsia="Calibri" w:hAnsi="Calibri"/>
          <w:color w:val="000000"/>
          <w:sz w:val="20"/>
        </w:rPr>
        <w:t>?</w:t>
      </w:r>
      <w:r>
        <w:rPr>
          <w:rFonts w:ascii="Calibri" w:eastAsia="Calibri" w:hAnsi="Calibri"/>
          <w:color w:val="000000"/>
          <w:sz w:val="20"/>
        </w:rPr>
        <w:t xml:space="preserve"> Se sì, quali sono i percorsi necessari per ottenere tali certificazioni?</w:t>
      </w:r>
      <w:r w:rsidR="002B774F">
        <w:rPr>
          <w:rFonts w:ascii="Calibri" w:eastAsia="Calibri" w:hAnsi="Calibri"/>
          <w:color w:val="000000"/>
          <w:sz w:val="20"/>
        </w:rPr>
        <w:t xml:space="preserve"> Si prega inoltre di indicare </w:t>
      </w:r>
      <w:r w:rsidR="002B774F">
        <w:rPr>
          <w:rFonts w:asciiTheme="minorHAnsi" w:hAnsiTheme="minorHAnsi" w:cs="Arial"/>
          <w:bCs/>
          <w:sz w:val="20"/>
          <w:szCs w:val="20"/>
        </w:rPr>
        <w:t>il</w:t>
      </w:r>
      <w:r w:rsidR="002B774F" w:rsidRPr="00B97A5D">
        <w:rPr>
          <w:rFonts w:asciiTheme="minorHAnsi" w:hAnsiTheme="minorHAnsi" w:cs="Arial"/>
          <w:bCs/>
          <w:sz w:val="20"/>
          <w:szCs w:val="20"/>
        </w:rPr>
        <w:t xml:space="preserve"> profil</w:t>
      </w:r>
      <w:r w:rsidR="002B774F">
        <w:rPr>
          <w:rFonts w:asciiTheme="minorHAnsi" w:hAnsiTheme="minorHAnsi" w:cs="Arial"/>
          <w:bCs/>
          <w:sz w:val="20"/>
          <w:szCs w:val="20"/>
        </w:rPr>
        <w:t>o</w:t>
      </w:r>
      <w:r w:rsidR="002B774F" w:rsidRPr="00B97A5D">
        <w:rPr>
          <w:rFonts w:asciiTheme="minorHAnsi" w:hAnsiTheme="minorHAnsi" w:cs="Arial"/>
          <w:bCs/>
          <w:sz w:val="20"/>
          <w:szCs w:val="20"/>
        </w:rPr>
        <w:t xml:space="preserve"> professional</w:t>
      </w:r>
      <w:r w:rsidR="002B774F">
        <w:rPr>
          <w:rFonts w:asciiTheme="minorHAnsi" w:hAnsiTheme="minorHAnsi" w:cs="Arial"/>
          <w:bCs/>
          <w:sz w:val="20"/>
          <w:szCs w:val="20"/>
        </w:rPr>
        <w:t>e generalmente</w:t>
      </w:r>
      <w:r w:rsidR="002B774F" w:rsidRPr="00B97A5D">
        <w:rPr>
          <w:rFonts w:asciiTheme="minorHAnsi" w:hAnsiTheme="minorHAnsi" w:cs="Arial"/>
          <w:bCs/>
          <w:sz w:val="20"/>
          <w:szCs w:val="20"/>
        </w:rPr>
        <w:t xml:space="preserve"> impiegat</w:t>
      </w:r>
      <w:r w:rsidR="002B774F">
        <w:rPr>
          <w:rFonts w:asciiTheme="minorHAnsi" w:hAnsiTheme="minorHAnsi" w:cs="Arial"/>
          <w:bCs/>
          <w:sz w:val="20"/>
          <w:szCs w:val="20"/>
        </w:rPr>
        <w:t>o</w:t>
      </w:r>
      <w:r w:rsidR="002B774F" w:rsidRPr="00B97A5D">
        <w:rPr>
          <w:rFonts w:asciiTheme="minorHAnsi" w:hAnsiTheme="minorHAnsi" w:cs="Arial"/>
          <w:bCs/>
          <w:sz w:val="20"/>
          <w:szCs w:val="20"/>
        </w:rPr>
        <w:t xml:space="preserve"> per </w:t>
      </w:r>
      <w:r w:rsidR="002B774F">
        <w:rPr>
          <w:rFonts w:asciiTheme="minorHAnsi" w:hAnsiTheme="minorHAnsi" w:cs="Arial"/>
          <w:bCs/>
          <w:sz w:val="20"/>
          <w:szCs w:val="20"/>
        </w:rPr>
        <w:t xml:space="preserve">il supporto </w:t>
      </w:r>
      <w:r w:rsidR="002B774F">
        <w:rPr>
          <w:rFonts w:asciiTheme="minorHAnsi" w:hAnsiTheme="minorHAnsi" w:cs="Arial"/>
          <w:bCs/>
          <w:sz w:val="20"/>
          <w:szCs w:val="20"/>
        </w:rPr>
        <w:lastRenderedPageBreak/>
        <w:t>specialistico</w:t>
      </w:r>
      <w:r w:rsidR="002B774F" w:rsidRPr="00B97A5D">
        <w:rPr>
          <w:rFonts w:asciiTheme="minorHAnsi" w:hAnsiTheme="minorHAnsi" w:cs="Arial"/>
          <w:bCs/>
          <w:sz w:val="20"/>
          <w:szCs w:val="20"/>
        </w:rPr>
        <w:t xml:space="preserve"> (indica</w:t>
      </w:r>
      <w:r w:rsidR="00232A60">
        <w:rPr>
          <w:rFonts w:asciiTheme="minorHAnsi" w:hAnsiTheme="minorHAnsi" w:cs="Arial"/>
          <w:bCs/>
          <w:sz w:val="20"/>
          <w:szCs w:val="20"/>
        </w:rPr>
        <w:t xml:space="preserve">ndo </w:t>
      </w:r>
      <w:r w:rsidR="002B774F" w:rsidRPr="00B97A5D">
        <w:rPr>
          <w:rFonts w:asciiTheme="minorHAnsi" w:hAnsiTheme="minorHAnsi" w:cs="Arial"/>
          <w:bCs/>
          <w:sz w:val="20"/>
          <w:szCs w:val="20"/>
        </w:rPr>
        <w:t>anche il contratto collettivo nazionale di riferimento</w:t>
      </w:r>
      <w:r w:rsidR="002B774F">
        <w:rPr>
          <w:rFonts w:asciiTheme="minorHAnsi" w:hAnsiTheme="minorHAnsi" w:cs="Arial"/>
          <w:bCs/>
          <w:sz w:val="20"/>
          <w:szCs w:val="20"/>
        </w:rPr>
        <w:t xml:space="preserve"> e il livello di inquadramento)</w:t>
      </w:r>
      <w:r w:rsidR="00232A60">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5460F" w14:paraId="4EE527CF" w14:textId="77777777" w:rsidTr="00221D3F">
        <w:trPr>
          <w:trHeight w:val="1824"/>
        </w:trPr>
        <w:tc>
          <w:tcPr>
            <w:tcW w:w="8494" w:type="dxa"/>
            <w:shd w:val="clear" w:color="auto" w:fill="F2F2F2" w:themeFill="background1" w:themeFillShade="F2"/>
          </w:tcPr>
          <w:p w14:paraId="08EB88A0" w14:textId="77777777" w:rsidR="0045460F" w:rsidRPr="0045460F" w:rsidRDefault="0045460F" w:rsidP="0045460F">
            <w:pPr>
              <w:jc w:val="both"/>
              <w:rPr>
                <w:rFonts w:asciiTheme="minorHAnsi" w:hAnsiTheme="minorHAnsi" w:cs="Arial"/>
                <w:bCs/>
                <w:sz w:val="20"/>
                <w:szCs w:val="20"/>
              </w:rPr>
            </w:pPr>
          </w:p>
        </w:tc>
      </w:tr>
    </w:tbl>
    <w:p w14:paraId="1468BA52" w14:textId="77777777" w:rsidR="0045460F" w:rsidRPr="0045460F" w:rsidRDefault="0045460F" w:rsidP="0045460F">
      <w:pPr>
        <w:spacing w:line="276" w:lineRule="auto"/>
        <w:jc w:val="both"/>
        <w:rPr>
          <w:rFonts w:asciiTheme="minorHAnsi" w:hAnsiTheme="minorHAnsi" w:cs="Arial"/>
          <w:bCs/>
          <w:sz w:val="20"/>
          <w:szCs w:val="20"/>
        </w:rPr>
      </w:pPr>
    </w:p>
    <w:p w14:paraId="22BC3EDC" w14:textId="5104C445" w:rsidR="00B97A5D" w:rsidRDefault="00B97A5D" w:rsidP="003638CE">
      <w:pPr>
        <w:pStyle w:val="Paragrafoelenco"/>
        <w:numPr>
          <w:ilvl w:val="0"/>
          <w:numId w:val="5"/>
        </w:numPr>
        <w:spacing w:line="276" w:lineRule="auto"/>
        <w:jc w:val="both"/>
        <w:rPr>
          <w:rFonts w:asciiTheme="minorHAnsi" w:hAnsiTheme="minorHAnsi" w:cs="Arial"/>
          <w:bCs/>
          <w:sz w:val="20"/>
          <w:szCs w:val="20"/>
        </w:rPr>
      </w:pPr>
      <w:r w:rsidRPr="00B97A5D">
        <w:rPr>
          <w:rFonts w:asciiTheme="minorHAnsi" w:hAnsiTheme="minorHAnsi" w:cs="Arial"/>
          <w:bCs/>
          <w:sz w:val="20"/>
          <w:szCs w:val="20"/>
        </w:rPr>
        <w:t xml:space="preserve">Ci sono elementi della vostra offerta tali da rendervi leader del mercato o interlocutore unico in termini di caratteristiche funzionali e/o servizi in confronto a quanto proposto </w:t>
      </w:r>
      <w:r w:rsidR="003638CE">
        <w:rPr>
          <w:rFonts w:asciiTheme="minorHAnsi" w:hAnsiTheme="minorHAnsi" w:cs="Arial"/>
          <w:bCs/>
          <w:sz w:val="20"/>
          <w:szCs w:val="20"/>
        </w:rPr>
        <w:t>dai vostri diretti concorrenti?</w:t>
      </w:r>
      <w:r w:rsidR="00407C45">
        <w:rPr>
          <w:rFonts w:asciiTheme="minorHAnsi" w:hAnsiTheme="minorHAnsi" w:cs="Arial"/>
          <w:bCs/>
          <w:sz w:val="20"/>
          <w:szCs w:val="20"/>
        </w:rPr>
        <w:t xml:space="preserve"> </w:t>
      </w:r>
      <w:r w:rsidRPr="003638CE">
        <w:rPr>
          <w:rFonts w:asciiTheme="minorHAnsi" w:hAnsiTheme="minorHAnsi" w:cs="Arial"/>
          <w:bCs/>
          <w:sz w:val="20"/>
          <w:szCs w:val="20"/>
        </w:rPr>
        <w:t>Si prega di fornire indicazione su quali siano tali elementi caratterizzanti. Allo stesso modo si chiede di specificare quali caratteristiche dei servizi oggetto dell’iniziativa possano essere considerati standardizzati ovvero comuni ai Fornitori del settore.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D13D4" w14:paraId="66983650" w14:textId="77777777" w:rsidTr="00221D3F">
        <w:trPr>
          <w:trHeight w:val="1824"/>
        </w:trPr>
        <w:tc>
          <w:tcPr>
            <w:tcW w:w="8494" w:type="dxa"/>
            <w:shd w:val="clear" w:color="auto" w:fill="F2F2F2" w:themeFill="background1" w:themeFillShade="F2"/>
          </w:tcPr>
          <w:p w14:paraId="2EA0B6F9" w14:textId="77777777" w:rsidR="000D13D4" w:rsidRDefault="000D13D4" w:rsidP="00221D3F">
            <w:pPr>
              <w:ind w:left="284"/>
              <w:jc w:val="both"/>
              <w:rPr>
                <w:rFonts w:asciiTheme="minorHAnsi" w:hAnsiTheme="minorHAnsi" w:cs="Arial"/>
                <w:bCs/>
                <w:sz w:val="20"/>
                <w:szCs w:val="20"/>
              </w:rPr>
            </w:pPr>
          </w:p>
        </w:tc>
      </w:tr>
    </w:tbl>
    <w:p w14:paraId="3EEA6CC6" w14:textId="11ED0D96" w:rsidR="000D13D4" w:rsidRPr="000D13D4" w:rsidRDefault="000D13D4" w:rsidP="000D13D4">
      <w:pPr>
        <w:spacing w:line="276" w:lineRule="auto"/>
        <w:jc w:val="both"/>
        <w:rPr>
          <w:rFonts w:asciiTheme="minorHAnsi" w:hAnsiTheme="minorHAnsi" w:cs="Arial"/>
          <w:bCs/>
          <w:sz w:val="20"/>
          <w:szCs w:val="20"/>
        </w:rPr>
      </w:pPr>
    </w:p>
    <w:p w14:paraId="0FF9AA5E" w14:textId="1090D8D0" w:rsidR="00B97A5D" w:rsidRPr="000D13D4" w:rsidRDefault="00F376BA" w:rsidP="00355F4B">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Quali</w:t>
      </w:r>
      <w:r w:rsidR="00355F4B" w:rsidRPr="00355F4B">
        <w:rPr>
          <w:rFonts w:asciiTheme="minorHAnsi" w:hAnsiTheme="minorHAnsi" w:cs="Arial"/>
          <w:bCs/>
          <w:sz w:val="20"/>
          <w:szCs w:val="20"/>
        </w:rPr>
        <w:t xml:space="preserve"> elementi</w:t>
      </w:r>
      <w:r w:rsidR="00856C2F">
        <w:rPr>
          <w:rFonts w:asciiTheme="minorHAnsi" w:hAnsiTheme="minorHAnsi" w:cs="Arial"/>
          <w:bCs/>
          <w:sz w:val="20"/>
          <w:szCs w:val="20"/>
        </w:rPr>
        <w:t xml:space="preserve">/caratteristiche/specificità </w:t>
      </w:r>
      <w:r w:rsidR="001B4D66">
        <w:rPr>
          <w:rFonts w:asciiTheme="minorHAnsi" w:hAnsiTheme="minorHAnsi" w:cs="Arial"/>
          <w:bCs/>
          <w:sz w:val="20"/>
          <w:szCs w:val="20"/>
        </w:rPr>
        <w:t>ritenete utili al fine di</w:t>
      </w:r>
      <w:r w:rsidR="00355F4B" w:rsidRPr="00355F4B">
        <w:rPr>
          <w:rFonts w:asciiTheme="minorHAnsi" w:hAnsiTheme="minorHAnsi" w:cs="Arial"/>
          <w:bCs/>
          <w:sz w:val="20"/>
          <w:szCs w:val="20"/>
        </w:rPr>
        <w:t xml:space="preserve"> valorizzare l</w:t>
      </w:r>
      <w:r w:rsidR="00856C2F">
        <w:rPr>
          <w:rFonts w:asciiTheme="minorHAnsi" w:hAnsiTheme="minorHAnsi" w:cs="Arial"/>
          <w:bCs/>
          <w:sz w:val="20"/>
          <w:szCs w:val="20"/>
        </w:rPr>
        <w:t>’</w:t>
      </w:r>
      <w:r w:rsidR="00355F4B" w:rsidRPr="00355F4B">
        <w:rPr>
          <w:rFonts w:asciiTheme="minorHAnsi" w:hAnsiTheme="minorHAnsi" w:cs="Arial"/>
          <w:bCs/>
          <w:sz w:val="20"/>
          <w:szCs w:val="20"/>
        </w:rPr>
        <w:t>offert</w:t>
      </w:r>
      <w:r w:rsidR="00856C2F">
        <w:rPr>
          <w:rFonts w:asciiTheme="minorHAnsi" w:hAnsiTheme="minorHAnsi" w:cs="Arial"/>
          <w:bCs/>
          <w:sz w:val="20"/>
          <w:szCs w:val="20"/>
        </w:rPr>
        <w:t>a</w:t>
      </w:r>
      <w:r w:rsidR="00CF2B82">
        <w:rPr>
          <w:rFonts w:asciiTheme="minorHAnsi" w:hAnsiTheme="minorHAnsi" w:cs="Arial"/>
          <w:bCs/>
          <w:sz w:val="20"/>
          <w:szCs w:val="20"/>
        </w:rPr>
        <w:t xml:space="preserve"> nell’ambito dell’iniziativa e </w:t>
      </w:r>
      <w:r w:rsidR="00355F4B" w:rsidRPr="00355F4B">
        <w:rPr>
          <w:rFonts w:asciiTheme="minorHAnsi" w:hAnsiTheme="minorHAnsi" w:cs="Arial"/>
          <w:bCs/>
          <w:sz w:val="20"/>
          <w:szCs w:val="20"/>
        </w:rPr>
        <w:t>di dare un servizio di qualità all’Amministrazione</w:t>
      </w:r>
      <w:r w:rsidR="001B4D66">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B4D66" w14:paraId="6BC8D5D9" w14:textId="77777777" w:rsidTr="00221D3F">
        <w:trPr>
          <w:trHeight w:val="1824"/>
        </w:trPr>
        <w:tc>
          <w:tcPr>
            <w:tcW w:w="8494" w:type="dxa"/>
            <w:shd w:val="clear" w:color="auto" w:fill="F2F2F2" w:themeFill="background1" w:themeFillShade="F2"/>
          </w:tcPr>
          <w:p w14:paraId="5B3DC559" w14:textId="77777777" w:rsidR="001B4D66" w:rsidRPr="001B4D66" w:rsidRDefault="001B4D66" w:rsidP="001B4D66">
            <w:pPr>
              <w:jc w:val="both"/>
              <w:rPr>
                <w:rFonts w:asciiTheme="minorHAnsi" w:hAnsiTheme="minorHAnsi" w:cs="Arial"/>
                <w:bCs/>
                <w:sz w:val="20"/>
                <w:szCs w:val="20"/>
              </w:rPr>
            </w:pPr>
          </w:p>
        </w:tc>
      </w:tr>
    </w:tbl>
    <w:p w14:paraId="211EA431" w14:textId="77777777" w:rsidR="006C414B" w:rsidRDefault="006C414B">
      <w:pPr>
        <w:ind w:left="284"/>
        <w:jc w:val="both"/>
        <w:rPr>
          <w:rFonts w:ascii="Trebuchet MS" w:hAnsi="Trebuchet MS" w:cs="Arial"/>
          <w:i/>
          <w:color w:val="0000FF"/>
          <w:sz w:val="20"/>
          <w:szCs w:val="20"/>
        </w:rPr>
      </w:pPr>
    </w:p>
    <w:p w14:paraId="3ECBE2E5" w14:textId="3AAB4FC1" w:rsidR="001A45E4" w:rsidRPr="000D13D4" w:rsidRDefault="001A45E4" w:rsidP="001A45E4">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Oltre ai livelli di servizio relativi ai tempi di intervento e risoluzione, s</w:t>
      </w:r>
      <w:r w:rsidRPr="001A45E4">
        <w:rPr>
          <w:rFonts w:asciiTheme="minorHAnsi" w:hAnsiTheme="minorHAnsi" w:cs="Arial"/>
          <w:bCs/>
          <w:sz w:val="20"/>
          <w:szCs w:val="20"/>
        </w:rPr>
        <w:t xml:space="preserve">apreste </w:t>
      </w:r>
      <w:r>
        <w:rPr>
          <w:rFonts w:asciiTheme="minorHAnsi" w:hAnsiTheme="minorHAnsi" w:cs="Arial"/>
          <w:bCs/>
          <w:sz w:val="20"/>
          <w:szCs w:val="20"/>
        </w:rPr>
        <w:t xml:space="preserve">indicarci ulteriori </w:t>
      </w:r>
      <w:r w:rsidRPr="001A45E4">
        <w:rPr>
          <w:rFonts w:asciiTheme="minorHAnsi" w:hAnsiTheme="minorHAnsi" w:cs="Arial"/>
          <w:bCs/>
          <w:sz w:val="20"/>
          <w:szCs w:val="20"/>
        </w:rPr>
        <w:t>indicatori di qualità che ritenete possano essere più appropriati ed oggettivamente misurabili per monitorare i servizi oggetto dell’iniziativa</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45E4" w14:paraId="6FB19C5B" w14:textId="77777777" w:rsidTr="00221D3F">
        <w:trPr>
          <w:trHeight w:val="1824"/>
        </w:trPr>
        <w:tc>
          <w:tcPr>
            <w:tcW w:w="8494" w:type="dxa"/>
            <w:shd w:val="clear" w:color="auto" w:fill="F2F2F2" w:themeFill="background1" w:themeFillShade="F2"/>
          </w:tcPr>
          <w:p w14:paraId="2ECC53A5" w14:textId="77777777" w:rsidR="001A45E4" w:rsidRPr="001B4D66" w:rsidRDefault="001A45E4" w:rsidP="00221D3F">
            <w:pPr>
              <w:jc w:val="both"/>
              <w:rPr>
                <w:rFonts w:asciiTheme="minorHAnsi" w:hAnsiTheme="minorHAnsi" w:cs="Arial"/>
                <w:bCs/>
                <w:sz w:val="20"/>
                <w:szCs w:val="20"/>
              </w:rPr>
            </w:pPr>
          </w:p>
        </w:tc>
      </w:tr>
    </w:tbl>
    <w:p w14:paraId="0BC850D7" w14:textId="77777777" w:rsidR="001A45E4" w:rsidRDefault="001A45E4" w:rsidP="001A45E4">
      <w:pPr>
        <w:ind w:left="284"/>
        <w:jc w:val="both"/>
        <w:rPr>
          <w:rFonts w:ascii="Trebuchet MS" w:hAnsi="Trebuchet MS" w:cs="Arial"/>
          <w:i/>
          <w:color w:val="0000FF"/>
          <w:sz w:val="20"/>
          <w:szCs w:val="20"/>
        </w:rPr>
      </w:pPr>
    </w:p>
    <w:p w14:paraId="2F8DA605" w14:textId="200806C1" w:rsidR="006C414B" w:rsidRDefault="001B4D66" w:rsidP="001B4D66">
      <w:pPr>
        <w:pStyle w:val="Paragrafoelenco"/>
        <w:numPr>
          <w:ilvl w:val="0"/>
          <w:numId w:val="5"/>
        </w:numPr>
        <w:spacing w:line="276" w:lineRule="auto"/>
        <w:jc w:val="both"/>
        <w:rPr>
          <w:rFonts w:asciiTheme="minorHAnsi" w:hAnsiTheme="minorHAnsi" w:cs="Arial"/>
          <w:bCs/>
          <w:sz w:val="20"/>
          <w:szCs w:val="20"/>
        </w:rPr>
      </w:pPr>
      <w:r w:rsidRPr="001B4D66">
        <w:rPr>
          <w:rFonts w:asciiTheme="minorHAnsi" w:hAnsiTheme="minorHAnsi" w:cs="Arial"/>
          <w:bCs/>
          <w:sz w:val="20"/>
          <w:szCs w:val="20"/>
        </w:rPr>
        <w:t>Indicare eventuali ulteriori elementi o informazioni che ritenete possano essere utili allo sviluppo dell’iniziat</w:t>
      </w:r>
      <w:r>
        <w:rPr>
          <w:rFonts w:asciiTheme="minorHAnsi" w:hAnsiTheme="minorHAnsi" w:cs="Arial"/>
          <w:bCs/>
          <w:sz w:val="20"/>
          <w:szCs w:val="20"/>
        </w:rPr>
        <w: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14:paraId="385840C8" w14:textId="77777777">
        <w:trPr>
          <w:trHeight w:val="1824"/>
        </w:trPr>
        <w:tc>
          <w:tcPr>
            <w:tcW w:w="8494" w:type="dxa"/>
            <w:shd w:val="clear" w:color="auto" w:fill="F2F2F2" w:themeFill="background1" w:themeFillShade="F2"/>
          </w:tcPr>
          <w:p w14:paraId="6826ECD3" w14:textId="77777777" w:rsidR="006C414B" w:rsidRDefault="006C414B">
            <w:pPr>
              <w:ind w:left="284"/>
              <w:jc w:val="both"/>
              <w:rPr>
                <w:rFonts w:asciiTheme="minorHAnsi" w:hAnsiTheme="minorHAnsi" w:cs="Arial"/>
                <w:bCs/>
                <w:sz w:val="20"/>
                <w:szCs w:val="20"/>
              </w:rPr>
            </w:pPr>
          </w:p>
        </w:tc>
      </w:tr>
    </w:tbl>
    <w:p w14:paraId="2CBA023D" w14:textId="77777777" w:rsidR="006C414B" w:rsidRDefault="006C414B">
      <w:pPr>
        <w:pStyle w:val="Paragrafoelenco"/>
        <w:spacing w:line="276" w:lineRule="auto"/>
        <w:ind w:left="360"/>
        <w:jc w:val="both"/>
        <w:rPr>
          <w:rFonts w:asciiTheme="minorHAnsi" w:hAnsiTheme="minorHAnsi" w:cs="Arial"/>
          <w:bCs/>
          <w:sz w:val="20"/>
          <w:szCs w:val="20"/>
        </w:rPr>
      </w:pPr>
    </w:p>
    <w:p w14:paraId="76F49FDF"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21A61351" w14:textId="77777777" w:rsidR="006C414B" w:rsidRDefault="006C414B">
      <w:pPr>
        <w:jc w:val="both"/>
        <w:rPr>
          <w:rFonts w:ascii="Trebuchet MS" w:hAnsi="Trebuchet MS" w:cs="Arial"/>
          <w:i/>
          <w:color w:val="0000FF"/>
          <w:sz w:val="20"/>
          <w:szCs w:val="20"/>
        </w:rPr>
      </w:pPr>
    </w:p>
    <w:p w14:paraId="7B3FD414" w14:textId="77777777" w:rsidR="006C414B" w:rsidRDefault="006C414B">
      <w:pPr>
        <w:jc w:val="both"/>
        <w:rPr>
          <w:rFonts w:ascii="Trebuchet MS" w:hAnsi="Trebuchet MS" w:cs="Arial"/>
          <w:i/>
          <w:color w:val="0000FF"/>
          <w:sz w:val="20"/>
          <w:szCs w:val="20"/>
        </w:rPr>
      </w:pPr>
    </w:p>
    <w:p w14:paraId="5AB7F24F"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346FE4E0"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D7A208"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3DAC6493" w14:textId="77777777">
        <w:tc>
          <w:tcPr>
            <w:tcW w:w="2822" w:type="dxa"/>
            <w:tcBorders>
              <w:top w:val="single" w:sz="4" w:space="0" w:color="FFFFFF" w:themeColor="background1"/>
            </w:tcBorders>
            <w:shd w:val="clear" w:color="auto" w:fill="auto"/>
          </w:tcPr>
          <w:p w14:paraId="43AC224B"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466FFD1D" w14:textId="77777777">
        <w:trPr>
          <w:trHeight w:val="413"/>
        </w:trPr>
        <w:tc>
          <w:tcPr>
            <w:tcW w:w="2822" w:type="dxa"/>
            <w:shd w:val="clear" w:color="auto" w:fill="auto"/>
          </w:tcPr>
          <w:p w14:paraId="199B2044" w14:textId="77777777" w:rsidR="006C414B" w:rsidRDefault="006C414B">
            <w:pPr>
              <w:jc w:val="both"/>
              <w:rPr>
                <w:rFonts w:ascii="Trebuchet MS" w:hAnsi="Trebuchet MS" w:cs="Arial"/>
                <w:bCs/>
                <w:i/>
                <w:sz w:val="20"/>
                <w:szCs w:val="20"/>
                <w:highlight w:val="yellow"/>
              </w:rPr>
            </w:pPr>
          </w:p>
          <w:p w14:paraId="6F318167" w14:textId="77777777" w:rsidR="006C414B" w:rsidRDefault="006C414B">
            <w:pPr>
              <w:jc w:val="both"/>
              <w:rPr>
                <w:rFonts w:ascii="Trebuchet MS" w:hAnsi="Trebuchet MS" w:cs="Arial"/>
                <w:bCs/>
                <w:i/>
                <w:sz w:val="20"/>
                <w:szCs w:val="20"/>
                <w:highlight w:val="yellow"/>
              </w:rPr>
            </w:pPr>
          </w:p>
          <w:p w14:paraId="593E4F2B"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514E08DE" w14:textId="77777777" w:rsidR="006C414B" w:rsidRDefault="006C414B">
      <w:pPr>
        <w:rPr>
          <w:rFonts w:asciiTheme="minorHAnsi" w:hAnsiTheme="minorHAnsi" w:cs="Arial"/>
          <w:b/>
          <w:bCs/>
          <w:sz w:val="20"/>
          <w:szCs w:val="20"/>
        </w:rPr>
      </w:pPr>
    </w:p>
    <w:p w14:paraId="39B7037E" w14:textId="77777777" w:rsidR="006C414B" w:rsidRDefault="006C414B">
      <w:pPr>
        <w:rPr>
          <w:rFonts w:asciiTheme="minorHAnsi" w:hAnsiTheme="minorHAnsi" w:cs="Arial"/>
          <w:b/>
          <w:bCs/>
          <w:sz w:val="20"/>
          <w:szCs w:val="20"/>
        </w:rPr>
      </w:pPr>
    </w:p>
    <w:p w14:paraId="3D0DC041" w14:textId="77777777" w:rsidR="006C414B" w:rsidRDefault="006C414B">
      <w:pPr>
        <w:ind w:left="284"/>
        <w:rPr>
          <w:rFonts w:asciiTheme="minorHAnsi" w:hAnsiTheme="minorHAnsi" w:cs="Arial"/>
          <w:b/>
          <w:bCs/>
          <w:sz w:val="20"/>
          <w:szCs w:val="20"/>
        </w:rPr>
      </w:pPr>
    </w:p>
    <w:sectPr w:rsidR="006C414B">
      <w:headerReference w:type="default" r:id="rId15"/>
      <w:footerReference w:type="default" r:id="rId16"/>
      <w:headerReference w:type="first" r:id="rId17"/>
      <w:footerReference w:type="first" r:id="rId18"/>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163A" w14:textId="77777777" w:rsidR="006D5034" w:rsidRDefault="006D5034">
      <w:r>
        <w:separator/>
      </w:r>
    </w:p>
  </w:endnote>
  <w:endnote w:type="continuationSeparator" w:id="0">
    <w:p w14:paraId="0492E1FE" w14:textId="77777777" w:rsidR="006D5034" w:rsidRDefault="006D5034">
      <w:r>
        <w:continuationSeparator/>
      </w:r>
    </w:p>
  </w:endnote>
  <w:endnote w:type="continuationNotice" w:id="1">
    <w:p w14:paraId="6C4C93CC" w14:textId="77777777" w:rsidR="006D5034" w:rsidRDefault="006D5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3C9" w14:textId="77777777"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Consultazione del mercato per</w:t>
    </w:r>
    <w:r w:rsidR="00054EC1">
      <w:rPr>
        <w:rFonts w:asciiTheme="minorHAnsi" w:hAnsiTheme="minorHAnsi"/>
        <w:iCs/>
        <w:color w:val="C0C0C0"/>
        <w:sz w:val="16"/>
        <w:szCs w:val="16"/>
      </w:rPr>
      <w:t xml:space="preserve"> l’acquisizione dei servizi di manutenzione e supporto per l’infrastruttura di controllo accessi di INAIL – ID2618</w:t>
    </w:r>
  </w:p>
  <w:p w14:paraId="641151FF" w14:textId="77777777" w:rsidR="006C414B" w:rsidRDefault="00054EC1">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70A8079F" wp14:editId="154E075C">
              <wp:simplePos x="0" y="0"/>
              <wp:positionH relativeFrom="column">
                <wp:posOffset>4412615</wp:posOffset>
              </wp:positionH>
              <wp:positionV relativeFrom="paragraph">
                <wp:posOffset>23495</wp:posOffset>
              </wp:positionV>
              <wp:extent cx="9982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74320"/>
                      </a:xfrm>
                      <a:prstGeom prst="rect">
                        <a:avLst/>
                      </a:prstGeom>
                      <a:solidFill>
                        <a:srgbClr val="FFFFFF"/>
                      </a:solidFill>
                      <a:ln w="9525">
                        <a:noFill/>
                        <a:miter lim="800000"/>
                        <a:headEnd/>
                        <a:tailEnd/>
                      </a:ln>
                    </wps:spPr>
                    <wps:txbx>
                      <w:txbxContent>
                        <w:p w14:paraId="1604A8E1" w14:textId="5B10B9F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C252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C252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4BCF8D70"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8079F" id="_x0000_t202" coordsize="21600,21600" o:spt="202" path="m,l,21600r21600,l21600,xe">
              <v:stroke joinstyle="miter"/>
              <v:path gradientshapeok="t" o:connecttype="rect"/>
            </v:shapetype>
            <v:shape id="Casella di testo 2" o:spid="_x0000_s1027" type="#_x0000_t202" style="position:absolute;margin-left:347.45pt;margin-top:1.85pt;width:78.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" stroked="f">
              <v:textbox>
                <w:txbxContent>
                  <w:p w14:paraId="1604A8E1" w14:textId="5B10B9FE"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C252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C252B">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4BCF8D70" w14:textId="77777777"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14:paraId="07838486"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5B7FB6D6"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4828"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579DF7AD"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62339D2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7121FF25"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40461DEF"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8786" w14:textId="77777777" w:rsidR="006D5034" w:rsidRDefault="006D5034">
      <w:r>
        <w:separator/>
      </w:r>
    </w:p>
  </w:footnote>
  <w:footnote w:type="continuationSeparator" w:id="0">
    <w:p w14:paraId="6EE35501" w14:textId="77777777" w:rsidR="006D5034" w:rsidRDefault="006D5034">
      <w:r>
        <w:continuationSeparator/>
      </w:r>
    </w:p>
  </w:footnote>
  <w:footnote w:type="continuationNotice" w:id="1">
    <w:p w14:paraId="2EFAEEFB" w14:textId="77777777" w:rsidR="006D5034" w:rsidRDefault="006D50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7C45" w14:textId="77777777" w:rsidR="006C414B" w:rsidRDefault="00A82C5B">
    <w:pPr>
      <w:pStyle w:val="Intestazione"/>
      <w:ind w:hanging="709"/>
    </w:pPr>
    <w:r>
      <w:rPr>
        <w:noProof/>
      </w:rPr>
      <w:drawing>
        <wp:inline distT="0" distB="0" distL="0" distR="0" wp14:anchorId="3A822F9B" wp14:editId="2F692B1F">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720C" w14:textId="77777777" w:rsidR="006C414B" w:rsidRDefault="00A82C5B">
    <w:pPr>
      <w:pStyle w:val="Intestazione"/>
    </w:pPr>
    <w:r>
      <w:rPr>
        <w:noProof/>
      </w:rPr>
      <w:drawing>
        <wp:anchor distT="0" distB="0" distL="114300" distR="114300" simplePos="0" relativeHeight="251657728" behindDoc="1" locked="0" layoutInCell="1" allowOverlap="1" wp14:anchorId="24EF4A3E" wp14:editId="0AFFE51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0074966"/>
    <w:multiLevelType w:val="multilevel"/>
    <w:tmpl w:val="30660A70"/>
    <w:lvl w:ilvl="0">
      <w:numFmt w:val="bullet"/>
      <w:lvlText w:val="·"/>
      <w:lvlJc w:val="left"/>
      <w:pPr>
        <w:tabs>
          <w:tab w:val="left" w:pos="360"/>
        </w:tabs>
      </w:pPr>
      <w:rPr>
        <w:rFonts w:ascii="Symbol" w:eastAsia="Symbol" w:hAnsi="Symbol"/>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272AE"/>
    <w:multiLevelType w:val="multilevel"/>
    <w:tmpl w:val="92B80CB8"/>
    <w:lvl w:ilvl="0">
      <w:start w:val="10"/>
      <w:numFmt w:val="decimal"/>
      <w:lvlText w:val="%1."/>
      <w:lvlJc w:val="left"/>
      <w:pPr>
        <w:tabs>
          <w:tab w:val="left" w:pos="360"/>
        </w:tabs>
      </w:pPr>
      <w:rPr>
        <w:rFonts w:ascii="Calibri" w:eastAsia="Calibri" w:hAnsi="Calibri"/>
        <w:i/>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ED4264"/>
    <w:multiLevelType w:val="multilevel"/>
    <w:tmpl w:val="36281B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98B3950"/>
    <w:multiLevelType w:val="hybridMultilevel"/>
    <w:tmpl w:val="E5E660C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900"/>
        </w:tabs>
        <w:ind w:left="900" w:hanging="360"/>
      </w:p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5" w15:restartNumberingAfterBreak="0">
    <w:nsid w:val="13D87A3C"/>
    <w:multiLevelType w:val="hybridMultilevel"/>
    <w:tmpl w:val="3F2A78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94A592C"/>
    <w:multiLevelType w:val="hybridMultilevel"/>
    <w:tmpl w:val="5CB4C8E4"/>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5DA5AB8"/>
    <w:multiLevelType w:val="multilevel"/>
    <w:tmpl w:val="30627792"/>
    <w:lvl w:ilvl="0">
      <w:start w:val="1"/>
      <w:numFmt w:val="lowerLetter"/>
      <w:lvlText w:val="%1."/>
      <w:lvlJc w:val="left"/>
      <w:pPr>
        <w:tabs>
          <w:tab w:val="left" w:pos="288"/>
        </w:tabs>
      </w:pPr>
      <w:rPr>
        <w:rFonts w:ascii="Calibri" w:eastAsia="Calibri" w:hAnsi="Calibri"/>
        <w:i/>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54360F"/>
    <w:multiLevelType w:val="multilevel"/>
    <w:tmpl w:val="19F08510"/>
    <w:lvl w:ilvl="0">
      <w:start w:val="17"/>
      <w:numFmt w:val="decimal"/>
      <w:lvlText w:val="%1."/>
      <w:lvlJc w:val="left"/>
      <w:pPr>
        <w:tabs>
          <w:tab w:val="left" w:pos="360"/>
        </w:tabs>
      </w:pPr>
      <w:rPr>
        <w:rFonts w:ascii="Calibri" w:eastAsia="Calibri" w:hAnsi="Calibri"/>
        <w:i/>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A44DFC"/>
    <w:multiLevelType w:val="hybridMultilevel"/>
    <w:tmpl w:val="92C29022"/>
    <w:lvl w:ilvl="0" w:tplc="0410000F">
      <w:start w:val="1"/>
      <w:numFmt w:val="decimal"/>
      <w:lvlText w:val="%1."/>
      <w:lvlJc w:val="left"/>
      <w:pPr>
        <w:tabs>
          <w:tab w:val="num" w:pos="360"/>
        </w:tabs>
        <w:ind w:left="360" w:hanging="360"/>
      </w:pPr>
    </w:lvl>
    <w:lvl w:ilvl="1" w:tplc="0E9607AA">
      <w:start w:val="1"/>
      <w:numFmt w:val="lowerLetter"/>
      <w:lvlText w:val="%2."/>
      <w:lvlJc w:val="left"/>
      <w:pPr>
        <w:ind w:left="540" w:hanging="360"/>
      </w:pPr>
      <w:rPr>
        <w:rFonts w:hint="default"/>
      </w:r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0"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1" w15:restartNumberingAfterBreak="0">
    <w:nsid w:val="436C4275"/>
    <w:multiLevelType w:val="multilevel"/>
    <w:tmpl w:val="A0D8FB4C"/>
    <w:lvl w:ilvl="0">
      <w:start w:val="1"/>
      <w:numFmt w:val="lowerLetter"/>
      <w:lvlText w:val="%1."/>
      <w:lvlJc w:val="left"/>
      <w:pPr>
        <w:tabs>
          <w:tab w:val="left" w:pos="360"/>
        </w:tabs>
      </w:pPr>
      <w:rPr>
        <w:rFonts w:ascii="Calibri" w:eastAsia="Calibri" w:hAnsi="Calibri"/>
        <w:b/>
        <w:i/>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197617C"/>
    <w:multiLevelType w:val="multilevel"/>
    <w:tmpl w:val="3F4CAE5E"/>
    <w:lvl w:ilvl="0">
      <w:start w:val="1"/>
      <w:numFmt w:val="lowerLetter"/>
      <w:lvlText w:val="%1."/>
      <w:lvlJc w:val="left"/>
      <w:pPr>
        <w:tabs>
          <w:tab w:val="left" w:pos="288"/>
        </w:tabs>
      </w:pPr>
      <w:rPr>
        <w:rFonts w:ascii="Calibri" w:eastAsia="Calibri" w:hAnsi="Calibri"/>
        <w:i/>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1A46AC"/>
    <w:multiLevelType w:val="multilevel"/>
    <w:tmpl w:val="D62AC53C"/>
    <w:lvl w:ilvl="0">
      <w:numFmt w:val="bullet"/>
      <w:lvlText w:val="o"/>
      <w:lvlJc w:val="left"/>
      <w:pPr>
        <w:tabs>
          <w:tab w:val="left" w:pos="360"/>
        </w:tabs>
      </w:pPr>
      <w:rPr>
        <w:rFonts w:ascii="Courier New" w:eastAsia="Courier New" w:hAnsi="Courier New"/>
        <w:b/>
        <w:color w:val="000000"/>
        <w:spacing w:val="-4"/>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DD3277"/>
    <w:multiLevelType w:val="multilevel"/>
    <w:tmpl w:val="9F6C86FC"/>
    <w:lvl w:ilvl="0">
      <w:start w:val="5"/>
      <w:numFmt w:val="lowerLetter"/>
      <w:lvlText w:val="%1."/>
      <w:lvlJc w:val="left"/>
      <w:pPr>
        <w:tabs>
          <w:tab w:val="left" w:pos="288"/>
        </w:tabs>
      </w:pPr>
      <w:rPr>
        <w:rFonts w:ascii="Calibri" w:eastAsia="Calibri" w:hAnsi="Calibri"/>
        <w:i/>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660030B"/>
    <w:multiLevelType w:val="hybridMultilevel"/>
    <w:tmpl w:val="BEF8BF4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12"/>
  </w:num>
  <w:num w:numId="3">
    <w:abstractNumId w:val="16"/>
  </w:num>
  <w:num w:numId="4">
    <w:abstractNumId w:val="10"/>
  </w:num>
  <w:num w:numId="5">
    <w:abstractNumId w:val="9"/>
  </w:num>
  <w:num w:numId="6">
    <w:abstractNumId w:val="3"/>
  </w:num>
  <w:num w:numId="7">
    <w:abstractNumId w:val="6"/>
  </w:num>
  <w:num w:numId="8">
    <w:abstractNumId w:val="4"/>
  </w:num>
  <w:num w:numId="9">
    <w:abstractNumId w:val="1"/>
  </w:num>
  <w:num w:numId="10">
    <w:abstractNumId w:val="11"/>
  </w:num>
  <w:num w:numId="11">
    <w:abstractNumId w:val="17"/>
  </w:num>
  <w:num w:numId="12">
    <w:abstractNumId w:val="7"/>
  </w:num>
  <w:num w:numId="13">
    <w:abstractNumId w:val="14"/>
  </w:num>
  <w:num w:numId="14">
    <w:abstractNumId w:val="13"/>
  </w:num>
  <w:num w:numId="15">
    <w:abstractNumId w:val="15"/>
  </w:num>
  <w:num w:numId="16">
    <w:abstractNumId w:val="2"/>
  </w:num>
  <w:num w:numId="17">
    <w:abstractNumId w:val="8"/>
  </w:num>
  <w:num w:numId="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2005E"/>
    <w:rsid w:val="000209A9"/>
    <w:rsid w:val="00037054"/>
    <w:rsid w:val="00054EC1"/>
    <w:rsid w:val="00083F08"/>
    <w:rsid w:val="000B1760"/>
    <w:rsid w:val="000C252B"/>
    <w:rsid w:val="000D095E"/>
    <w:rsid w:val="000D13D4"/>
    <w:rsid w:val="000E63F9"/>
    <w:rsid w:val="00160F1D"/>
    <w:rsid w:val="001758F6"/>
    <w:rsid w:val="00183168"/>
    <w:rsid w:val="00197B44"/>
    <w:rsid w:val="001A10F2"/>
    <w:rsid w:val="001A45E4"/>
    <w:rsid w:val="001B4D66"/>
    <w:rsid w:val="001D7B3F"/>
    <w:rsid w:val="00207771"/>
    <w:rsid w:val="00221D71"/>
    <w:rsid w:val="00232A60"/>
    <w:rsid w:val="002478A3"/>
    <w:rsid w:val="00284E11"/>
    <w:rsid w:val="0029271D"/>
    <w:rsid w:val="002B2895"/>
    <w:rsid w:val="002B774F"/>
    <w:rsid w:val="002E7567"/>
    <w:rsid w:val="002F585F"/>
    <w:rsid w:val="00307162"/>
    <w:rsid w:val="003155ED"/>
    <w:rsid w:val="00322403"/>
    <w:rsid w:val="003269E4"/>
    <w:rsid w:val="003504F7"/>
    <w:rsid w:val="00352C6F"/>
    <w:rsid w:val="00355F4B"/>
    <w:rsid w:val="003638CE"/>
    <w:rsid w:val="00383E2A"/>
    <w:rsid w:val="00407C45"/>
    <w:rsid w:val="00433B47"/>
    <w:rsid w:val="0045460F"/>
    <w:rsid w:val="00470CCE"/>
    <w:rsid w:val="00476255"/>
    <w:rsid w:val="004A5686"/>
    <w:rsid w:val="005067A8"/>
    <w:rsid w:val="00515CC6"/>
    <w:rsid w:val="00560071"/>
    <w:rsid w:val="00611970"/>
    <w:rsid w:val="006826B5"/>
    <w:rsid w:val="006869DB"/>
    <w:rsid w:val="006C414B"/>
    <w:rsid w:val="006C5A14"/>
    <w:rsid w:val="006D5034"/>
    <w:rsid w:val="007A0AC9"/>
    <w:rsid w:val="007A6091"/>
    <w:rsid w:val="00804A9C"/>
    <w:rsid w:val="008063F2"/>
    <w:rsid w:val="00856C2F"/>
    <w:rsid w:val="0085717C"/>
    <w:rsid w:val="008A374B"/>
    <w:rsid w:val="008F454D"/>
    <w:rsid w:val="00902F97"/>
    <w:rsid w:val="00921059"/>
    <w:rsid w:val="00933508"/>
    <w:rsid w:val="009B0B0E"/>
    <w:rsid w:val="009C61E3"/>
    <w:rsid w:val="00A075EA"/>
    <w:rsid w:val="00A65BAA"/>
    <w:rsid w:val="00A82C5B"/>
    <w:rsid w:val="00AA7587"/>
    <w:rsid w:val="00AE79CC"/>
    <w:rsid w:val="00AF7473"/>
    <w:rsid w:val="00B15A12"/>
    <w:rsid w:val="00B70B7B"/>
    <w:rsid w:val="00B83B6C"/>
    <w:rsid w:val="00B93177"/>
    <w:rsid w:val="00B97A5D"/>
    <w:rsid w:val="00BA63E4"/>
    <w:rsid w:val="00C00EF4"/>
    <w:rsid w:val="00C04ACE"/>
    <w:rsid w:val="00C069F7"/>
    <w:rsid w:val="00C0706A"/>
    <w:rsid w:val="00C20761"/>
    <w:rsid w:val="00C36E50"/>
    <w:rsid w:val="00C43E07"/>
    <w:rsid w:val="00C57BDB"/>
    <w:rsid w:val="00CC022B"/>
    <w:rsid w:val="00CC3E85"/>
    <w:rsid w:val="00CF0D47"/>
    <w:rsid w:val="00CF2B82"/>
    <w:rsid w:val="00D10928"/>
    <w:rsid w:val="00D70DAC"/>
    <w:rsid w:val="00D92A79"/>
    <w:rsid w:val="00DA3A61"/>
    <w:rsid w:val="00DB713A"/>
    <w:rsid w:val="00E441B7"/>
    <w:rsid w:val="00E57C36"/>
    <w:rsid w:val="00E610BF"/>
    <w:rsid w:val="00E6427E"/>
    <w:rsid w:val="00E65592"/>
    <w:rsid w:val="00E96D20"/>
    <w:rsid w:val="00EC0066"/>
    <w:rsid w:val="00EC2AF1"/>
    <w:rsid w:val="00EE4982"/>
    <w:rsid w:val="00EF1C5F"/>
    <w:rsid w:val="00F328E3"/>
    <w:rsid w:val="00F376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5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3269E4"/>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sercizio.diritti.privacy@consip.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DC4AD-7F44-4D5E-ACC4-A26EF3F5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3162</Words>
  <Characters>18024</Characters>
  <Application>Microsoft Office Word</Application>
  <DocSecurity>0</DocSecurity>
  <Lines>150</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2022-12-21T11:48:00Z</dcterms:created>
  <dcterms:modified xsi:type="dcterms:W3CDTF">2022-12-21T11:48:00Z</dcterms:modified>
</cp:coreProperties>
</file>