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C24DD4" w:rsidRDefault="000B4D07">
      <w:pPr>
        <w:jc w:val="both"/>
        <w:rPr>
          <w:rFonts w:asciiTheme="minorHAnsi" w:hAnsiTheme="minorHAnsi" w:cstheme="minorHAnsi"/>
        </w:rPr>
      </w:pPr>
      <w:bookmarkStart w:id="0" w:name="_GoBack"/>
      <w:bookmarkEnd w:id="0"/>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954CC" w:rsidRPr="00C24DD4" w:rsidRDefault="0099011D" w:rsidP="00DE4DA9">
      <w:pPr>
        <w:jc w:val="both"/>
        <w:rPr>
          <w:rFonts w:asciiTheme="minorHAnsi" w:hAnsiTheme="minorHAnsi" w:cstheme="minorHAnsi"/>
          <w:b/>
          <w:sz w:val="36"/>
          <w:szCs w:val="36"/>
        </w:rPr>
      </w:pPr>
      <w:r w:rsidRPr="0099011D">
        <w:rPr>
          <w:rFonts w:asciiTheme="minorHAnsi" w:hAnsiTheme="minorHAnsi" w:cstheme="minorHAnsi"/>
          <w:b/>
          <w:sz w:val="36"/>
          <w:szCs w:val="36"/>
        </w:rPr>
        <w:t>Acquisiz</w:t>
      </w:r>
      <w:r w:rsidR="00CD67E8">
        <w:rPr>
          <w:rFonts w:asciiTheme="minorHAnsi" w:hAnsiTheme="minorHAnsi" w:cstheme="minorHAnsi"/>
          <w:b/>
          <w:sz w:val="36"/>
          <w:szCs w:val="36"/>
        </w:rPr>
        <w:t xml:space="preserve">ione di </w:t>
      </w:r>
      <w:r w:rsidR="00D66741">
        <w:rPr>
          <w:rFonts w:asciiTheme="minorHAnsi" w:hAnsiTheme="minorHAnsi" w:cstheme="minorHAnsi"/>
          <w:b/>
          <w:sz w:val="36"/>
          <w:szCs w:val="36"/>
        </w:rPr>
        <w:t>Sottoscrizioni SonarQube Enterprise Edition</w:t>
      </w:r>
      <w:r w:rsidR="0006511F" w:rsidRPr="00C24DD4">
        <w:rPr>
          <w:rFonts w:asciiTheme="minorHAnsi" w:hAnsiTheme="minorHAnsi" w:cstheme="minorHAnsi"/>
          <w:b/>
          <w:sz w:val="36"/>
          <w:szCs w:val="36"/>
        </w:rPr>
        <w:t xml:space="preserve"> </w:t>
      </w:r>
      <w:r w:rsidR="0058704D">
        <w:rPr>
          <w:rFonts w:asciiTheme="minorHAnsi" w:hAnsiTheme="minorHAnsi" w:cstheme="minorHAnsi"/>
          <w:b/>
          <w:sz w:val="36"/>
          <w:szCs w:val="36"/>
        </w:rPr>
        <w:t>per Sogei</w:t>
      </w:r>
      <w:r w:rsidR="00F76849">
        <w:rPr>
          <w:rFonts w:asciiTheme="minorHAnsi" w:hAnsiTheme="minorHAnsi" w:cstheme="minorHAnsi"/>
          <w:b/>
          <w:sz w:val="36"/>
          <w:szCs w:val="36"/>
        </w:rPr>
        <w:t xml:space="preserve"> - ID 27</w:t>
      </w:r>
      <w:r w:rsidR="00550BA2">
        <w:rPr>
          <w:rFonts w:asciiTheme="minorHAnsi" w:hAnsiTheme="minorHAnsi" w:cstheme="minorHAnsi"/>
          <w:b/>
          <w:sz w:val="36"/>
          <w:szCs w:val="36"/>
        </w:rPr>
        <w:t>97</w:t>
      </w: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954CC" w:rsidRPr="00C24DD4" w:rsidRDefault="000954CC" w:rsidP="0026504F">
      <w:pPr>
        <w:rPr>
          <w:rFonts w:asciiTheme="minorHAnsi" w:hAnsiTheme="minorHAnsi" w:cstheme="minorHAnsi"/>
          <w:b/>
          <w:bCs/>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pPr>
        <w:jc w:val="both"/>
        <w:rPr>
          <w:rFonts w:asciiTheme="minorHAnsi" w:hAnsiTheme="minorHAnsi" w:cstheme="minorHAnsi"/>
        </w:rPr>
      </w:pPr>
    </w:p>
    <w:p w:rsidR="000B4D07" w:rsidRPr="00C24DD4" w:rsidRDefault="000B4D07" w:rsidP="00143BE2">
      <w:pPr>
        <w:pStyle w:val="Titolo4"/>
        <w:jc w:val="left"/>
        <w:rPr>
          <w:rFonts w:asciiTheme="minorHAnsi" w:hAnsiTheme="minorHAnsi" w:cstheme="minorHAnsi"/>
        </w:rPr>
      </w:pPr>
    </w:p>
    <w:p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rsidR="000B4D07" w:rsidRPr="00C24DD4" w:rsidRDefault="000B4D07">
      <w:pPr>
        <w:jc w:val="both"/>
        <w:rPr>
          <w:rFonts w:asciiTheme="minorHAnsi" w:hAnsiTheme="minorHAnsi" w:cstheme="minorHAnsi"/>
          <w:sz w:val="20"/>
          <w:szCs w:val="20"/>
        </w:rPr>
      </w:pPr>
    </w:p>
    <w:p w:rsidR="000B4D07" w:rsidRPr="00C24DD4" w:rsidRDefault="000B4D07">
      <w:pPr>
        <w:spacing w:line="360" w:lineRule="auto"/>
        <w:rPr>
          <w:rFonts w:asciiTheme="minorHAnsi" w:hAnsiTheme="minorHAnsi" w:cstheme="minorHAnsi"/>
          <w:sz w:val="20"/>
          <w:szCs w:val="20"/>
        </w:rPr>
      </w:pPr>
    </w:p>
    <w:p w:rsidR="000B4D07" w:rsidRPr="00C24DD4" w:rsidRDefault="000B4D07">
      <w:pPr>
        <w:spacing w:line="360" w:lineRule="auto"/>
        <w:rPr>
          <w:rFonts w:asciiTheme="minorHAnsi" w:hAnsiTheme="minorHAnsi" w:cstheme="minorHAnsi"/>
          <w:sz w:val="20"/>
          <w:szCs w:val="20"/>
        </w:rPr>
      </w:pPr>
    </w:p>
    <w:p w:rsidR="000954CC" w:rsidRPr="00C24DD4" w:rsidRDefault="000954CC">
      <w:pPr>
        <w:spacing w:line="360" w:lineRule="auto"/>
        <w:rPr>
          <w:rFonts w:asciiTheme="minorHAnsi" w:hAnsiTheme="minorHAnsi" w:cstheme="minorHAnsi"/>
          <w:sz w:val="20"/>
          <w:szCs w:val="20"/>
        </w:rPr>
      </w:pPr>
    </w:p>
    <w:p w:rsidR="000954CC" w:rsidRPr="00C24DD4" w:rsidRDefault="000954CC">
      <w:pPr>
        <w:spacing w:line="360" w:lineRule="auto"/>
        <w:rPr>
          <w:rFonts w:asciiTheme="minorHAnsi" w:hAnsiTheme="minorHAnsi" w:cstheme="minorHAnsi"/>
          <w:sz w:val="20"/>
          <w:szCs w:val="20"/>
        </w:rPr>
      </w:pPr>
    </w:p>
    <w:p w:rsidR="000B4D07" w:rsidRPr="00C24DD4" w:rsidRDefault="000B4D07">
      <w:pPr>
        <w:pStyle w:val="Titolo4"/>
        <w:jc w:val="left"/>
        <w:rPr>
          <w:rFonts w:asciiTheme="minorHAnsi" w:hAnsiTheme="minorHAnsi" w:cstheme="minorHAnsi"/>
          <w:sz w:val="20"/>
          <w:szCs w:val="20"/>
        </w:rPr>
      </w:pPr>
    </w:p>
    <w:p w:rsidR="000B4D07" w:rsidRPr="00C24DD4" w:rsidRDefault="000B4D07">
      <w:pPr>
        <w:pStyle w:val="Titolo4"/>
        <w:jc w:val="left"/>
        <w:rPr>
          <w:rFonts w:asciiTheme="minorHAnsi" w:hAnsiTheme="minorHAnsi" w:cstheme="minorHAnsi"/>
          <w:sz w:val="20"/>
          <w:szCs w:val="20"/>
        </w:rPr>
      </w:pPr>
    </w:p>
    <w:p w:rsidR="000954CC" w:rsidRPr="00C24DD4" w:rsidRDefault="000954CC" w:rsidP="00402B52">
      <w:pPr>
        <w:rPr>
          <w:rFonts w:asciiTheme="minorHAnsi" w:hAnsiTheme="minorHAnsi" w:cstheme="minorHAnsi"/>
        </w:rPr>
      </w:pPr>
    </w:p>
    <w:p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rsidR="000954CC" w:rsidRPr="00C24DD4" w:rsidRDefault="000954CC" w:rsidP="00402B52">
      <w:pPr>
        <w:spacing w:line="276" w:lineRule="auto"/>
        <w:jc w:val="both"/>
        <w:rPr>
          <w:rFonts w:asciiTheme="minorHAnsi" w:hAnsiTheme="minorHAnsi" w:cstheme="minorHAnsi"/>
          <w:bCs/>
          <w:sz w:val="20"/>
          <w:szCs w:val="20"/>
        </w:rPr>
      </w:pPr>
    </w:p>
    <w:p w:rsidR="00C9467E" w:rsidRPr="0062443E" w:rsidRDefault="00CE31A9" w:rsidP="00C9467E">
      <w:pPr>
        <w:spacing w:line="276" w:lineRule="auto"/>
        <w:jc w:val="both"/>
        <w:rPr>
          <w:rFonts w:asciiTheme="minorHAnsi" w:hAnsiTheme="minorHAnsi" w:cstheme="minorHAnsi"/>
          <w:sz w:val="20"/>
          <w:szCs w:val="20"/>
        </w:rPr>
      </w:pPr>
      <w:hyperlink r:id="rId8" w:history="1">
        <w:r w:rsidR="00C9467E" w:rsidRPr="0062443E">
          <w:rPr>
            <w:rStyle w:val="Collegamentoipertestuale"/>
            <w:rFonts w:asciiTheme="minorHAnsi" w:hAnsiTheme="minorHAnsi" w:cstheme="minorHAnsi"/>
            <w:sz w:val="20"/>
            <w:szCs w:val="20"/>
          </w:rPr>
          <w:t>ictconsip@postacert.consip.it</w:t>
        </w:r>
      </w:hyperlink>
    </w:p>
    <w:p w:rsidR="000954CC" w:rsidRPr="00C24DD4" w:rsidRDefault="000954CC" w:rsidP="00402B52">
      <w:pPr>
        <w:spacing w:line="276" w:lineRule="auto"/>
        <w:jc w:val="both"/>
        <w:rPr>
          <w:rFonts w:asciiTheme="minorHAnsi" w:hAnsiTheme="minorHAnsi" w:cstheme="minorHAnsi"/>
          <w:b/>
          <w:bCs/>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FF0000"/>
          <w:sz w:val="20"/>
          <w:szCs w:val="20"/>
        </w:rPr>
      </w:pPr>
    </w:p>
    <w:p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Roma</w:t>
      </w:r>
      <w:r w:rsidRPr="00550BA2">
        <w:rPr>
          <w:rFonts w:asciiTheme="minorHAnsi" w:hAnsiTheme="minorHAnsi" w:cstheme="minorHAnsi"/>
          <w:bCs/>
          <w:sz w:val="20"/>
          <w:szCs w:val="20"/>
        </w:rPr>
        <w:t xml:space="preserve">, </w:t>
      </w:r>
      <w:r w:rsidR="00F76849" w:rsidRPr="00550BA2">
        <w:rPr>
          <w:rFonts w:asciiTheme="minorHAnsi" w:hAnsiTheme="minorHAnsi" w:cstheme="minorHAnsi"/>
          <w:bCs/>
          <w:sz w:val="20"/>
          <w:szCs w:val="20"/>
        </w:rPr>
        <w:t>5</w:t>
      </w:r>
      <w:r w:rsidR="00E5734E" w:rsidRPr="00550BA2">
        <w:rPr>
          <w:rFonts w:asciiTheme="minorHAnsi" w:hAnsiTheme="minorHAnsi" w:cstheme="minorHAnsi"/>
          <w:bCs/>
          <w:sz w:val="20"/>
          <w:szCs w:val="20"/>
        </w:rPr>
        <w:t>/</w:t>
      </w:r>
      <w:r w:rsidR="00E5734E">
        <w:rPr>
          <w:rFonts w:asciiTheme="minorHAnsi" w:hAnsiTheme="minorHAnsi" w:cstheme="minorHAnsi"/>
          <w:bCs/>
          <w:sz w:val="20"/>
          <w:szCs w:val="20"/>
        </w:rPr>
        <w:t>04</w:t>
      </w:r>
      <w:r w:rsidR="00704266" w:rsidRPr="00C24DD4">
        <w:rPr>
          <w:rFonts w:asciiTheme="minorHAnsi" w:hAnsiTheme="minorHAnsi" w:cstheme="minorHAnsi"/>
          <w:bCs/>
          <w:sz w:val="20"/>
          <w:szCs w:val="20"/>
        </w:rPr>
        <w:t>/202</w:t>
      </w:r>
      <w:r w:rsidR="00CD67E8">
        <w:rPr>
          <w:rFonts w:asciiTheme="minorHAnsi" w:hAnsiTheme="minorHAnsi" w:cstheme="minorHAnsi"/>
          <w:bCs/>
          <w:sz w:val="20"/>
          <w:szCs w:val="20"/>
        </w:rPr>
        <w:t>4</w:t>
      </w:r>
    </w:p>
    <w:p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rsidR="00D31B15" w:rsidRPr="00C24DD4" w:rsidRDefault="00D31B15" w:rsidP="00CD67E8">
      <w:pPr>
        <w:spacing w:line="360"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143BE2" w:rsidRPr="00735084">
        <w:rPr>
          <w:rFonts w:asciiTheme="minorHAnsi" w:hAnsiTheme="minorHAnsi" w:cstheme="minorHAnsi"/>
          <w:sz w:val="20"/>
          <w:szCs w:val="20"/>
        </w:rPr>
        <w:t>di</w:t>
      </w:r>
      <w:r w:rsidR="00910FFC" w:rsidRPr="00735084">
        <w:rPr>
          <w:rFonts w:asciiTheme="minorHAnsi" w:hAnsiTheme="minorHAnsi" w:cstheme="minorHAnsi"/>
          <w:sz w:val="20"/>
          <w:szCs w:val="20"/>
        </w:rPr>
        <w:t xml:space="preserve"> </w:t>
      </w:r>
      <w:r w:rsidR="00D66741" w:rsidRPr="00D66741">
        <w:rPr>
          <w:rFonts w:asciiTheme="minorHAnsi" w:hAnsiTheme="minorHAnsi" w:cstheme="minorHAnsi"/>
          <w:b/>
          <w:sz w:val="20"/>
          <w:szCs w:val="20"/>
        </w:rPr>
        <w:t>Sottoscrizioni SonarQube Enterprise Edition</w:t>
      </w:r>
      <w:r w:rsidR="00D66741" w:rsidRPr="00D66741">
        <w:rPr>
          <w:rFonts w:asciiTheme="minorHAnsi" w:hAnsiTheme="minorHAnsi" w:cstheme="minorHAnsi"/>
          <w:sz w:val="20"/>
          <w:szCs w:val="20"/>
        </w:rPr>
        <w:t xml:space="preserve"> </w:t>
      </w:r>
      <w:r w:rsidR="00910FFC" w:rsidRPr="00735084">
        <w:rPr>
          <w:rFonts w:asciiTheme="minorHAnsi" w:hAnsiTheme="minorHAnsi" w:cstheme="minorHAnsi"/>
          <w:sz w:val="20"/>
          <w:szCs w:val="20"/>
        </w:rPr>
        <w:t>per Sogei.</w:t>
      </w:r>
    </w:p>
    <w:p w:rsidR="00D31B15" w:rsidRPr="00C24DD4" w:rsidRDefault="00D31B15" w:rsidP="00CD67E8">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rsidR="00CD67E8" w:rsidRDefault="00CD67E8" w:rsidP="00CD67E8">
      <w:pPr>
        <w:pStyle w:val="Corpodeltesto21"/>
        <w:spacing w:line="360" w:lineRule="auto"/>
        <w:rPr>
          <w:rFonts w:ascii="Calibri" w:hAnsi="Calibri" w:cs="Arial"/>
          <w:sz w:val="20"/>
          <w:szCs w:val="20"/>
        </w:rPr>
      </w:pPr>
      <w:r w:rsidRPr="008B117D">
        <w:rPr>
          <w:rFonts w:asciiTheme="minorHAnsi" w:hAnsiTheme="minorHAnsi" w:cs="Arial"/>
          <w:sz w:val="20"/>
          <w:szCs w:val="20"/>
        </w:rPr>
        <w:t xml:space="preserve">Il presente documento di consultazione del mercato, in coerenza con quanto </w:t>
      </w:r>
      <w:r w:rsidRPr="002B23E7">
        <w:rPr>
          <w:rFonts w:asciiTheme="minorHAnsi" w:hAnsiTheme="minorHAnsi" w:cs="Arial"/>
          <w:sz w:val="20"/>
          <w:szCs w:val="20"/>
        </w:rPr>
        <w:t xml:space="preserve">indicato nell’art. 77 del D.Lgs 36/2023 (Consultazioni preliminari di mercato), Consip S.p.A. informa </w:t>
      </w:r>
      <w:r w:rsidRPr="008B117D">
        <w:rPr>
          <w:rFonts w:asciiTheme="minorHAnsi" w:hAnsiTheme="minorHAnsi" w:cs="Arial"/>
          <w:sz w:val="20"/>
          <w:szCs w:val="20"/>
        </w:rPr>
        <w:t>il mercato della fornitura circa gli elementi di seguito riportati, con l’obiettivo di:</w:t>
      </w:r>
    </w:p>
    <w:p w:rsidR="00CD67E8" w:rsidRPr="002A4369"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all’iniziativa per assicurare la più ampia diffusione delle informazioni</w:t>
      </w:r>
      <w:r w:rsidRPr="00EE1A86">
        <w:rPr>
          <w:rFonts w:ascii="Calibri" w:hAnsi="Calibri" w:cs="Arial"/>
          <w:sz w:val="20"/>
          <w:szCs w:val="20"/>
        </w:rPr>
        <w:t xml:space="preserve"> </w:t>
      </w:r>
      <w:r w:rsidRPr="002A4369">
        <w:rPr>
          <w:rFonts w:ascii="Calibri" w:hAnsi="Calibri" w:cs="Arial"/>
          <w:sz w:val="20"/>
          <w:szCs w:val="20"/>
        </w:rPr>
        <w:t>ed un celere svolgimento delle procedure di acquisto</w:t>
      </w:r>
      <w:r w:rsidRPr="002A4369">
        <w:rPr>
          <w:rFonts w:asciiTheme="minorHAnsi" w:hAnsiTheme="minorHAnsi" w:cstheme="minorHAnsi"/>
          <w:sz w:val="20"/>
          <w:szCs w:val="20"/>
        </w:rPr>
        <w:t>;</w:t>
      </w:r>
    </w:p>
    <w:p w:rsidR="00CD67E8" w:rsidRPr="002A4369"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2A4369">
        <w:rPr>
          <w:rFonts w:ascii="Calibri" w:hAnsi="Calibri" w:cs="Arial"/>
          <w:sz w:val="20"/>
          <w:szCs w:val="20"/>
        </w:rPr>
        <w:t>ottenere la più proficua partecipazione da parte dei soggetti interessati;</w:t>
      </w:r>
    </w:p>
    <w:p w:rsidR="00CD67E8" w:rsidRPr="00C24DD4" w:rsidRDefault="00CD67E8" w:rsidP="00CD67E8">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rsidR="00CD67E8" w:rsidRPr="00890BFC" w:rsidRDefault="00CD67E8" w:rsidP="00CD67E8">
      <w:pPr>
        <w:pStyle w:val="Corpodeltesto21"/>
        <w:numPr>
          <w:ilvl w:val="0"/>
          <w:numId w:val="2"/>
        </w:numPr>
        <w:tabs>
          <w:tab w:val="clear" w:pos="1440"/>
          <w:tab w:val="num" w:pos="360"/>
        </w:tabs>
        <w:spacing w:line="360" w:lineRule="auto"/>
        <w:ind w:left="360"/>
        <w:rPr>
          <w:rFonts w:ascii="Calibri" w:hAnsi="Calibri" w:cs="Arial"/>
          <w:sz w:val="20"/>
          <w:szCs w:val="20"/>
        </w:rPr>
      </w:pPr>
      <w:r w:rsidRPr="00C24DD4">
        <w:rPr>
          <w:rFonts w:asciiTheme="minorHAnsi" w:hAnsiTheme="minorHAnsi" w:cstheme="minorHAnsi"/>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0B4D07" w:rsidRPr="0062443E" w:rsidRDefault="00CD67E8" w:rsidP="00CD67E8">
      <w:pPr>
        <w:spacing w:line="360" w:lineRule="auto"/>
        <w:jc w:val="both"/>
        <w:rPr>
          <w:rFonts w:asciiTheme="minorHAnsi" w:hAnsiTheme="minorHAnsi" w:cstheme="minorHAns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Pr="00980AA9">
        <w:rPr>
          <w:rFonts w:ascii="Calibri" w:hAnsi="Calibri" w:cs="Arial"/>
          <w:sz w:val="20"/>
          <w:szCs w:val="20"/>
        </w:rPr>
        <w:t xml:space="preserve">entro </w:t>
      </w:r>
      <w:r w:rsidR="00F76849">
        <w:rPr>
          <w:rFonts w:ascii="Calibri" w:hAnsi="Calibri" w:cs="Arial"/>
          <w:b/>
          <w:sz w:val="20"/>
          <w:szCs w:val="20"/>
        </w:rPr>
        <w:t>15</w:t>
      </w:r>
      <w:r>
        <w:rPr>
          <w:rFonts w:ascii="Calibri" w:hAnsi="Calibri" w:cs="Arial"/>
          <w:b/>
          <w:sz w:val="20"/>
          <w:szCs w:val="20"/>
        </w:rPr>
        <w:t xml:space="preserve"> giorni dalla data di pubblicazione </w:t>
      </w:r>
      <w:r w:rsidRPr="00FF313F">
        <w:rPr>
          <w:rFonts w:ascii="Calibri" w:hAnsi="Calibri" w:cs="Arial"/>
          <w:sz w:val="20"/>
          <w:szCs w:val="20"/>
        </w:rPr>
        <w:t>della presente Consultazione</w:t>
      </w:r>
      <w:r w:rsidRPr="001748C3">
        <w:rPr>
          <w:rFonts w:ascii="Calibri" w:hAnsi="Calibri" w:cs="Arial"/>
          <w:sz w:val="20"/>
          <w:szCs w:val="20"/>
        </w:rPr>
        <w:t xml:space="preserve"> all’indirizzo</w:t>
      </w:r>
      <w:r w:rsidRPr="00071F4C">
        <w:rPr>
          <w:rFonts w:ascii="Calibri" w:hAnsi="Calibri" w:cs="Arial"/>
          <w:sz w:val="20"/>
          <w:szCs w:val="20"/>
        </w:rPr>
        <w:t xml:space="preserve"> </w:t>
      </w:r>
      <w:r>
        <w:rPr>
          <w:rFonts w:ascii="Calibri" w:hAnsi="Calibri" w:cs="Arial"/>
          <w:sz w:val="20"/>
          <w:szCs w:val="20"/>
        </w:rPr>
        <w:t xml:space="preserve">PEC </w:t>
      </w:r>
      <w:r w:rsidRPr="00270F26">
        <w:rPr>
          <w:rStyle w:val="Collegamentoipertestuale"/>
          <w:rFonts w:asciiTheme="minorHAnsi" w:hAnsiTheme="minorHAnsi" w:cs="Arial"/>
          <w:sz w:val="20"/>
          <w:szCs w:val="20"/>
        </w:rPr>
        <w:t>ictconsip@postacert.consip.it</w:t>
      </w:r>
      <w:r>
        <w:rPr>
          <w:rFonts w:ascii="Calibri" w:hAnsi="Calibri" w:cs="Arial"/>
          <w:sz w:val="20"/>
          <w:szCs w:val="20"/>
        </w:rPr>
        <w:t xml:space="preserve"> specificando nell’</w:t>
      </w:r>
      <w:r w:rsidRPr="002B08C5">
        <w:rPr>
          <w:rFonts w:ascii="Calibri" w:hAnsi="Calibri" w:cs="Arial"/>
          <w:sz w:val="20"/>
          <w:szCs w:val="20"/>
        </w:rPr>
        <w:t xml:space="preserve">oggetto </w:t>
      </w:r>
      <w:r>
        <w:rPr>
          <w:rFonts w:ascii="Calibri" w:hAnsi="Calibri" w:cs="Arial"/>
          <w:sz w:val="20"/>
          <w:szCs w:val="20"/>
        </w:rPr>
        <w:t xml:space="preserve">della </w:t>
      </w:r>
      <w:r w:rsidRPr="00071F4C">
        <w:rPr>
          <w:rFonts w:ascii="Calibri" w:hAnsi="Calibri" w:cs="Arial"/>
          <w:sz w:val="20"/>
          <w:szCs w:val="20"/>
        </w:rPr>
        <w:t>e-</w:t>
      </w:r>
      <w:r w:rsidRPr="00D422DD">
        <w:rPr>
          <w:rFonts w:ascii="Calibri" w:hAnsi="Calibri" w:cs="Arial"/>
          <w:sz w:val="20"/>
          <w:szCs w:val="20"/>
        </w:rPr>
        <w:t>mail</w:t>
      </w:r>
      <w:r>
        <w:rPr>
          <w:rFonts w:ascii="Calibri" w:hAnsi="Calibri" w:cs="Arial"/>
          <w:sz w:val="20"/>
          <w:szCs w:val="20"/>
        </w:rPr>
        <w:t>:</w:t>
      </w:r>
      <w:r w:rsidR="002B08C5" w:rsidRPr="00464587">
        <w:rPr>
          <w:rFonts w:asciiTheme="minorHAnsi" w:hAnsiTheme="minorHAnsi" w:cstheme="minorHAnsi"/>
          <w:sz w:val="20"/>
          <w:szCs w:val="20"/>
        </w:rPr>
        <w:t xml:space="preserve"> “</w:t>
      </w:r>
      <w:r w:rsidR="00143BE2" w:rsidRPr="00464587">
        <w:rPr>
          <w:rFonts w:asciiTheme="minorHAnsi" w:hAnsiTheme="minorHAnsi" w:cstheme="minorHAnsi"/>
          <w:b/>
          <w:sz w:val="20"/>
          <w:szCs w:val="20"/>
        </w:rPr>
        <w:t>Consultazione di mercato finalizzata all’a</w:t>
      </w:r>
      <w:r w:rsidR="0058704D" w:rsidRPr="0058704D">
        <w:rPr>
          <w:rFonts w:asciiTheme="minorHAnsi" w:hAnsiTheme="minorHAnsi" w:cstheme="minorHAnsi"/>
          <w:b/>
          <w:sz w:val="20"/>
          <w:szCs w:val="20"/>
        </w:rPr>
        <w:t xml:space="preserve">cquisizione </w:t>
      </w:r>
      <w:r>
        <w:rPr>
          <w:rFonts w:asciiTheme="minorHAnsi" w:hAnsiTheme="minorHAnsi" w:cstheme="minorHAnsi"/>
          <w:b/>
          <w:sz w:val="20"/>
          <w:szCs w:val="20"/>
        </w:rPr>
        <w:t xml:space="preserve">di </w:t>
      </w:r>
      <w:r w:rsidR="006D5646" w:rsidRPr="006D5646">
        <w:rPr>
          <w:rFonts w:asciiTheme="minorHAnsi" w:hAnsiTheme="minorHAnsi" w:cstheme="minorHAnsi"/>
          <w:b/>
          <w:sz w:val="20"/>
          <w:szCs w:val="20"/>
        </w:rPr>
        <w:t>Sottoscrizioni SonarQube Enterprise Edition</w:t>
      </w:r>
      <w:r w:rsidR="00331281">
        <w:rPr>
          <w:rFonts w:asciiTheme="minorHAnsi" w:hAnsiTheme="minorHAnsi" w:cstheme="minorHAnsi"/>
          <w:b/>
          <w:sz w:val="20"/>
          <w:szCs w:val="20"/>
        </w:rPr>
        <w:t xml:space="preserve"> </w:t>
      </w:r>
      <w:r w:rsidRPr="00CD67E8">
        <w:rPr>
          <w:rFonts w:asciiTheme="minorHAnsi" w:hAnsiTheme="minorHAnsi" w:cstheme="minorHAnsi"/>
          <w:b/>
          <w:sz w:val="20"/>
          <w:szCs w:val="20"/>
        </w:rPr>
        <w:t>per Sogei</w:t>
      </w:r>
      <w:r w:rsidR="0011099A" w:rsidRPr="00464587">
        <w:rPr>
          <w:rFonts w:asciiTheme="minorHAnsi" w:hAnsiTheme="minorHAnsi" w:cstheme="minorHAnsi"/>
          <w:sz w:val="20"/>
          <w:szCs w:val="20"/>
        </w:rPr>
        <w:t>”</w:t>
      </w:r>
      <w:r w:rsidR="00C27617">
        <w:rPr>
          <w:rFonts w:asciiTheme="minorHAnsi" w:hAnsiTheme="minorHAnsi" w:cstheme="minorHAnsi"/>
          <w:sz w:val="20"/>
          <w:szCs w:val="20"/>
        </w:rPr>
        <w:t xml:space="preserve"> </w:t>
      </w:r>
      <w:r w:rsidR="00F76849" w:rsidRPr="00550BA2">
        <w:rPr>
          <w:rFonts w:asciiTheme="minorHAnsi" w:hAnsiTheme="minorHAnsi" w:cstheme="minorHAnsi"/>
          <w:b/>
          <w:sz w:val="20"/>
          <w:szCs w:val="20"/>
        </w:rPr>
        <w:t>– ID 27</w:t>
      </w:r>
      <w:r w:rsidR="00550BA2" w:rsidRPr="00550BA2">
        <w:rPr>
          <w:rFonts w:asciiTheme="minorHAnsi" w:hAnsiTheme="minorHAnsi" w:cstheme="minorHAnsi"/>
          <w:b/>
          <w:sz w:val="20"/>
          <w:szCs w:val="20"/>
        </w:rPr>
        <w:t>97</w:t>
      </w:r>
      <w:r w:rsidR="0062696B" w:rsidRPr="00550BA2">
        <w:rPr>
          <w:rFonts w:asciiTheme="minorHAnsi" w:hAnsiTheme="minorHAnsi" w:cstheme="minorHAnsi"/>
          <w:sz w:val="20"/>
          <w:szCs w:val="20"/>
        </w:rPr>
        <w:t>.</w:t>
      </w:r>
    </w:p>
    <w:p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sz w:val="20"/>
          <w:szCs w:val="20"/>
        </w:rPr>
        <w:t>Tutte le informazioni da Voi fornite con il presente documento saranno utilizzate ai soli fini dello sviluppo dell’iniziativa in oggetto</w:t>
      </w:r>
      <w:r w:rsidRPr="008B117D">
        <w:rPr>
          <w:rFonts w:ascii="Calibri" w:hAnsi="Calibri" w:cs="Arial"/>
          <w:bCs/>
          <w:sz w:val="20"/>
          <w:szCs w:val="20"/>
        </w:rPr>
        <w:t xml:space="preserve"> e non dovranno anticipare specifiche quotazioni afferenti al prodotto/servizio/opera oggetto della presente consultazione salva diversa indicazione presente di seguito nel questionario.</w:t>
      </w:r>
    </w:p>
    <w:p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rsidR="00CD67E8" w:rsidRPr="008B117D" w:rsidRDefault="00CD67E8" w:rsidP="00CD67E8">
      <w:pPr>
        <w:spacing w:line="360" w:lineRule="auto"/>
        <w:jc w:val="both"/>
        <w:rPr>
          <w:rFonts w:ascii="Calibri" w:hAnsi="Calibri" w:cs="Arial"/>
          <w:bCs/>
          <w:sz w:val="20"/>
          <w:szCs w:val="20"/>
        </w:rPr>
      </w:pPr>
      <w:r w:rsidRPr="008B117D">
        <w:rPr>
          <w:rFonts w:ascii="Calibri" w:hAnsi="Calibri" w:cs="Arial"/>
          <w:bCs/>
          <w:sz w:val="20"/>
          <w:szCs w:val="20"/>
        </w:rPr>
        <w:t xml:space="preserve">Consip S.p.A. si riserva altresì la facoltà di interrompere, modificare, prorogare o sospendere la presente procedura provvedendo, su richiesta dei soggetti intervenuti, alla restituzione della documentazione </w:t>
      </w:r>
      <w:r w:rsidRPr="008B117D">
        <w:rPr>
          <w:rFonts w:ascii="Calibri" w:hAnsi="Calibri" w:cs="Arial"/>
          <w:bCs/>
          <w:sz w:val="20"/>
          <w:szCs w:val="20"/>
        </w:rPr>
        <w:lastRenderedPageBreak/>
        <w:t>eventualmente depositata senza che ciò possa costituire, in alcun modo, diritto o pretesa a qualsivoglia risarcimento o indennizzo</w:t>
      </w:r>
      <w:r w:rsidRPr="008B117D">
        <w:rPr>
          <w:rFonts w:ascii="Calibri" w:hAnsi="Calibri" w:cs="Arial"/>
          <w:sz w:val="20"/>
          <w:szCs w:val="20"/>
        </w:rPr>
        <w:t>.</w:t>
      </w:r>
    </w:p>
    <w:p w:rsidR="00CD67E8" w:rsidRPr="008B117D" w:rsidRDefault="00CD67E8" w:rsidP="00CD67E8">
      <w:pPr>
        <w:spacing w:line="360" w:lineRule="auto"/>
        <w:jc w:val="both"/>
        <w:rPr>
          <w:rFonts w:ascii="Calibri" w:hAnsi="Calibri" w:cs="Arial"/>
          <w:sz w:val="20"/>
          <w:szCs w:val="20"/>
        </w:rPr>
      </w:pPr>
      <w:r w:rsidRPr="008B117D">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C24DD4" w:rsidRDefault="00CD67E8" w:rsidP="00CD67E8">
      <w:pPr>
        <w:pStyle w:val="Titolo1"/>
        <w:numPr>
          <w:ilvl w:val="0"/>
          <w:numId w:val="0"/>
        </w:numPr>
        <w:spacing w:line="276" w:lineRule="auto"/>
        <w:rPr>
          <w:rFonts w:asciiTheme="minorHAnsi" w:hAnsiTheme="minorHAnsi" w:cstheme="minorHAnsi"/>
          <w:sz w:val="24"/>
        </w:rPr>
      </w:pPr>
      <w:r w:rsidRPr="008B117D">
        <w:rPr>
          <w:rFonts w:ascii="Calibri" w:hAnsi="Calibri" w:cs="Arial"/>
          <w:sz w:val="20"/>
          <w:szCs w:val="20"/>
        </w:rPr>
        <w:t>L’invio del documento al nostro recapito implica il consenso al trattamento dei dati forniti.</w:t>
      </w:r>
      <w:r w:rsidR="000B4D07" w:rsidRPr="00C24DD4">
        <w:rPr>
          <w:rFonts w:asciiTheme="minorHAnsi" w:hAnsiTheme="minorHAnsi" w:cstheme="minorHAnsi"/>
          <w:sz w:val="20"/>
          <w:szCs w:val="20"/>
        </w:rPr>
        <w:br w:type="page"/>
      </w:r>
      <w:r w:rsidR="000B4D07"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tc>
          <w:tcPr>
            <w:tcW w:w="3321" w:type="dxa"/>
            <w:vAlign w:val="center"/>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rsidR="000B4D07" w:rsidRPr="00C24DD4" w:rsidRDefault="000B4D07">
      <w:pPr>
        <w:pStyle w:val="Titolo1"/>
        <w:numPr>
          <w:ilvl w:val="0"/>
          <w:numId w:val="0"/>
        </w:numPr>
        <w:jc w:val="both"/>
        <w:rPr>
          <w:rFonts w:asciiTheme="minorHAnsi" w:hAnsiTheme="minorHAnsi" w:cstheme="minorHAnsi"/>
          <w:i/>
          <w:sz w:val="20"/>
          <w:szCs w:val="20"/>
        </w:rPr>
      </w:pPr>
    </w:p>
    <w:p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82105F" w:rsidRPr="00C24DD4" w:rsidRDefault="0082105F" w:rsidP="0082105F">
      <w:pPr>
        <w:spacing w:line="360" w:lineRule="auto"/>
        <w:jc w:val="both"/>
        <w:rPr>
          <w:rFonts w:asciiTheme="minorHAnsi" w:hAnsiTheme="minorHAnsi" w:cstheme="minorHAnsi"/>
          <w:sz w:val="20"/>
          <w:szCs w:val="20"/>
        </w:rPr>
      </w:pPr>
    </w:p>
    <w:p w:rsidR="0082105F"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82105F" w:rsidRPr="00C24DD4" w:rsidRDefault="0082105F" w:rsidP="0082105F">
      <w:pPr>
        <w:spacing w:line="360" w:lineRule="auto"/>
        <w:jc w:val="both"/>
        <w:rPr>
          <w:rFonts w:asciiTheme="minorHAnsi" w:hAnsiTheme="minorHAnsi" w:cstheme="minorHAnsi"/>
          <w:sz w:val="20"/>
          <w:szCs w:val="20"/>
        </w:rPr>
      </w:pPr>
    </w:p>
    <w:p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w:t>
      </w:r>
      <w:r>
        <w:rPr>
          <w:rFonts w:asciiTheme="minorHAnsi" w:hAnsiTheme="minorHAnsi" w:cstheme="minorHAnsi"/>
          <w:sz w:val="20"/>
          <w:szCs w:val="20"/>
        </w:rPr>
        <w:t xml:space="preserve"> è facoltativo</w:t>
      </w:r>
      <w:r w:rsidRPr="00C24DD4">
        <w:rPr>
          <w:rFonts w:asciiTheme="minorHAnsi" w:hAnsiTheme="minorHAnsi" w:cstheme="minorHAnsi"/>
          <w:sz w:val="20"/>
          <w:szCs w:val="20"/>
        </w:rPr>
        <w:t>: l'eventuale rifiuto di fornire gli stessi comporta l'impossibilità di acquisire da parte Vostra, le informazioni per una più compiuta conoscenza del mercato relativamente alla Vostra azienda.</w:t>
      </w:r>
    </w:p>
    <w:p w:rsidR="0082105F" w:rsidRPr="00C24DD4" w:rsidRDefault="0082105F" w:rsidP="0082105F">
      <w:pPr>
        <w:spacing w:line="360" w:lineRule="auto"/>
        <w:jc w:val="both"/>
        <w:rPr>
          <w:rFonts w:asciiTheme="minorHAnsi" w:hAnsiTheme="minorHAnsi" w:cstheme="minorHAnsi"/>
          <w:sz w:val="20"/>
          <w:szCs w:val="20"/>
        </w:rPr>
      </w:pPr>
    </w:p>
    <w:p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82105F" w:rsidRPr="00C24DD4" w:rsidRDefault="0082105F" w:rsidP="0082105F">
      <w:pPr>
        <w:spacing w:line="360" w:lineRule="auto"/>
        <w:jc w:val="both"/>
        <w:rPr>
          <w:rFonts w:asciiTheme="minorHAnsi" w:hAnsiTheme="minorHAnsi" w:cstheme="minorHAnsi"/>
          <w:sz w:val="20"/>
          <w:szCs w:val="20"/>
        </w:rPr>
      </w:pPr>
    </w:p>
    <w:p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w:t>
      </w:r>
      <w:r w:rsidRPr="00C24DD4">
        <w:rPr>
          <w:rFonts w:asciiTheme="minorHAnsi" w:hAnsiTheme="minorHAnsi" w:cstheme="minorHAnsi"/>
          <w:sz w:val="20"/>
          <w:szCs w:val="20"/>
        </w:rPr>
        <w:lastRenderedPageBreak/>
        <w:t xml:space="preserve">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w:t>
      </w:r>
    </w:p>
    <w:p w:rsidR="0082105F"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82105F" w:rsidRPr="00C24DD4" w:rsidRDefault="0082105F" w:rsidP="0082105F">
      <w:pPr>
        <w:spacing w:line="360" w:lineRule="auto"/>
        <w:jc w:val="both"/>
        <w:rPr>
          <w:rFonts w:asciiTheme="minorHAnsi" w:hAnsiTheme="minorHAnsi" w:cstheme="minorHAnsi"/>
          <w:sz w:val="20"/>
          <w:szCs w:val="20"/>
        </w:rPr>
      </w:pPr>
    </w:p>
    <w:p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rsidR="0082105F" w:rsidRPr="00C24DD4" w:rsidRDefault="0082105F" w:rsidP="0082105F">
      <w:pPr>
        <w:spacing w:line="360" w:lineRule="auto"/>
        <w:jc w:val="both"/>
        <w:rPr>
          <w:rFonts w:asciiTheme="minorHAnsi" w:hAnsiTheme="minorHAnsi" w:cstheme="minorHAnsi"/>
          <w:sz w:val="20"/>
          <w:szCs w:val="20"/>
        </w:rPr>
      </w:pPr>
    </w:p>
    <w:p w:rsidR="0082105F" w:rsidRPr="00C24DD4" w:rsidRDefault="0082105F" w:rsidP="0082105F">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Titolare del trattamento dei dati è Consip S.p.A., con sede in Roma, Via Isonzo 19 D/E. Le richieste per l’esercizio dei diritti riconosciuti di cui agli artt. da 15 a 23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potranno essere avanzate al Responsabile della protezione dei dati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rsidR="009D2FBF" w:rsidRPr="00C24DD4" w:rsidRDefault="009D2FBF" w:rsidP="00444A91">
      <w:pPr>
        <w:spacing w:line="276" w:lineRule="auto"/>
        <w:jc w:val="both"/>
        <w:rPr>
          <w:rFonts w:asciiTheme="minorHAnsi" w:hAnsiTheme="minorHAnsi" w:cstheme="minorHAnsi"/>
          <w:sz w:val="20"/>
          <w:szCs w:val="20"/>
        </w:rPr>
      </w:pPr>
    </w:p>
    <w:p w:rsidR="00B362F5" w:rsidRPr="00C24DD4" w:rsidRDefault="00B362F5">
      <w:pPr>
        <w:rPr>
          <w:rFonts w:asciiTheme="minorHAnsi" w:hAnsiTheme="minorHAnsi" w:cstheme="minorHAnsi"/>
          <w:b/>
        </w:rPr>
      </w:pPr>
      <w:r w:rsidRPr="00C24DD4">
        <w:rPr>
          <w:rFonts w:asciiTheme="minorHAnsi" w:hAnsiTheme="minorHAnsi" w:cstheme="minorHAnsi"/>
        </w:rPr>
        <w:br w:type="page"/>
      </w:r>
    </w:p>
    <w:p w:rsidR="007E622E" w:rsidRPr="007E622E" w:rsidRDefault="007E622E" w:rsidP="00A86CC4">
      <w:pPr>
        <w:rPr>
          <w:rFonts w:ascii="Calibri" w:hAnsi="Calibri"/>
          <w:b/>
          <w:sz w:val="20"/>
          <w:szCs w:val="20"/>
        </w:rPr>
      </w:pPr>
      <w:bookmarkStart w:id="1" w:name="_Toc152689059"/>
      <w:r w:rsidRPr="007E622E">
        <w:rPr>
          <w:rFonts w:ascii="Calibri" w:hAnsi="Calibri"/>
          <w:b/>
          <w:sz w:val="20"/>
          <w:szCs w:val="20"/>
        </w:rPr>
        <w:lastRenderedPageBreak/>
        <w:t>DESCRIZIONE DELL’INIZIATIVA</w:t>
      </w:r>
      <w:bookmarkEnd w:id="1"/>
    </w:p>
    <w:p w:rsidR="007E622E" w:rsidRDefault="007E622E" w:rsidP="00A86CC4">
      <w:pPr>
        <w:rPr>
          <w:rFonts w:asciiTheme="minorHAnsi" w:hAnsiTheme="minorHAnsi" w:cstheme="minorHAnsi"/>
          <w:b/>
          <w:sz w:val="22"/>
          <w:szCs w:val="22"/>
        </w:rPr>
      </w:pPr>
    </w:p>
    <w:p w:rsidR="00A86CC4" w:rsidRPr="00A86CC4" w:rsidRDefault="001D1643" w:rsidP="00A86CC4">
      <w:pPr>
        <w:rPr>
          <w:rFonts w:asciiTheme="minorHAnsi" w:hAnsiTheme="minorHAnsi" w:cstheme="minorHAnsi"/>
          <w:b/>
          <w:sz w:val="22"/>
          <w:szCs w:val="22"/>
        </w:rPr>
      </w:pPr>
      <w:r>
        <w:rPr>
          <w:rFonts w:asciiTheme="minorHAnsi" w:hAnsiTheme="minorHAnsi" w:cstheme="minorHAnsi"/>
          <w:b/>
          <w:sz w:val="22"/>
          <w:szCs w:val="22"/>
        </w:rPr>
        <w:t>Introduzione</w:t>
      </w:r>
    </w:p>
    <w:p w:rsidR="00C20B40" w:rsidRPr="00C20B40" w:rsidRDefault="00C20B40" w:rsidP="00C20B40">
      <w:pPr>
        <w:pStyle w:val="Corpotesto"/>
        <w:spacing w:before="120" w:line="360" w:lineRule="exact"/>
        <w:jc w:val="both"/>
        <w:rPr>
          <w:rFonts w:asciiTheme="minorHAnsi" w:eastAsia="Verdana" w:hAnsiTheme="minorHAnsi" w:cstheme="minorHAnsi"/>
          <w:i w:val="0"/>
          <w:color w:val="000000"/>
          <w:sz w:val="20"/>
        </w:rPr>
      </w:pPr>
      <w:r w:rsidRPr="00C20B40">
        <w:rPr>
          <w:rFonts w:asciiTheme="minorHAnsi" w:eastAsia="Verdana" w:hAnsiTheme="minorHAnsi" w:cstheme="minorHAnsi"/>
          <w:i w:val="0"/>
          <w:color w:val="000000"/>
          <w:sz w:val="20"/>
        </w:rPr>
        <w:t xml:space="preserve">La presente </w:t>
      </w:r>
      <w:r>
        <w:rPr>
          <w:rFonts w:asciiTheme="minorHAnsi" w:eastAsia="Verdana" w:hAnsiTheme="minorHAnsi" w:cstheme="minorHAnsi"/>
          <w:i w:val="0"/>
          <w:color w:val="000000"/>
          <w:sz w:val="20"/>
        </w:rPr>
        <w:t>consultazione di mercato</w:t>
      </w:r>
      <w:r w:rsidRPr="00C20B40">
        <w:rPr>
          <w:rFonts w:asciiTheme="minorHAnsi" w:eastAsia="Verdana" w:hAnsiTheme="minorHAnsi" w:cstheme="minorHAnsi"/>
          <w:i w:val="0"/>
          <w:color w:val="000000"/>
          <w:sz w:val="20"/>
        </w:rPr>
        <w:t xml:space="preserve"> intende indirizzare l'esigenza di Sogei </w:t>
      </w:r>
      <w:r w:rsidR="004B330C" w:rsidRPr="004B330C">
        <w:rPr>
          <w:rFonts w:asciiTheme="minorHAnsi" w:eastAsia="Verdana" w:hAnsiTheme="minorHAnsi" w:cstheme="minorHAnsi"/>
          <w:i w:val="0"/>
          <w:color w:val="000000"/>
          <w:sz w:val="20"/>
        </w:rPr>
        <w:t>di acquisire una soluzione per l’analisi statica della qualità del codice multi linguaggio, integrabile con Azure DevOps, con gestione del Portfolio aziendale e della reportistica.</w:t>
      </w:r>
    </w:p>
    <w:p w:rsidR="007E622E" w:rsidRPr="001D1643" w:rsidRDefault="001D1643" w:rsidP="007E622E">
      <w:pPr>
        <w:pStyle w:val="Corpotesto"/>
        <w:spacing w:before="120" w:line="360" w:lineRule="exact"/>
        <w:jc w:val="both"/>
        <w:rPr>
          <w:rFonts w:asciiTheme="minorHAnsi" w:eastAsia="Verdana" w:hAnsiTheme="minorHAnsi" w:cstheme="minorHAnsi"/>
          <w:b/>
          <w:i w:val="0"/>
          <w:color w:val="000000"/>
          <w:sz w:val="20"/>
        </w:rPr>
      </w:pPr>
      <w:r w:rsidRPr="001D1643">
        <w:rPr>
          <w:rFonts w:asciiTheme="minorHAnsi" w:eastAsia="Verdana" w:hAnsiTheme="minorHAnsi" w:cstheme="minorHAnsi"/>
          <w:b/>
          <w:i w:val="0"/>
          <w:color w:val="000000"/>
          <w:sz w:val="20"/>
        </w:rPr>
        <w:t>Contesto di mercato</w:t>
      </w:r>
    </w:p>
    <w:p w:rsidR="004B330C" w:rsidRPr="004B330C" w:rsidRDefault="004B330C" w:rsidP="004B330C">
      <w:pPr>
        <w:pStyle w:val="Corpotesto"/>
        <w:spacing w:before="120" w:line="360" w:lineRule="exact"/>
        <w:jc w:val="both"/>
        <w:rPr>
          <w:rFonts w:asciiTheme="minorHAnsi" w:eastAsia="Verdana" w:hAnsiTheme="minorHAnsi" w:cstheme="minorHAnsi"/>
          <w:i w:val="0"/>
          <w:color w:val="000000"/>
          <w:sz w:val="20"/>
        </w:rPr>
      </w:pPr>
      <w:r w:rsidRPr="004B330C">
        <w:rPr>
          <w:rFonts w:asciiTheme="minorHAnsi" w:eastAsia="Verdana" w:hAnsiTheme="minorHAnsi" w:cstheme="minorHAnsi"/>
          <w:i w:val="0"/>
          <w:color w:val="000000"/>
          <w:sz w:val="20"/>
        </w:rPr>
        <w:t>La soluzione individuata, denominata SonarQube, è uno strumento di revisione automatico del codice volto a rilevare bug, vulnerabilità e “code smells” (debolezze di progettazione che riducono la qualità del software) del codice stesso. Essa può integrarsi con il flusso di lavoro esistente per consentire l'ispezione continua del codice tra i rami del progetto e le pull-request.</w:t>
      </w:r>
    </w:p>
    <w:p w:rsidR="004B330C" w:rsidRPr="004B330C" w:rsidRDefault="004B330C" w:rsidP="004B330C">
      <w:pPr>
        <w:pStyle w:val="Corpotesto"/>
        <w:spacing w:before="120" w:line="360" w:lineRule="exact"/>
        <w:jc w:val="both"/>
        <w:rPr>
          <w:rFonts w:asciiTheme="minorHAnsi" w:eastAsia="Verdana" w:hAnsiTheme="minorHAnsi" w:cstheme="minorHAnsi"/>
          <w:i w:val="0"/>
          <w:color w:val="000000"/>
          <w:sz w:val="20"/>
        </w:rPr>
      </w:pPr>
      <w:r w:rsidRPr="004B330C">
        <w:rPr>
          <w:rFonts w:asciiTheme="minorHAnsi" w:eastAsia="Verdana" w:hAnsiTheme="minorHAnsi" w:cstheme="minorHAnsi"/>
          <w:i w:val="0"/>
          <w:color w:val="000000"/>
          <w:sz w:val="20"/>
        </w:rPr>
        <w:t>Attualmente Sogei sta già utilizzando SonarQube per l’analisi statica del codice integrato nelle pipeline Azure DevOps. L’attuale versione utilizzata è la Community, la quale, pur offrendo le funzionalità base di scansione (per alcuni linguaggi) non offre alcune feature che, con il tempo, si sono dimostrate indispensabili, soprattutto nel processo DevOps e nelle modalità di lavoro adottate in Sogei.</w:t>
      </w:r>
    </w:p>
    <w:p w:rsidR="001D1643" w:rsidRPr="001D1643" w:rsidRDefault="004B330C" w:rsidP="004B330C">
      <w:pPr>
        <w:pStyle w:val="Corpotesto"/>
        <w:spacing w:before="120" w:line="360" w:lineRule="exact"/>
        <w:jc w:val="both"/>
        <w:rPr>
          <w:rFonts w:asciiTheme="minorHAnsi" w:eastAsia="Verdana" w:hAnsiTheme="minorHAnsi" w:cstheme="minorHAnsi"/>
          <w:i w:val="0"/>
          <w:color w:val="000000"/>
          <w:sz w:val="20"/>
        </w:rPr>
      </w:pPr>
      <w:r w:rsidRPr="004B330C">
        <w:rPr>
          <w:rFonts w:asciiTheme="minorHAnsi" w:eastAsia="Verdana" w:hAnsiTheme="minorHAnsi" w:cstheme="minorHAnsi"/>
          <w:i w:val="0"/>
          <w:color w:val="000000"/>
          <w:sz w:val="20"/>
        </w:rPr>
        <w:t>Per il suddetto motivo, a seguito di analisi e studi effettuati “ad-hoc”, Sogei ha ritenuto necessario effettuare un upgrade alla versione Enterprise del prodotto.</w:t>
      </w:r>
    </w:p>
    <w:p w:rsidR="001D1643" w:rsidRPr="001D1643" w:rsidRDefault="00331281" w:rsidP="001D1643">
      <w:pPr>
        <w:pStyle w:val="Corpotesto"/>
        <w:spacing w:before="120" w:line="360" w:lineRule="exact"/>
        <w:jc w:val="both"/>
        <w:rPr>
          <w:rFonts w:asciiTheme="minorHAnsi" w:eastAsia="Verdana" w:hAnsiTheme="minorHAnsi" w:cstheme="minorHAnsi"/>
          <w:b/>
          <w:i w:val="0"/>
          <w:color w:val="000000"/>
          <w:sz w:val="20"/>
        </w:rPr>
      </w:pPr>
      <w:r>
        <w:rPr>
          <w:rFonts w:asciiTheme="minorHAnsi" w:eastAsia="Verdana" w:hAnsiTheme="minorHAnsi" w:cstheme="minorHAnsi"/>
          <w:b/>
          <w:i w:val="0"/>
          <w:color w:val="000000"/>
          <w:sz w:val="20"/>
        </w:rPr>
        <w:t>D</w:t>
      </w:r>
      <w:r w:rsidRPr="001D1643">
        <w:rPr>
          <w:rFonts w:asciiTheme="minorHAnsi" w:eastAsia="Verdana" w:hAnsiTheme="minorHAnsi" w:cstheme="minorHAnsi"/>
          <w:b/>
          <w:i w:val="0"/>
          <w:color w:val="000000"/>
          <w:sz w:val="20"/>
        </w:rPr>
        <w:t>escrizione dell’esigenza</w:t>
      </w:r>
    </w:p>
    <w:p w:rsidR="004B330C" w:rsidRPr="004B330C" w:rsidRDefault="004B330C" w:rsidP="004B330C">
      <w:pPr>
        <w:spacing w:before="120" w:line="360" w:lineRule="auto"/>
        <w:jc w:val="both"/>
        <w:textAlignment w:val="baseline"/>
        <w:rPr>
          <w:rFonts w:asciiTheme="minorHAnsi" w:eastAsia="Verdana" w:hAnsiTheme="minorHAnsi" w:cstheme="minorHAnsi"/>
          <w:color w:val="000000"/>
          <w:sz w:val="20"/>
          <w:szCs w:val="20"/>
        </w:rPr>
      </w:pPr>
      <w:r w:rsidRPr="004B330C">
        <w:rPr>
          <w:rFonts w:asciiTheme="minorHAnsi" w:eastAsia="Verdana" w:hAnsiTheme="minorHAnsi" w:cstheme="minorHAnsi"/>
          <w:color w:val="000000"/>
          <w:sz w:val="20"/>
          <w:szCs w:val="20"/>
        </w:rPr>
        <w:t>Il prodotto SonarQube Enterprise offre le seguenti specifiche soluzioni necessarie a Sogei per eseguire un corretto processo di sviluppo del software:</w:t>
      </w:r>
    </w:p>
    <w:p w:rsidR="004B330C" w:rsidRPr="004B330C" w:rsidRDefault="004B330C" w:rsidP="004B330C">
      <w:pPr>
        <w:pStyle w:val="Paragrafoelenco"/>
        <w:numPr>
          <w:ilvl w:val="0"/>
          <w:numId w:val="25"/>
        </w:numPr>
        <w:spacing w:line="360" w:lineRule="auto"/>
        <w:jc w:val="both"/>
        <w:textAlignment w:val="baseline"/>
        <w:rPr>
          <w:rFonts w:asciiTheme="minorHAnsi" w:eastAsia="Verdana" w:hAnsiTheme="minorHAnsi" w:cstheme="minorHAnsi"/>
          <w:color w:val="000000"/>
          <w:sz w:val="20"/>
          <w:szCs w:val="20"/>
        </w:rPr>
      </w:pPr>
      <w:r w:rsidRPr="004B330C">
        <w:rPr>
          <w:rFonts w:asciiTheme="minorHAnsi" w:eastAsia="Verdana" w:hAnsiTheme="minorHAnsi" w:cstheme="minorHAnsi"/>
          <w:color w:val="000000"/>
          <w:sz w:val="20"/>
          <w:szCs w:val="20"/>
        </w:rPr>
        <w:t>per gli sviluppatori: la qualità del codice fa parte dei requisiti non funzionali di sviluppo ed è una responsabilità diretta degli sviluppatori. Poiché il controllo della qualità del codice non può essere rimandato ad una fase successiva alla codifica, l’utilizzo dei tool SonarQube fornisce continui feedback in ogni fase del processo di sviluppo, dall'IDE al rilascio, comprese eventuali promozioni intermedie. Ciò consente agli sviluppatori di prendere decisioni tempestive sulla qualità del codice, consentendo loro di fornire un software migliore;</w:t>
      </w:r>
    </w:p>
    <w:p w:rsidR="004B330C" w:rsidRPr="004B330C" w:rsidRDefault="004B330C" w:rsidP="004B330C">
      <w:pPr>
        <w:pStyle w:val="Paragrafoelenco"/>
        <w:numPr>
          <w:ilvl w:val="0"/>
          <w:numId w:val="25"/>
        </w:numPr>
        <w:spacing w:line="360" w:lineRule="auto"/>
        <w:jc w:val="both"/>
        <w:textAlignment w:val="baseline"/>
        <w:rPr>
          <w:rFonts w:asciiTheme="minorHAnsi" w:eastAsia="Verdana" w:hAnsiTheme="minorHAnsi" w:cstheme="minorHAnsi"/>
          <w:color w:val="000000"/>
          <w:sz w:val="20"/>
          <w:szCs w:val="20"/>
        </w:rPr>
      </w:pPr>
      <w:r w:rsidRPr="004B330C">
        <w:rPr>
          <w:rFonts w:asciiTheme="minorHAnsi" w:eastAsia="Verdana" w:hAnsiTheme="minorHAnsi" w:cstheme="minorHAnsi"/>
          <w:color w:val="000000"/>
          <w:sz w:val="20"/>
          <w:szCs w:val="20"/>
        </w:rPr>
        <w:t xml:space="preserve">per il processo DevOps: i team DevOps devono assicurarsi che il software sia stato creato nel modo giusto e hanno diverse responsabilità. Tra queste c'è il supporto del processo di sviluppo, l'automazione dei test, la garanzia della qualità, l'aumento della produttività e l'abilitazione dell'implementazione continua. Una buona qualità del codice è una condizione necessaria, anche se non sufficiente, per raggiungere tutti questi obiettivi. SonarQube fornisce un tool-gate di qualità del codice che può essere aggiunto in qualsiasi fase di sviluppo/test/distribuzione. Ciò </w:t>
      </w:r>
      <w:r w:rsidRPr="004B330C">
        <w:rPr>
          <w:rFonts w:asciiTheme="minorHAnsi" w:eastAsia="Verdana" w:hAnsiTheme="minorHAnsi" w:cstheme="minorHAnsi"/>
          <w:color w:val="000000"/>
          <w:sz w:val="20"/>
          <w:szCs w:val="20"/>
        </w:rPr>
        <w:lastRenderedPageBreak/>
        <w:t>consente ai team DevOps di applicare automaticamente una serie di criteri di qualità, garantendo che venga fornito un software migliore;</w:t>
      </w:r>
    </w:p>
    <w:p w:rsidR="00131E62" w:rsidRPr="004B330C" w:rsidRDefault="004B330C" w:rsidP="004B330C">
      <w:pPr>
        <w:pStyle w:val="Paragrafoelenco"/>
        <w:numPr>
          <w:ilvl w:val="0"/>
          <w:numId w:val="25"/>
        </w:numPr>
        <w:spacing w:line="360" w:lineRule="auto"/>
        <w:jc w:val="both"/>
        <w:textAlignment w:val="baseline"/>
        <w:rPr>
          <w:rFonts w:asciiTheme="minorHAnsi" w:eastAsia="Verdana" w:hAnsiTheme="minorHAnsi" w:cstheme="minorHAnsi"/>
          <w:color w:val="000000"/>
          <w:sz w:val="20"/>
          <w:szCs w:val="20"/>
        </w:rPr>
      </w:pPr>
      <w:r w:rsidRPr="004B330C">
        <w:rPr>
          <w:rFonts w:asciiTheme="minorHAnsi" w:eastAsia="Verdana" w:hAnsiTheme="minorHAnsi" w:cstheme="minorHAnsi"/>
          <w:color w:val="000000"/>
          <w:sz w:val="20"/>
          <w:szCs w:val="20"/>
        </w:rPr>
        <w:t>per gli executives: SonarQube Enterprise permette di mostrare a colpo d'occhio ai dirigenti esecutivi i rischi operativi che devono affrontare, nonché i costi per la loro mitigazione. Inoltre è pronto all'uso con funzionalità che miglioreranno sistematicamente la manutenibilità e quindi la produttività a lungo termine dei team di sviluppo. Ciò consente ai vertici di Sogei di garantire che venga sviluppato software migliore, utilizzando un approccio controllato del rischio, al miglior costo.</w:t>
      </w:r>
    </w:p>
    <w:p w:rsidR="00725CE7" w:rsidRDefault="00725CE7" w:rsidP="00725CE7">
      <w:pPr>
        <w:pStyle w:val="Titolo1"/>
        <w:numPr>
          <w:ilvl w:val="0"/>
          <w:numId w:val="0"/>
        </w:numPr>
        <w:spacing w:before="0" w:after="0"/>
        <w:ind w:left="360" w:hanging="360"/>
        <w:jc w:val="both"/>
        <w:rPr>
          <w:rFonts w:asciiTheme="minorHAnsi" w:hAnsiTheme="minorHAnsi" w:cstheme="minorHAnsi"/>
          <w:szCs w:val="22"/>
        </w:rPr>
      </w:pPr>
    </w:p>
    <w:p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rsidR="00921135" w:rsidRPr="00921135" w:rsidRDefault="00921135" w:rsidP="00921135">
      <w:pPr>
        <w:spacing w:before="120" w:line="360" w:lineRule="exact"/>
        <w:jc w:val="both"/>
        <w:rPr>
          <w:rFonts w:asciiTheme="minorHAnsi" w:hAnsiTheme="minorHAnsi" w:cstheme="minorHAnsi"/>
          <w:sz w:val="20"/>
          <w:szCs w:val="20"/>
        </w:rPr>
      </w:pPr>
      <w:r w:rsidRPr="00921135">
        <w:rPr>
          <w:rFonts w:asciiTheme="minorHAnsi" w:hAnsiTheme="minorHAnsi" w:cstheme="minorHAnsi"/>
          <w:sz w:val="20"/>
          <w:szCs w:val="20"/>
        </w:rPr>
        <w:t>Ragionando su base triennale, dal 2024 al 2027, Sogei stima un fabbisogno annuale crescente del numero di LOCs relativi al prodotto SonarQube Enterprise Edition</w:t>
      </w:r>
      <w:r w:rsidR="00CB6DCF">
        <w:rPr>
          <w:rFonts w:asciiTheme="minorHAnsi" w:hAnsiTheme="minorHAnsi" w:cstheme="minorHAnsi"/>
          <w:sz w:val="20"/>
          <w:szCs w:val="20"/>
        </w:rPr>
        <w:t xml:space="preserve"> inclusive di un anno di manutenzione</w:t>
      </w:r>
      <w:r w:rsidRPr="00921135">
        <w:rPr>
          <w:rFonts w:asciiTheme="minorHAnsi" w:hAnsiTheme="minorHAnsi" w:cstheme="minorHAnsi"/>
          <w:sz w:val="20"/>
          <w:szCs w:val="20"/>
        </w:rPr>
        <w:t xml:space="preserve">, </w:t>
      </w:r>
      <w:r w:rsidR="00FD7C9F">
        <w:rPr>
          <w:rFonts w:asciiTheme="minorHAnsi" w:hAnsiTheme="minorHAnsi" w:cstheme="minorHAnsi"/>
          <w:sz w:val="20"/>
          <w:szCs w:val="20"/>
        </w:rPr>
        <w:t xml:space="preserve">per ogni anno di acquisto, </w:t>
      </w:r>
      <w:r w:rsidRPr="00921135">
        <w:rPr>
          <w:rFonts w:asciiTheme="minorHAnsi" w:hAnsiTheme="minorHAnsi" w:cstheme="minorHAnsi"/>
          <w:sz w:val="20"/>
          <w:szCs w:val="20"/>
        </w:rPr>
        <w:t>sulla base del piano indicato nella seguente tabella.</w:t>
      </w:r>
    </w:p>
    <w:tbl>
      <w:tblPr>
        <w:tblW w:w="8500" w:type="dxa"/>
        <w:jc w:val="center"/>
        <w:tblCellMar>
          <w:left w:w="0" w:type="dxa"/>
          <w:right w:w="0" w:type="dxa"/>
        </w:tblCellMar>
        <w:tblLook w:val="0600" w:firstRow="0" w:lastRow="0" w:firstColumn="0" w:lastColumn="0" w:noHBand="1" w:noVBand="1"/>
      </w:tblPr>
      <w:tblGrid>
        <w:gridCol w:w="900"/>
        <w:gridCol w:w="7033"/>
        <w:gridCol w:w="567"/>
      </w:tblGrid>
      <w:tr w:rsidR="004B330C" w:rsidRPr="004B330C" w:rsidTr="004B330C">
        <w:trPr>
          <w:trHeight w:val="33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line="360" w:lineRule="exact"/>
              <w:jc w:val="center"/>
              <w:rPr>
                <w:rFonts w:asciiTheme="minorHAnsi" w:hAnsiTheme="minorHAnsi" w:cstheme="minorHAnsi"/>
                <w:sz w:val="20"/>
                <w:szCs w:val="20"/>
              </w:rPr>
            </w:pPr>
            <w:r w:rsidRPr="004B330C">
              <w:rPr>
                <w:rFonts w:asciiTheme="minorHAnsi" w:hAnsiTheme="minorHAnsi" w:cstheme="minorHAnsi"/>
                <w:b/>
                <w:bCs/>
                <w:sz w:val="20"/>
                <w:szCs w:val="20"/>
              </w:rPr>
              <w:t>Codice</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921135">
            <w:pPr>
              <w:spacing w:line="360" w:lineRule="exact"/>
              <w:jc w:val="center"/>
              <w:rPr>
                <w:rFonts w:asciiTheme="minorHAnsi" w:hAnsiTheme="minorHAnsi" w:cstheme="minorHAnsi"/>
                <w:sz w:val="20"/>
                <w:szCs w:val="20"/>
              </w:rPr>
            </w:pPr>
            <w:r w:rsidRPr="004B330C">
              <w:rPr>
                <w:rFonts w:asciiTheme="minorHAnsi" w:hAnsiTheme="minorHAnsi" w:cstheme="minorHAnsi"/>
                <w:b/>
                <w:bCs/>
                <w:sz w:val="20"/>
                <w:szCs w:val="20"/>
              </w:rPr>
              <w:t>Descrizione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line="360" w:lineRule="exact"/>
              <w:jc w:val="center"/>
              <w:rPr>
                <w:rFonts w:asciiTheme="minorHAnsi" w:hAnsiTheme="minorHAnsi" w:cstheme="minorHAnsi"/>
                <w:sz w:val="20"/>
                <w:szCs w:val="20"/>
              </w:rPr>
            </w:pPr>
            <w:r w:rsidRPr="004B330C">
              <w:rPr>
                <w:rFonts w:asciiTheme="minorHAnsi" w:hAnsiTheme="minorHAnsi" w:cstheme="minorHAnsi"/>
                <w:b/>
                <w:bCs/>
                <w:sz w:val="20"/>
                <w:szCs w:val="20"/>
              </w:rPr>
              <w:t>QTY</w:t>
            </w:r>
          </w:p>
        </w:tc>
      </w:tr>
      <w:tr w:rsidR="004B330C" w:rsidRPr="004B330C" w:rsidTr="004B330C">
        <w:trPr>
          <w:trHeight w:val="66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center"/>
              <w:rPr>
                <w:rFonts w:asciiTheme="minorHAnsi" w:hAnsiTheme="minorHAnsi" w:cstheme="minorHAnsi"/>
                <w:sz w:val="20"/>
                <w:szCs w:val="20"/>
              </w:rPr>
            </w:pPr>
            <w:r w:rsidRPr="004B330C">
              <w:rPr>
                <w:rFonts w:asciiTheme="minorHAnsi" w:hAnsiTheme="minorHAnsi" w:cstheme="minorHAnsi"/>
                <w:b/>
                <w:bCs/>
                <w:sz w:val="20"/>
                <w:szCs w:val="20"/>
              </w:rPr>
              <w:t>EE20M</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both"/>
              <w:rPr>
                <w:rFonts w:asciiTheme="minorHAnsi" w:hAnsiTheme="minorHAnsi" w:cstheme="minorHAnsi"/>
                <w:sz w:val="20"/>
                <w:szCs w:val="20"/>
              </w:rPr>
            </w:pPr>
            <w:r w:rsidRPr="004B330C">
              <w:rPr>
                <w:rFonts w:asciiTheme="minorHAnsi" w:hAnsiTheme="minorHAnsi" w:cstheme="minorHAnsi"/>
                <w:b/>
                <w:bCs/>
                <w:sz w:val="20"/>
                <w:szCs w:val="20"/>
              </w:rPr>
              <w:t>SonarQube Enterprise Edition</w:t>
            </w:r>
            <w:r w:rsidRPr="004B330C">
              <w:rPr>
                <w:rFonts w:asciiTheme="minorHAnsi" w:hAnsiTheme="minorHAnsi" w:cstheme="minorHAnsi"/>
                <w:sz w:val="20"/>
                <w:szCs w:val="20"/>
              </w:rPr>
              <w:t xml:space="preserve"> sino a </w:t>
            </w:r>
            <w:r w:rsidRPr="004B330C">
              <w:rPr>
                <w:rFonts w:asciiTheme="minorHAnsi" w:hAnsiTheme="minorHAnsi" w:cstheme="minorHAnsi"/>
                <w:b/>
                <w:bCs/>
                <w:sz w:val="20"/>
                <w:szCs w:val="20"/>
              </w:rPr>
              <w:t>20M LOCs</w:t>
            </w:r>
            <w:r w:rsidRPr="004B330C">
              <w:rPr>
                <w:rFonts w:asciiTheme="minorHAnsi" w:hAnsiTheme="minorHAnsi" w:cstheme="minorHAnsi"/>
                <w:sz w:val="20"/>
                <w:szCs w:val="20"/>
              </w:rPr>
              <w:t xml:space="preserve">, con Support License valido per il primo anno di contratto, </w:t>
            </w:r>
            <w:r w:rsidRPr="004B330C">
              <w:rPr>
                <w:rFonts w:asciiTheme="minorHAnsi" w:hAnsiTheme="minorHAnsi" w:cstheme="minorHAnsi"/>
                <w:b/>
                <w:bCs/>
                <w:sz w:val="20"/>
                <w:szCs w:val="20"/>
              </w:rPr>
              <w:t>periodo 2024/2025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center"/>
              <w:rPr>
                <w:rFonts w:asciiTheme="minorHAnsi" w:hAnsiTheme="minorHAnsi" w:cstheme="minorHAnsi"/>
                <w:sz w:val="20"/>
                <w:szCs w:val="20"/>
              </w:rPr>
            </w:pPr>
            <w:r w:rsidRPr="004B330C">
              <w:rPr>
                <w:rFonts w:asciiTheme="minorHAnsi" w:hAnsiTheme="minorHAnsi" w:cstheme="minorHAnsi"/>
                <w:sz w:val="20"/>
                <w:szCs w:val="20"/>
              </w:rPr>
              <w:t>1</w:t>
            </w:r>
          </w:p>
        </w:tc>
      </w:tr>
      <w:tr w:rsidR="004B330C" w:rsidRPr="004B330C" w:rsidTr="004B330C">
        <w:trPr>
          <w:trHeight w:val="66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center"/>
              <w:rPr>
                <w:rFonts w:asciiTheme="minorHAnsi" w:hAnsiTheme="minorHAnsi" w:cstheme="minorHAnsi"/>
                <w:sz w:val="20"/>
                <w:szCs w:val="20"/>
              </w:rPr>
            </w:pPr>
            <w:r w:rsidRPr="004B330C">
              <w:rPr>
                <w:rFonts w:asciiTheme="minorHAnsi" w:hAnsiTheme="minorHAnsi" w:cstheme="minorHAnsi"/>
                <w:b/>
                <w:bCs/>
                <w:sz w:val="20"/>
                <w:szCs w:val="20"/>
              </w:rPr>
              <w:t>EE30M</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both"/>
              <w:rPr>
                <w:rFonts w:asciiTheme="minorHAnsi" w:hAnsiTheme="minorHAnsi" w:cstheme="minorHAnsi"/>
                <w:sz w:val="20"/>
                <w:szCs w:val="20"/>
              </w:rPr>
            </w:pPr>
            <w:r w:rsidRPr="004B330C">
              <w:rPr>
                <w:rFonts w:asciiTheme="minorHAnsi" w:hAnsiTheme="minorHAnsi" w:cstheme="minorHAnsi"/>
                <w:b/>
                <w:bCs/>
                <w:sz w:val="20"/>
                <w:szCs w:val="20"/>
              </w:rPr>
              <w:t>SonarQube Enterprise Edition</w:t>
            </w:r>
            <w:r w:rsidRPr="004B330C">
              <w:rPr>
                <w:rFonts w:asciiTheme="minorHAnsi" w:hAnsiTheme="minorHAnsi" w:cstheme="minorHAnsi"/>
                <w:sz w:val="20"/>
                <w:szCs w:val="20"/>
              </w:rPr>
              <w:t xml:space="preserve"> sino a </w:t>
            </w:r>
            <w:r w:rsidRPr="004B330C">
              <w:rPr>
                <w:rFonts w:asciiTheme="minorHAnsi" w:hAnsiTheme="minorHAnsi" w:cstheme="minorHAnsi"/>
                <w:b/>
                <w:bCs/>
                <w:sz w:val="20"/>
                <w:szCs w:val="20"/>
              </w:rPr>
              <w:t>30M LOCs</w:t>
            </w:r>
            <w:r w:rsidRPr="004B330C">
              <w:rPr>
                <w:rFonts w:asciiTheme="minorHAnsi" w:hAnsiTheme="minorHAnsi" w:cstheme="minorHAnsi"/>
                <w:sz w:val="20"/>
                <w:szCs w:val="20"/>
              </w:rPr>
              <w:t xml:space="preserve">, con Support License valido per il secondo anno di contratto, </w:t>
            </w:r>
            <w:r w:rsidRPr="004B330C">
              <w:rPr>
                <w:rFonts w:asciiTheme="minorHAnsi" w:hAnsiTheme="minorHAnsi" w:cstheme="minorHAnsi"/>
                <w:b/>
                <w:bCs/>
                <w:sz w:val="20"/>
                <w:szCs w:val="20"/>
              </w:rPr>
              <w:t>periodo 2025/2026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center"/>
              <w:rPr>
                <w:rFonts w:asciiTheme="minorHAnsi" w:hAnsiTheme="minorHAnsi" w:cstheme="minorHAnsi"/>
                <w:sz w:val="20"/>
                <w:szCs w:val="20"/>
              </w:rPr>
            </w:pPr>
            <w:r w:rsidRPr="004B330C">
              <w:rPr>
                <w:rFonts w:asciiTheme="minorHAnsi" w:hAnsiTheme="minorHAnsi" w:cstheme="minorHAnsi"/>
                <w:sz w:val="20"/>
                <w:szCs w:val="20"/>
              </w:rPr>
              <w:t>1</w:t>
            </w:r>
          </w:p>
        </w:tc>
      </w:tr>
      <w:tr w:rsidR="004B330C" w:rsidRPr="004B330C" w:rsidTr="004B330C">
        <w:trPr>
          <w:trHeight w:val="662"/>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center"/>
              <w:rPr>
                <w:rFonts w:asciiTheme="minorHAnsi" w:hAnsiTheme="minorHAnsi" w:cstheme="minorHAnsi"/>
                <w:sz w:val="20"/>
                <w:szCs w:val="20"/>
              </w:rPr>
            </w:pPr>
            <w:r w:rsidRPr="004B330C">
              <w:rPr>
                <w:rFonts w:asciiTheme="minorHAnsi" w:hAnsiTheme="minorHAnsi" w:cstheme="minorHAnsi"/>
                <w:b/>
                <w:bCs/>
                <w:sz w:val="20"/>
                <w:szCs w:val="20"/>
              </w:rPr>
              <w:t>EE50M</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both"/>
              <w:rPr>
                <w:rFonts w:asciiTheme="minorHAnsi" w:hAnsiTheme="minorHAnsi" w:cstheme="minorHAnsi"/>
                <w:sz w:val="20"/>
                <w:szCs w:val="20"/>
              </w:rPr>
            </w:pPr>
            <w:r w:rsidRPr="004B330C">
              <w:rPr>
                <w:rFonts w:asciiTheme="minorHAnsi" w:hAnsiTheme="minorHAnsi" w:cstheme="minorHAnsi"/>
                <w:b/>
                <w:bCs/>
                <w:sz w:val="20"/>
                <w:szCs w:val="20"/>
              </w:rPr>
              <w:t>SonarQube Enterprise Edition</w:t>
            </w:r>
            <w:r w:rsidRPr="004B330C">
              <w:rPr>
                <w:rFonts w:asciiTheme="minorHAnsi" w:hAnsiTheme="minorHAnsi" w:cstheme="minorHAnsi"/>
                <w:sz w:val="20"/>
                <w:szCs w:val="20"/>
              </w:rPr>
              <w:t xml:space="preserve"> sino a </w:t>
            </w:r>
            <w:r w:rsidRPr="004B330C">
              <w:rPr>
                <w:rFonts w:asciiTheme="minorHAnsi" w:hAnsiTheme="minorHAnsi" w:cstheme="minorHAnsi"/>
                <w:b/>
                <w:bCs/>
                <w:sz w:val="20"/>
                <w:szCs w:val="20"/>
              </w:rPr>
              <w:t>50M LOCs</w:t>
            </w:r>
            <w:r w:rsidRPr="004B330C">
              <w:rPr>
                <w:rFonts w:asciiTheme="minorHAnsi" w:hAnsiTheme="minorHAnsi" w:cstheme="minorHAnsi"/>
                <w:sz w:val="20"/>
                <w:szCs w:val="20"/>
              </w:rPr>
              <w:t xml:space="preserve">, con Support License valido per il terzo anno di contratto, </w:t>
            </w:r>
            <w:r w:rsidRPr="004B330C">
              <w:rPr>
                <w:rFonts w:asciiTheme="minorHAnsi" w:hAnsiTheme="minorHAnsi" w:cstheme="minorHAnsi"/>
                <w:b/>
                <w:bCs/>
                <w:sz w:val="20"/>
                <w:szCs w:val="20"/>
              </w:rPr>
              <w:t>periodo 2026/2027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B330C" w:rsidRPr="004B330C" w:rsidRDefault="004B330C" w:rsidP="004B330C">
            <w:pPr>
              <w:spacing w:before="120" w:line="360" w:lineRule="exact"/>
              <w:jc w:val="center"/>
              <w:rPr>
                <w:rFonts w:asciiTheme="minorHAnsi" w:hAnsiTheme="minorHAnsi" w:cstheme="minorHAnsi"/>
                <w:sz w:val="20"/>
                <w:szCs w:val="20"/>
              </w:rPr>
            </w:pPr>
            <w:r w:rsidRPr="004B330C">
              <w:rPr>
                <w:rFonts w:asciiTheme="minorHAnsi" w:hAnsiTheme="minorHAnsi" w:cstheme="minorHAnsi"/>
                <w:sz w:val="20"/>
                <w:szCs w:val="20"/>
              </w:rPr>
              <w:t>1</w:t>
            </w:r>
          </w:p>
        </w:tc>
      </w:tr>
    </w:tbl>
    <w:p w:rsidR="00D52B37" w:rsidRPr="00D52B37" w:rsidRDefault="00D52B37" w:rsidP="00D52B37">
      <w:pPr>
        <w:spacing w:before="120" w:line="360" w:lineRule="exact"/>
        <w:jc w:val="both"/>
        <w:rPr>
          <w:rFonts w:asciiTheme="minorHAnsi" w:hAnsiTheme="minorHAnsi" w:cstheme="minorHAnsi"/>
          <w:sz w:val="20"/>
          <w:szCs w:val="20"/>
        </w:rPr>
      </w:pPr>
      <w:r w:rsidRPr="00D52B37">
        <w:rPr>
          <w:rFonts w:asciiTheme="minorHAnsi" w:hAnsiTheme="minorHAnsi" w:cstheme="minorHAnsi"/>
          <w:sz w:val="20"/>
          <w:szCs w:val="20"/>
        </w:rPr>
        <w:t>L'</w:t>
      </w:r>
      <w:r w:rsidRPr="00D52B37">
        <w:rPr>
          <w:rFonts w:asciiTheme="minorHAnsi" w:hAnsiTheme="minorHAnsi" w:cstheme="minorHAnsi"/>
          <w:b/>
          <w:bCs/>
          <w:sz w:val="20"/>
          <w:szCs w:val="20"/>
        </w:rPr>
        <w:t>Enterprise Edition include</w:t>
      </w:r>
      <w:r w:rsidRPr="00D52B37">
        <w:rPr>
          <w:rFonts w:asciiTheme="minorHAnsi" w:hAnsiTheme="minorHAnsi" w:cstheme="minorHAnsi"/>
          <w:sz w:val="20"/>
          <w:szCs w:val="20"/>
        </w:rPr>
        <w:t>: Governance, Branches, notifiche SonarLint inclusi gli analizzatori di codice sviluppati da SonarSource SA per i linguaggi di ultima generazione e di tipo e legacy.</w:t>
      </w:r>
    </w:p>
    <w:p w:rsidR="00D52B37" w:rsidRPr="00D52B37" w:rsidRDefault="00D52B37" w:rsidP="00D52B37">
      <w:pPr>
        <w:spacing w:before="120" w:line="360" w:lineRule="exact"/>
        <w:jc w:val="both"/>
        <w:rPr>
          <w:rFonts w:asciiTheme="minorHAnsi" w:hAnsiTheme="minorHAnsi" w:cstheme="minorHAnsi"/>
          <w:sz w:val="20"/>
          <w:szCs w:val="20"/>
        </w:rPr>
      </w:pPr>
      <w:r w:rsidRPr="00D52B37">
        <w:rPr>
          <w:rFonts w:asciiTheme="minorHAnsi" w:hAnsiTheme="minorHAnsi" w:cstheme="minorHAnsi"/>
          <w:sz w:val="20"/>
          <w:szCs w:val="20"/>
        </w:rPr>
        <w:t>L'</w:t>
      </w:r>
      <w:r w:rsidRPr="00D52B37">
        <w:rPr>
          <w:rFonts w:asciiTheme="minorHAnsi" w:hAnsiTheme="minorHAnsi" w:cstheme="minorHAnsi"/>
          <w:b/>
          <w:bCs/>
          <w:sz w:val="20"/>
          <w:szCs w:val="20"/>
        </w:rPr>
        <w:t xml:space="preserve">Enterprise Edition include </w:t>
      </w:r>
      <w:r w:rsidRPr="00D52B37">
        <w:rPr>
          <w:rFonts w:asciiTheme="minorHAnsi" w:hAnsiTheme="minorHAnsi" w:cstheme="minorHAnsi"/>
          <w:sz w:val="20"/>
          <w:szCs w:val="20"/>
        </w:rPr>
        <w:t>le seguenti tipologie di Licenze:</w:t>
      </w:r>
    </w:p>
    <w:p w:rsidR="001D0FC4" w:rsidRPr="00D52B37" w:rsidRDefault="0041203F" w:rsidP="00FD7C9F">
      <w:pPr>
        <w:numPr>
          <w:ilvl w:val="0"/>
          <w:numId w:val="27"/>
        </w:numPr>
        <w:spacing w:before="120" w:line="360" w:lineRule="exact"/>
        <w:jc w:val="both"/>
        <w:rPr>
          <w:rFonts w:asciiTheme="minorHAnsi" w:hAnsiTheme="minorHAnsi" w:cstheme="minorHAnsi"/>
          <w:sz w:val="20"/>
          <w:szCs w:val="20"/>
        </w:rPr>
      </w:pPr>
      <w:r w:rsidRPr="00D52B37">
        <w:rPr>
          <w:rFonts w:asciiTheme="minorHAnsi" w:hAnsiTheme="minorHAnsi" w:cstheme="minorHAnsi"/>
          <w:sz w:val="20"/>
          <w:szCs w:val="20"/>
        </w:rPr>
        <w:t>1 licenza di produzione;</w:t>
      </w:r>
    </w:p>
    <w:p w:rsidR="001D0FC4" w:rsidRPr="00D52B37" w:rsidRDefault="0041203F" w:rsidP="00FD7C9F">
      <w:pPr>
        <w:numPr>
          <w:ilvl w:val="0"/>
          <w:numId w:val="27"/>
        </w:numPr>
        <w:spacing w:before="120" w:line="360" w:lineRule="exact"/>
        <w:jc w:val="both"/>
        <w:rPr>
          <w:rFonts w:asciiTheme="minorHAnsi" w:hAnsiTheme="minorHAnsi" w:cstheme="minorHAnsi"/>
          <w:sz w:val="20"/>
          <w:szCs w:val="20"/>
        </w:rPr>
      </w:pPr>
      <w:r w:rsidRPr="00D52B37">
        <w:rPr>
          <w:rFonts w:asciiTheme="minorHAnsi" w:hAnsiTheme="minorHAnsi" w:cstheme="minorHAnsi"/>
          <w:sz w:val="20"/>
          <w:szCs w:val="20"/>
        </w:rPr>
        <w:t xml:space="preserve">2 licenze di staging (test). </w:t>
      </w:r>
    </w:p>
    <w:p w:rsidR="006C307E" w:rsidRDefault="002217AE"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 xml:space="preserve">dimensionamento massimo stimato per </w:t>
      </w:r>
      <w:r w:rsidR="00025DEA">
        <w:rPr>
          <w:rFonts w:asciiTheme="minorHAnsi" w:hAnsiTheme="minorHAnsi" w:cstheme="minorHAnsi"/>
          <w:sz w:val="20"/>
          <w:szCs w:val="20"/>
        </w:rPr>
        <w:t xml:space="preserve">l’acquisizione delle </w:t>
      </w:r>
      <w:r w:rsidR="00921135">
        <w:rPr>
          <w:rFonts w:asciiTheme="minorHAnsi" w:hAnsiTheme="minorHAnsi" w:cstheme="minorHAnsi"/>
          <w:sz w:val="20"/>
          <w:szCs w:val="20"/>
        </w:rPr>
        <w:t xml:space="preserve">Sottoscrizioni </w:t>
      </w:r>
      <w:r w:rsidR="00921135" w:rsidRPr="00921135">
        <w:rPr>
          <w:rFonts w:asciiTheme="minorHAnsi" w:hAnsiTheme="minorHAnsi" w:cstheme="minorHAnsi"/>
          <w:sz w:val="20"/>
          <w:szCs w:val="20"/>
        </w:rPr>
        <w:t>SonarQube Enterprise Edition</w:t>
      </w:r>
      <w:r w:rsidRPr="00CA6401">
        <w:rPr>
          <w:rFonts w:asciiTheme="minorHAnsi" w:hAnsiTheme="minorHAnsi" w:cstheme="minorHAnsi"/>
          <w:sz w:val="20"/>
          <w:szCs w:val="20"/>
        </w:rPr>
        <w:t>,</w:t>
      </w:r>
      <w:r w:rsidR="00BE166C" w:rsidRPr="00CA6401">
        <w:rPr>
          <w:rFonts w:asciiTheme="minorHAnsi" w:hAnsiTheme="minorHAnsi" w:cstheme="minorHAnsi"/>
          <w:sz w:val="20"/>
          <w:szCs w:val="20"/>
        </w:rPr>
        <w:t xml:space="preserve"> per l’intero periodo contrattuale (</w:t>
      </w:r>
      <w:r w:rsidR="00CC162C">
        <w:rPr>
          <w:rFonts w:asciiTheme="minorHAnsi" w:hAnsiTheme="minorHAnsi" w:cstheme="minorHAnsi"/>
          <w:sz w:val="20"/>
          <w:szCs w:val="20"/>
        </w:rPr>
        <w:t>36</w:t>
      </w:r>
      <w:r w:rsidR="00BE166C" w:rsidRPr="00CA6401">
        <w:rPr>
          <w:rFonts w:asciiTheme="minorHAnsi" w:hAnsiTheme="minorHAnsi" w:cstheme="minorHAnsi"/>
          <w:sz w:val="20"/>
          <w:szCs w:val="20"/>
        </w:rPr>
        <w:t xml:space="preserve"> mesi</w:t>
      </w:r>
      <w:r w:rsidR="00BE166C" w:rsidRPr="00554A5A">
        <w:rPr>
          <w:rFonts w:asciiTheme="minorHAnsi" w:hAnsiTheme="minorHAnsi" w:cstheme="minorHAnsi"/>
          <w:sz w:val="20"/>
          <w:szCs w:val="20"/>
        </w:rPr>
        <w:t>)</w:t>
      </w:r>
      <w:r w:rsidRPr="00554A5A">
        <w:rPr>
          <w:rFonts w:asciiTheme="minorHAnsi" w:hAnsiTheme="minorHAnsi" w:cstheme="minorHAnsi"/>
          <w:sz w:val="20"/>
          <w:szCs w:val="20"/>
        </w:rPr>
        <w:t xml:space="preserve">, è </w:t>
      </w:r>
      <w:r w:rsidR="00FD7C9F">
        <w:rPr>
          <w:rFonts w:asciiTheme="minorHAnsi" w:hAnsiTheme="minorHAnsi" w:cstheme="minorHAnsi"/>
          <w:sz w:val="20"/>
          <w:szCs w:val="20"/>
        </w:rPr>
        <w:t xml:space="preserve">inferiore </w:t>
      </w:r>
      <w:r w:rsidR="00FD7C9F" w:rsidRPr="00FD7C9F">
        <w:rPr>
          <w:rFonts w:asciiTheme="minorHAnsi" w:hAnsiTheme="minorHAnsi" w:cstheme="minorHAnsi"/>
          <w:sz w:val="20"/>
          <w:szCs w:val="20"/>
        </w:rPr>
        <w:t xml:space="preserve">a </w:t>
      </w:r>
      <w:r w:rsidR="00CA6401" w:rsidRPr="00FD7C9F">
        <w:rPr>
          <w:rFonts w:asciiTheme="minorHAnsi" w:hAnsiTheme="minorHAnsi" w:cstheme="minorHAnsi"/>
          <w:b/>
          <w:sz w:val="20"/>
          <w:szCs w:val="20"/>
        </w:rPr>
        <w:t xml:space="preserve">€ </w:t>
      </w:r>
      <w:r w:rsidR="00921135" w:rsidRPr="00FD7C9F">
        <w:rPr>
          <w:rFonts w:asciiTheme="minorHAnsi" w:hAnsiTheme="minorHAnsi" w:cstheme="minorHAnsi"/>
          <w:b/>
          <w:sz w:val="20"/>
          <w:szCs w:val="20"/>
        </w:rPr>
        <w:t>4</w:t>
      </w:r>
      <w:r w:rsidR="00FD7C9F" w:rsidRPr="00FD7C9F">
        <w:rPr>
          <w:rFonts w:asciiTheme="minorHAnsi" w:hAnsiTheme="minorHAnsi" w:cstheme="minorHAnsi"/>
          <w:b/>
          <w:sz w:val="20"/>
          <w:szCs w:val="20"/>
        </w:rPr>
        <w:t>00</w:t>
      </w:r>
      <w:r w:rsidR="00921135" w:rsidRPr="00FD7C9F">
        <w:rPr>
          <w:rFonts w:asciiTheme="minorHAnsi" w:hAnsiTheme="minorHAnsi" w:cstheme="minorHAnsi"/>
          <w:b/>
          <w:sz w:val="20"/>
          <w:szCs w:val="20"/>
        </w:rPr>
        <w:t>.</w:t>
      </w:r>
      <w:r w:rsidR="00430373" w:rsidRPr="00FD7C9F">
        <w:rPr>
          <w:rFonts w:asciiTheme="minorHAnsi" w:hAnsiTheme="minorHAnsi" w:cstheme="minorHAnsi"/>
          <w:b/>
          <w:sz w:val="20"/>
          <w:szCs w:val="20"/>
        </w:rPr>
        <w:t>000</w:t>
      </w:r>
      <w:r w:rsidR="00921135" w:rsidRPr="00FD7C9F">
        <w:rPr>
          <w:rFonts w:asciiTheme="minorHAnsi" w:hAnsiTheme="minorHAnsi" w:cstheme="minorHAnsi"/>
          <w:b/>
          <w:sz w:val="20"/>
          <w:szCs w:val="20"/>
        </w:rPr>
        <w:t>,00</w:t>
      </w:r>
      <w:r w:rsidR="00025DEA" w:rsidRPr="00FD7C9F">
        <w:rPr>
          <w:rFonts w:asciiTheme="minorHAnsi" w:hAnsiTheme="minorHAnsi" w:cstheme="minorHAnsi"/>
          <w:b/>
          <w:sz w:val="20"/>
          <w:szCs w:val="20"/>
        </w:rPr>
        <w:t xml:space="preserve"> IVA e</w:t>
      </w:r>
      <w:r w:rsidR="008833CE" w:rsidRPr="00FD7C9F">
        <w:rPr>
          <w:rFonts w:asciiTheme="minorHAnsi" w:hAnsiTheme="minorHAnsi" w:cstheme="minorHAnsi"/>
          <w:b/>
          <w:sz w:val="20"/>
          <w:szCs w:val="20"/>
        </w:rPr>
        <w:t>sclusa</w:t>
      </w:r>
      <w:r w:rsidR="006C307E">
        <w:rPr>
          <w:rFonts w:asciiTheme="minorHAnsi" w:hAnsiTheme="minorHAnsi" w:cstheme="minorHAnsi"/>
          <w:sz w:val="20"/>
          <w:szCs w:val="20"/>
        </w:rPr>
        <w:t>.</w:t>
      </w:r>
    </w:p>
    <w:p w:rsidR="001628E9" w:rsidRDefault="001628E9" w:rsidP="00CC76A8">
      <w:pPr>
        <w:spacing w:line="360" w:lineRule="exact"/>
        <w:ind w:right="142"/>
        <w:jc w:val="both"/>
        <w:textAlignment w:val="baseline"/>
        <w:rPr>
          <w:rFonts w:asciiTheme="minorHAnsi" w:eastAsia="Verdana" w:hAnsiTheme="minorHAnsi" w:cstheme="minorHAnsi"/>
          <w:color w:val="000000"/>
          <w:sz w:val="20"/>
          <w:szCs w:val="20"/>
        </w:rPr>
      </w:pPr>
    </w:p>
    <w:p w:rsidR="0006511F" w:rsidRDefault="0006511F" w:rsidP="00CC76A8">
      <w:pPr>
        <w:spacing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richiesti, o parte di essi, purché vengano rispettati i requisiti minimi indicati.</w:t>
      </w:r>
    </w:p>
    <w:p w:rsidR="00CC162C" w:rsidRPr="00CC162C" w:rsidRDefault="00CC162C" w:rsidP="00CC76A8">
      <w:pPr>
        <w:spacing w:line="365" w:lineRule="exact"/>
        <w:ind w:right="142"/>
        <w:jc w:val="both"/>
        <w:textAlignment w:val="baseline"/>
        <w:rPr>
          <w:rFonts w:asciiTheme="minorHAnsi" w:eastAsia="Verdana" w:hAnsiTheme="minorHAnsi" w:cstheme="minorHAnsi"/>
          <w:color w:val="000000"/>
          <w:sz w:val="20"/>
          <w:szCs w:val="20"/>
        </w:rPr>
      </w:pPr>
      <w:r w:rsidRPr="00CC162C">
        <w:rPr>
          <w:rFonts w:asciiTheme="minorHAnsi" w:eastAsia="Verdana" w:hAnsiTheme="minorHAnsi" w:cstheme="minorHAnsi"/>
          <w:color w:val="000000"/>
          <w:sz w:val="20"/>
          <w:szCs w:val="20"/>
        </w:rPr>
        <w:lastRenderedPageBreak/>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rsidR="00CC162C" w:rsidRDefault="00CC162C">
      <w:pPr>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br w:type="page"/>
      </w:r>
    </w:p>
    <w:p w:rsidR="0006511F" w:rsidRPr="00C24DD4" w:rsidRDefault="00CC162C" w:rsidP="0006511F">
      <w:pPr>
        <w:spacing w:before="12" w:line="365" w:lineRule="exact"/>
        <w:ind w:right="144"/>
        <w:jc w:val="both"/>
        <w:textAlignment w:val="baseline"/>
        <w:rPr>
          <w:rFonts w:asciiTheme="minorHAnsi" w:eastAsia="Verdana" w:hAnsiTheme="minorHAnsi" w:cstheme="minorHAnsi"/>
          <w:color w:val="000000"/>
          <w:sz w:val="20"/>
          <w:szCs w:val="20"/>
        </w:rPr>
      </w:pPr>
      <w:r w:rsidRPr="00CC162C">
        <w:rPr>
          <w:rFonts w:asciiTheme="minorHAnsi" w:eastAsia="Verdana" w:hAnsiTheme="minorHAnsi" w:cstheme="minorHAnsi"/>
          <w:color w:val="000000"/>
          <w:sz w:val="20"/>
          <w:szCs w:val="20"/>
        </w:rPr>
        <w:lastRenderedPageBreak/>
        <w:t xml:space="preserve">Le domande sotto riportate riguardano </w:t>
      </w:r>
      <w:r>
        <w:rPr>
          <w:rFonts w:asciiTheme="minorHAnsi" w:eastAsia="Verdana" w:hAnsiTheme="minorHAnsi" w:cstheme="minorHAnsi"/>
          <w:color w:val="000000"/>
          <w:sz w:val="20"/>
          <w:szCs w:val="20"/>
        </w:rPr>
        <w:t>le</w:t>
      </w:r>
      <w:r w:rsidR="001628E9" w:rsidRPr="001628E9">
        <w:t xml:space="preserve"> </w:t>
      </w:r>
      <w:r w:rsidR="001628E9" w:rsidRPr="001628E9">
        <w:rPr>
          <w:rFonts w:asciiTheme="minorHAnsi" w:eastAsia="Verdana" w:hAnsiTheme="minorHAnsi" w:cstheme="minorHAnsi"/>
          <w:color w:val="000000"/>
          <w:sz w:val="20"/>
          <w:szCs w:val="20"/>
        </w:rPr>
        <w:t>Sottoscrizioni SonarQube Enterprise Edition</w:t>
      </w:r>
      <w:r>
        <w:rPr>
          <w:rFonts w:asciiTheme="minorHAnsi" w:eastAsia="Verdana" w:hAnsiTheme="minorHAnsi" w:cstheme="minorHAnsi"/>
          <w:color w:val="000000"/>
          <w:sz w:val="20"/>
          <w:szCs w:val="20"/>
        </w:rPr>
        <w:t xml:space="preserve"> indicate</w:t>
      </w:r>
      <w:r w:rsidRPr="00CC162C">
        <w:rPr>
          <w:rFonts w:asciiTheme="minorHAnsi" w:eastAsia="Verdana" w:hAnsiTheme="minorHAnsi" w:cstheme="minorHAnsi"/>
          <w:color w:val="000000"/>
          <w:sz w:val="20"/>
          <w:szCs w:val="20"/>
        </w:rPr>
        <w:t xml:space="preserve"> nel Fabbisogno.</w:t>
      </w:r>
    </w:p>
    <w:p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rsidR="00C50638" w:rsidRPr="001628E9" w:rsidRDefault="0006511F" w:rsidP="002F62E8">
      <w:pPr>
        <w:numPr>
          <w:ilvl w:val="0"/>
          <w:numId w:val="3"/>
        </w:numPr>
        <w:spacing w:after="120" w:line="276" w:lineRule="auto"/>
        <w:jc w:val="both"/>
        <w:rPr>
          <w:rFonts w:asciiTheme="minorHAnsi" w:hAnsiTheme="minorHAnsi" w:cstheme="minorHAnsi"/>
          <w:sz w:val="20"/>
          <w:szCs w:val="20"/>
        </w:rPr>
      </w:pPr>
      <w:r w:rsidRPr="001628E9">
        <w:rPr>
          <w:rFonts w:asciiTheme="minorHAnsi" w:eastAsia="Verdana" w:hAnsiTheme="minorHAnsi" w:cstheme="minorHAnsi"/>
          <w:color w:val="000000"/>
          <w:sz w:val="20"/>
          <w:szCs w:val="20"/>
        </w:rPr>
        <w:t>Si chiede di riportare una breve descrizione dell'azienda (tipologia di azienda, settori di attività, core business, numero di dipendenti, altro…)</w:t>
      </w:r>
      <w:r w:rsidR="002F62E8" w:rsidRPr="001628E9">
        <w:rPr>
          <w:rFonts w:asciiTheme="minorHAnsi" w:eastAsia="Verdana" w:hAnsiTheme="minorHAnsi" w:cstheme="minorHAnsi"/>
          <w:color w:val="000000"/>
          <w:sz w:val="20"/>
          <w:szCs w:val="20"/>
        </w:rPr>
        <w:t xml:space="preserve"> specificando, tr</w:t>
      </w:r>
      <w:r w:rsidR="00F70B36" w:rsidRPr="001628E9">
        <w:rPr>
          <w:rFonts w:asciiTheme="minorHAnsi" w:eastAsia="Verdana" w:hAnsiTheme="minorHAnsi" w:cstheme="minorHAnsi"/>
          <w:color w:val="000000"/>
          <w:sz w:val="20"/>
          <w:szCs w:val="20"/>
        </w:rPr>
        <w:t>a</w:t>
      </w:r>
      <w:r w:rsidR="002F62E8" w:rsidRPr="001628E9">
        <w:rPr>
          <w:rFonts w:asciiTheme="minorHAnsi" w:eastAsia="Verdana" w:hAnsiTheme="minorHAnsi" w:cstheme="minorHAnsi"/>
          <w:color w:val="000000"/>
          <w:sz w:val="20"/>
          <w:szCs w:val="20"/>
        </w:rPr>
        <w:t xml:space="preserve"> quelle sottostanti, le modalità di erogazione dell’oggetto dell’iniziativa (</w:t>
      </w:r>
      <w:r w:rsidR="001628E9" w:rsidRPr="001628E9">
        <w:rPr>
          <w:rFonts w:asciiTheme="minorHAnsi" w:eastAsia="Verdana" w:hAnsiTheme="minorHAnsi" w:cstheme="minorHAnsi"/>
          <w:i/>
          <w:iCs/>
          <w:color w:val="000000"/>
          <w:sz w:val="20"/>
          <w:szCs w:val="20"/>
        </w:rPr>
        <w:t>Sottoscrizioni SonarQube Enterprise Edition</w:t>
      </w:r>
      <w:r w:rsidR="002F62E8" w:rsidRPr="001628E9">
        <w:rPr>
          <w:rFonts w:asciiTheme="minorHAnsi" w:eastAsia="Verdana" w:hAnsiTheme="minorHAnsi" w:cstheme="minorHAnsi"/>
          <w:color w:val="000000"/>
          <w:sz w:val="20"/>
          <w:szCs w:val="20"/>
        </w:rPr>
        <w:t>)</w:t>
      </w:r>
      <w:r w:rsidR="00FB1DD6" w:rsidRPr="001628E9">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40097F">
        <w:trPr>
          <w:trHeight w:val="1824"/>
        </w:trPr>
        <w:tc>
          <w:tcPr>
            <w:tcW w:w="8494" w:type="dxa"/>
            <w:shd w:val="clear" w:color="auto" w:fill="F2F2F2" w:themeFill="background1" w:themeFillShade="F2"/>
          </w:tcPr>
          <w:p w:rsidR="00132904" w:rsidRDefault="00BC1860"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w:t>
            </w:r>
            <w:r w:rsidR="002F62E8">
              <w:rPr>
                <w:rFonts w:asciiTheme="minorHAnsi" w:eastAsia="Verdana" w:hAnsiTheme="minorHAnsi" w:cstheme="minorHAnsi"/>
                <w:i/>
                <w:color w:val="000000"/>
                <w:spacing w:val="3"/>
                <w:sz w:val="20"/>
                <w:szCs w:val="20"/>
              </w:rPr>
              <w:t>Descrizione azienda:</w:t>
            </w:r>
          </w:p>
          <w:p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rsidR="002F62E8" w:rsidRP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rsidR="00C50638" w:rsidRPr="00C24DD4" w:rsidRDefault="00C50638" w:rsidP="00486B8C">
      <w:pPr>
        <w:spacing w:line="360" w:lineRule="auto"/>
        <w:jc w:val="both"/>
        <w:rPr>
          <w:rFonts w:asciiTheme="minorHAnsi" w:hAnsiTheme="minorHAnsi" w:cstheme="minorHAnsi"/>
          <w:sz w:val="20"/>
          <w:szCs w:val="20"/>
        </w:rPr>
      </w:pPr>
    </w:p>
    <w:p w:rsidR="00EB536E" w:rsidRPr="00C24DD4" w:rsidRDefault="00EB536E" w:rsidP="001628E9">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B9163E">
        <w:rPr>
          <w:rFonts w:asciiTheme="minorHAnsi" w:hAnsiTheme="minorHAnsi" w:cstheme="minorHAnsi"/>
          <w:sz w:val="20"/>
          <w:szCs w:val="20"/>
        </w:rPr>
        <w:t>(</w:t>
      </w:r>
      <w:r w:rsidR="001628E9" w:rsidRPr="001628E9">
        <w:rPr>
          <w:rFonts w:asciiTheme="minorHAnsi" w:eastAsia="Verdana" w:hAnsiTheme="minorHAnsi" w:cstheme="minorHAnsi"/>
          <w:i/>
          <w:iCs/>
          <w:color w:val="000000"/>
          <w:sz w:val="20"/>
          <w:szCs w:val="20"/>
        </w:rPr>
        <w:t>Sottoscrizioni SonarQube Enterprise Edition</w:t>
      </w:r>
      <w:r w:rsidR="0006511F" w:rsidRPr="00C24DD4">
        <w:rPr>
          <w:rFonts w:asciiTheme="minorHAnsi" w:eastAsia="Tahoma" w:hAnsiTheme="minorHAnsi" w:cstheme="minorHAnsi"/>
          <w:i/>
          <w:color w:val="000000"/>
          <w:sz w:val="20"/>
          <w:szCs w:val="20"/>
        </w:rPr>
        <w:t>),</w:t>
      </w:r>
      <w:r w:rsidR="00074BD2" w:rsidRPr="00C24DD4">
        <w:rPr>
          <w:rFonts w:asciiTheme="minorHAnsi" w:hAnsiTheme="minorHAnsi" w:cstheme="minorHAnsi"/>
          <w:i/>
          <w:color w:val="0070C0"/>
          <w:sz w:val="20"/>
          <w:szCs w:val="20"/>
        </w:rPr>
        <w:t xml:space="preserve"> </w:t>
      </w:r>
      <w:r w:rsidR="00BA3005">
        <w:rPr>
          <w:rFonts w:asciiTheme="minorHAnsi" w:hAnsiTheme="minorHAnsi" w:cstheme="minorHAnsi"/>
          <w:sz w:val="20"/>
          <w:szCs w:val="20"/>
        </w:rPr>
        <w:t>indicare</w:t>
      </w:r>
      <w:r w:rsidR="00BD2B12">
        <w:rPr>
          <w:rFonts w:asciiTheme="minorHAnsi" w:hAnsiTheme="minorHAnsi" w:cstheme="minorHAnsi"/>
          <w:sz w:val="20"/>
          <w:szCs w:val="20"/>
        </w:rPr>
        <w:t xml:space="preserve"> se </w:t>
      </w:r>
      <w:r w:rsidR="00BA3005">
        <w:rPr>
          <w:rFonts w:asciiTheme="minorHAnsi" w:hAnsiTheme="minorHAnsi" w:cstheme="minorHAnsi"/>
          <w:sz w:val="20"/>
          <w:szCs w:val="20"/>
        </w:rPr>
        <w:t xml:space="preserve">è in grado di fornire direttamente </w:t>
      </w:r>
      <w:r w:rsidR="00CC162C">
        <w:rPr>
          <w:rFonts w:asciiTheme="minorHAnsi" w:hAnsiTheme="minorHAnsi" w:cstheme="minorHAnsi"/>
          <w:sz w:val="20"/>
          <w:szCs w:val="20"/>
        </w:rPr>
        <w:t xml:space="preserve">le </w:t>
      </w:r>
      <w:r w:rsidR="001628E9" w:rsidRPr="001628E9">
        <w:rPr>
          <w:rFonts w:asciiTheme="minorHAnsi" w:eastAsia="Verdana" w:hAnsiTheme="minorHAnsi" w:cstheme="minorHAnsi"/>
          <w:iCs/>
          <w:color w:val="000000"/>
          <w:sz w:val="20"/>
          <w:szCs w:val="20"/>
        </w:rPr>
        <w:t>Sottoscrizioni SonarQube Enterprise Edition</w:t>
      </w:r>
      <w:r w:rsidR="00CC76A8" w:rsidRPr="00CC76A8">
        <w:rPr>
          <w:rFonts w:asciiTheme="minorHAnsi" w:eastAsia="Verdana" w:hAnsiTheme="minorHAnsi" w:cstheme="minorHAnsi"/>
          <w:color w:val="000000"/>
          <w:sz w:val="20"/>
          <w:szCs w:val="20"/>
        </w:rPr>
        <w:t xml:space="preserve"> </w:t>
      </w:r>
      <w:r w:rsidR="00CC162C">
        <w:rPr>
          <w:rFonts w:asciiTheme="minorHAnsi" w:hAnsiTheme="minorHAnsi" w:cstheme="minorHAnsi"/>
          <w:sz w:val="20"/>
          <w:szCs w:val="20"/>
        </w:rPr>
        <w:t>richieste</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40097F">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132904" w:rsidRPr="00C24DD4" w:rsidRDefault="00132904" w:rsidP="00132904">
      <w:pPr>
        <w:spacing w:line="360" w:lineRule="auto"/>
        <w:jc w:val="both"/>
        <w:rPr>
          <w:rFonts w:asciiTheme="minorHAnsi" w:hAnsiTheme="minorHAnsi" w:cstheme="minorHAnsi"/>
          <w:sz w:val="20"/>
          <w:szCs w:val="20"/>
        </w:rPr>
      </w:pPr>
    </w:p>
    <w:p w:rsidR="00C50638"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F204C9">
        <w:rPr>
          <w:rFonts w:asciiTheme="minorHAnsi" w:hAnsiTheme="minorHAnsi" w:cstheme="minorHAnsi"/>
          <w:sz w:val="20"/>
          <w:szCs w:val="20"/>
        </w:rPr>
        <w:t xml:space="preserve">In relazione a quanto compreso nell'oggetto dell'iniziativa </w:t>
      </w:r>
      <w:r w:rsidRPr="00F204C9">
        <w:rPr>
          <w:rFonts w:asciiTheme="minorHAnsi" w:eastAsia="Tahoma" w:hAnsiTheme="minorHAnsi" w:cstheme="minorHAnsi"/>
          <w:i/>
          <w:color w:val="000000"/>
          <w:sz w:val="20"/>
          <w:szCs w:val="20"/>
        </w:rPr>
        <w:t>(</w:t>
      </w:r>
      <w:r w:rsidR="001628E9" w:rsidRPr="00F204C9">
        <w:rPr>
          <w:rFonts w:asciiTheme="minorHAnsi" w:eastAsia="Verdana" w:hAnsiTheme="minorHAnsi" w:cstheme="minorHAnsi"/>
          <w:i/>
          <w:iCs/>
          <w:color w:val="000000"/>
          <w:sz w:val="20"/>
          <w:szCs w:val="20"/>
        </w:rPr>
        <w:t>Sottoscrizioni SonarQube Enterprise Edition</w:t>
      </w:r>
      <w:r w:rsidRPr="00F204C9">
        <w:rPr>
          <w:rFonts w:asciiTheme="minorHAnsi" w:eastAsia="Tahoma" w:hAnsiTheme="minorHAnsi" w:cstheme="minorHAnsi"/>
          <w:i/>
          <w:color w:val="000000"/>
          <w:sz w:val="20"/>
          <w:szCs w:val="20"/>
        </w:rPr>
        <w:t>)</w:t>
      </w:r>
      <w:r w:rsidRPr="00F204C9">
        <w:rPr>
          <w:rFonts w:asciiTheme="minorHAnsi" w:hAnsiTheme="minorHAnsi" w:cstheme="minorHAnsi"/>
          <w:sz w:val="20"/>
          <w:szCs w:val="20"/>
        </w:rPr>
        <w:t xml:space="preserve"> indicare qual è il fatturato realizzato dall'Azienda nel mercato Italiano</w:t>
      </w:r>
      <w:r w:rsidR="00F204C9" w:rsidRPr="00F204C9">
        <w:rPr>
          <w:rFonts w:asciiTheme="minorHAnsi" w:hAnsiTheme="minorHAnsi" w:cstheme="minorHAnsi"/>
          <w:sz w:val="20"/>
          <w:szCs w:val="20"/>
        </w:rPr>
        <w:t xml:space="preserve"> nel triennio precedente a quello dell’invio della lettera di invito</w:t>
      </w:r>
      <w:r w:rsidR="00F204C9">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40097F">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132904" w:rsidRPr="00C24DD4" w:rsidRDefault="00132904" w:rsidP="00132904">
      <w:pPr>
        <w:spacing w:line="360" w:lineRule="auto"/>
        <w:jc w:val="both"/>
        <w:rPr>
          <w:rFonts w:asciiTheme="minorHAnsi" w:hAnsiTheme="minorHAnsi" w:cstheme="minorHAnsi"/>
          <w:sz w:val="20"/>
          <w:szCs w:val="20"/>
        </w:rPr>
      </w:pPr>
    </w:p>
    <w:p w:rsidR="00EB536E"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w:t>
      </w:r>
      <w:r w:rsidR="00871A4C">
        <w:rPr>
          <w:rFonts w:asciiTheme="minorHAnsi" w:hAnsiTheme="minorHAnsi" w:cstheme="minorHAnsi"/>
          <w:sz w:val="20"/>
          <w:szCs w:val="20"/>
        </w:rPr>
        <w:t>a</w:t>
      </w:r>
      <w:r w:rsidRPr="00C24DD4">
        <w:rPr>
          <w:rFonts w:asciiTheme="minorHAnsi" w:hAnsiTheme="minorHAnsi" w:cstheme="minorHAnsi"/>
          <w:sz w:val="20"/>
          <w:szCs w:val="20"/>
        </w:rPr>
        <w:t xml:space="preserve"> quanto compreso nell'oggetto dell'iniziativa </w:t>
      </w:r>
      <w:r w:rsidR="00770B22">
        <w:rPr>
          <w:rFonts w:asciiTheme="minorHAnsi" w:hAnsiTheme="minorHAnsi" w:cstheme="minorHAnsi"/>
          <w:sz w:val="20"/>
          <w:szCs w:val="20"/>
        </w:rPr>
        <w:t>(</w:t>
      </w:r>
      <w:r w:rsidR="001628E9" w:rsidRPr="001628E9">
        <w:rPr>
          <w:rFonts w:asciiTheme="minorHAnsi" w:eastAsia="Verdana" w:hAnsiTheme="minorHAnsi" w:cstheme="minorHAnsi"/>
          <w:i/>
          <w:iCs/>
          <w:color w:val="000000"/>
          <w:sz w:val="20"/>
          <w:szCs w:val="20"/>
        </w:rPr>
        <w:t>Sottoscrizioni SonarQube Enterprise Edition</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descrivere le politiche commerciali, per 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40097F">
        <w:trPr>
          <w:trHeight w:val="1824"/>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tc>
      </w:tr>
    </w:tbl>
    <w:p w:rsidR="00525622" w:rsidRPr="00C24DD4" w:rsidRDefault="00525622" w:rsidP="00A71B54">
      <w:pPr>
        <w:jc w:val="both"/>
        <w:rPr>
          <w:rFonts w:asciiTheme="minorHAnsi" w:hAnsiTheme="minorHAnsi" w:cstheme="minorHAnsi"/>
          <w:sz w:val="20"/>
          <w:szCs w:val="20"/>
        </w:rPr>
      </w:pPr>
    </w:p>
    <w:p w:rsidR="00C50638" w:rsidRPr="00C24DD4" w:rsidRDefault="0006511F" w:rsidP="009D4CC1">
      <w:pPr>
        <w:pStyle w:val="Paragrafoelenco"/>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w:t>
      </w:r>
      <w:r w:rsidR="006074A3">
        <w:rPr>
          <w:rFonts w:asciiTheme="minorHAnsi" w:hAnsiTheme="minorHAnsi" w:cstheme="minorHAnsi"/>
          <w:sz w:val="20"/>
          <w:szCs w:val="20"/>
        </w:rPr>
        <w:t xml:space="preserve">per la rivendita </w:t>
      </w:r>
      <w:r w:rsidR="001628E9">
        <w:rPr>
          <w:rFonts w:asciiTheme="minorHAnsi" w:hAnsiTheme="minorHAnsi" w:cstheme="minorHAnsi"/>
          <w:sz w:val="20"/>
          <w:szCs w:val="20"/>
        </w:rPr>
        <w:t xml:space="preserve">delle </w:t>
      </w:r>
      <w:r w:rsidR="001628E9" w:rsidRPr="001628E9">
        <w:rPr>
          <w:rFonts w:asciiTheme="minorHAnsi" w:hAnsiTheme="minorHAnsi" w:cstheme="minorHAnsi"/>
          <w:i/>
          <w:iCs/>
          <w:sz w:val="20"/>
          <w:szCs w:val="20"/>
        </w:rPr>
        <w:t>Sottoscrizioni SonarQube Enterprise Edition</w:t>
      </w:r>
      <w:r w:rsidR="00647899">
        <w:rPr>
          <w:rFonts w:asciiTheme="minorHAnsi" w:hAnsiTheme="minorHAnsi" w:cstheme="minorHAnsi"/>
          <w:sz w:val="20"/>
          <w:szCs w:val="20"/>
        </w:rPr>
        <w:t>?</w:t>
      </w:r>
      <w:r w:rsidR="007C2925">
        <w:rPr>
          <w:rFonts w:asciiTheme="minorHAnsi" w:hAnsiTheme="minorHAnsi" w:cstheme="minorHAnsi"/>
          <w:sz w:val="20"/>
          <w:szCs w:val="20"/>
        </w:rPr>
        <w:t xml:space="preserve"> </w:t>
      </w:r>
      <w:r w:rsidR="00F204C9">
        <w:rPr>
          <w:rFonts w:asciiTheme="minorHAnsi" w:hAnsiTheme="minorHAnsi" w:cstheme="minorHAnsi"/>
          <w:sz w:val="20"/>
          <w:szCs w:val="20"/>
        </w:rPr>
        <w:t>In caso affermativo</w:t>
      </w:r>
      <w:r w:rsidR="007C2925">
        <w:rPr>
          <w:rFonts w:asciiTheme="minorHAnsi" w:hAnsiTheme="minorHAnsi" w:cstheme="minorHAnsi"/>
          <w:sz w:val="20"/>
          <w:szCs w:val="20"/>
        </w:rPr>
        <w:t xml:space="preserve">, indicare quali </w:t>
      </w:r>
      <w:r w:rsidRPr="00C24DD4">
        <w:rPr>
          <w:rFonts w:asciiTheme="minorHAnsi" w:hAnsiTheme="minorHAnsi" w:cstheme="minorHAnsi"/>
          <w:sz w:val="20"/>
          <w:szCs w:val="20"/>
        </w:rPr>
        <w:t>e 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rsidTr="00B86271">
        <w:trPr>
          <w:trHeight w:val="1106"/>
        </w:trPr>
        <w:tc>
          <w:tcPr>
            <w:tcW w:w="8494" w:type="dxa"/>
            <w:shd w:val="clear" w:color="auto" w:fill="F2F2F2" w:themeFill="background1" w:themeFillShade="F2"/>
          </w:tcPr>
          <w:p w:rsidR="00132904" w:rsidRPr="00C24DD4" w:rsidRDefault="00132904" w:rsidP="00402B52">
            <w:pPr>
              <w:jc w:val="both"/>
              <w:rPr>
                <w:rFonts w:asciiTheme="minorHAnsi" w:hAnsiTheme="minorHAnsi" w:cstheme="minorHAnsi"/>
                <w:bCs/>
                <w:sz w:val="20"/>
                <w:szCs w:val="20"/>
              </w:rPr>
            </w:pPr>
          </w:p>
          <w:p w:rsidR="00D221F7" w:rsidRPr="00C24DD4" w:rsidRDefault="00D221F7" w:rsidP="00402B52">
            <w:pPr>
              <w:jc w:val="both"/>
              <w:rPr>
                <w:rFonts w:asciiTheme="minorHAnsi" w:hAnsiTheme="minorHAnsi" w:cstheme="minorHAnsi"/>
                <w:bCs/>
                <w:sz w:val="20"/>
                <w:szCs w:val="20"/>
              </w:rPr>
            </w:pPr>
          </w:p>
        </w:tc>
      </w:tr>
    </w:tbl>
    <w:p w:rsidR="00E64779" w:rsidRDefault="00E64779" w:rsidP="00E64779">
      <w:pPr>
        <w:spacing w:after="120" w:line="276" w:lineRule="auto"/>
        <w:ind w:left="360"/>
        <w:jc w:val="both"/>
        <w:rPr>
          <w:rFonts w:asciiTheme="minorHAnsi" w:hAnsiTheme="minorHAnsi" w:cstheme="minorHAnsi"/>
          <w:sz w:val="20"/>
          <w:szCs w:val="20"/>
        </w:rPr>
      </w:pPr>
    </w:p>
    <w:p w:rsidR="00C8079A" w:rsidRPr="00C24DD4" w:rsidRDefault="00C8079A"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rsidTr="0040097F">
        <w:trPr>
          <w:trHeight w:val="1824"/>
        </w:trPr>
        <w:tc>
          <w:tcPr>
            <w:tcW w:w="8494" w:type="dxa"/>
            <w:shd w:val="clear" w:color="auto" w:fill="F2F2F2" w:themeFill="background1" w:themeFillShade="F2"/>
          </w:tcPr>
          <w:p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rsidR="00C8079A" w:rsidRPr="00C24DD4" w:rsidRDefault="00C8079A" w:rsidP="0040097F">
            <w:pPr>
              <w:jc w:val="both"/>
              <w:rPr>
                <w:rFonts w:asciiTheme="minorHAnsi" w:hAnsiTheme="minorHAnsi" w:cstheme="minorHAnsi"/>
                <w:bCs/>
                <w:sz w:val="20"/>
                <w:szCs w:val="20"/>
              </w:rPr>
            </w:pPr>
          </w:p>
        </w:tc>
      </w:tr>
    </w:tbl>
    <w:p w:rsidR="008425F2" w:rsidRPr="00C24DD4" w:rsidRDefault="008425F2">
      <w:pPr>
        <w:jc w:val="both"/>
        <w:rPr>
          <w:rFonts w:asciiTheme="minorHAnsi" w:hAnsiTheme="minorHAnsi" w:cstheme="minorHAnsi"/>
          <w:sz w:val="20"/>
          <w:szCs w:val="20"/>
        </w:rPr>
      </w:pPr>
    </w:p>
    <w:p w:rsidR="00C8079A" w:rsidRPr="00C24DD4" w:rsidRDefault="00C8079A">
      <w:pPr>
        <w:jc w:val="both"/>
        <w:rPr>
          <w:rFonts w:asciiTheme="minorHAnsi" w:hAnsiTheme="minorHAnsi" w:cstheme="minorHAnsi"/>
          <w:sz w:val="20"/>
          <w:szCs w:val="20"/>
        </w:rPr>
      </w:pPr>
    </w:p>
    <w:p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w:t>
      </w:r>
      <w:r w:rsidR="00647899">
        <w:rPr>
          <w:rFonts w:asciiTheme="minorHAnsi" w:hAnsiTheme="minorHAnsi" w:cstheme="minorHAnsi"/>
          <w:sz w:val="20"/>
          <w:szCs w:val="20"/>
        </w:rPr>
        <w:t xml:space="preserve"> (</w:t>
      </w:r>
      <w:r w:rsidR="001628E9">
        <w:rPr>
          <w:rFonts w:asciiTheme="minorHAnsi" w:eastAsia="Verdana" w:hAnsiTheme="minorHAnsi" w:cstheme="minorHAnsi"/>
          <w:i/>
          <w:iCs/>
          <w:color w:val="000000"/>
          <w:sz w:val="20"/>
          <w:szCs w:val="20"/>
        </w:rPr>
        <w:t>Sottoscrizioni SonarQube Enterprise Edition</w:t>
      </w:r>
      <w:r w:rsidR="00647899">
        <w:rPr>
          <w:rFonts w:asciiTheme="minorHAnsi" w:eastAsia="Tahoma" w:hAnsiTheme="minorHAnsi" w:cstheme="minorHAnsi"/>
          <w:i/>
          <w:color w:val="000000"/>
          <w:sz w:val="20"/>
          <w:szCs w:val="20"/>
        </w:rPr>
        <w:t>)</w:t>
      </w:r>
      <w:r w:rsidRPr="00C24DD4">
        <w:rPr>
          <w:rFonts w:asciiTheme="minorHAnsi" w:hAnsiTheme="minorHAnsi" w:cstheme="minorHAnsi"/>
          <w:sz w:val="20"/>
          <w:szCs w:val="20"/>
        </w:rPr>
        <w:t>, 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40097F">
        <w:trPr>
          <w:trHeight w:val="1824"/>
        </w:trPr>
        <w:tc>
          <w:tcPr>
            <w:tcW w:w="8494" w:type="dxa"/>
            <w:shd w:val="clear" w:color="auto" w:fill="F2F2F2" w:themeFill="background1" w:themeFillShade="F2"/>
          </w:tcPr>
          <w:p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323DFE" w:rsidRDefault="00323DFE" w:rsidP="00323DFE">
      <w:pPr>
        <w:jc w:val="both"/>
        <w:rPr>
          <w:rFonts w:asciiTheme="minorHAnsi" w:hAnsiTheme="minorHAnsi" w:cstheme="minorHAnsi"/>
          <w:sz w:val="20"/>
          <w:szCs w:val="20"/>
        </w:rPr>
      </w:pPr>
    </w:p>
    <w:p w:rsidR="00AA2880" w:rsidRPr="00C24DD4" w:rsidRDefault="00AA2880" w:rsidP="00323DFE">
      <w:pPr>
        <w:jc w:val="both"/>
        <w:rPr>
          <w:rFonts w:asciiTheme="minorHAnsi" w:hAnsiTheme="minorHAnsi" w:cstheme="minorHAnsi"/>
          <w:sz w:val="20"/>
          <w:szCs w:val="20"/>
        </w:rPr>
      </w:pPr>
    </w:p>
    <w:p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w:t>
      </w:r>
      <w:r w:rsidR="009B4C96">
        <w:rPr>
          <w:rFonts w:asciiTheme="minorHAnsi" w:hAnsiTheme="minorHAnsi" w:cstheme="minorHAnsi"/>
          <w:sz w:val="20"/>
          <w:szCs w:val="20"/>
        </w:rPr>
        <w:t xml:space="preserve"> in caso positivo, specificare per quale categoria merceologica, </w:t>
      </w:r>
      <w:r w:rsidRPr="00C24DD4">
        <w:rPr>
          <w:rFonts w:asciiTheme="minorHAnsi" w:hAnsiTheme="minorHAnsi" w:cstheme="minorHAnsi"/>
          <w:sz w:val="20"/>
          <w:szCs w:val="20"/>
        </w:rPr>
        <w:t xml:space="preserve">fornendo indicazioni </w:t>
      </w:r>
      <w:r w:rsidR="00871A4C">
        <w:rPr>
          <w:rFonts w:asciiTheme="minorHAnsi" w:hAnsiTheme="minorHAnsi" w:cstheme="minorHAnsi"/>
          <w:sz w:val="20"/>
          <w:szCs w:val="20"/>
        </w:rPr>
        <w:t>sul</w:t>
      </w:r>
      <w:r w:rsidRPr="00C24DD4">
        <w:rPr>
          <w:rFonts w:asciiTheme="minorHAnsi" w:hAnsiTheme="minorHAnsi" w:cstheme="minorHAnsi"/>
          <w:sz w:val="20"/>
          <w:szCs w:val="20"/>
        </w:rPr>
        <w:t xml:space="preserve"> fatturato</w:t>
      </w:r>
      <w:r w:rsidR="00871A4C">
        <w:rPr>
          <w:rFonts w:asciiTheme="minorHAnsi" w:hAnsiTheme="minorHAnsi" w:cstheme="minorHAnsi"/>
          <w:sz w:val="20"/>
          <w:szCs w:val="20"/>
        </w:rPr>
        <w:t xml:space="preserve"> dichiarato per l’abilitazione</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rsidTr="0040097F">
        <w:trPr>
          <w:trHeight w:val="1824"/>
        </w:trPr>
        <w:tc>
          <w:tcPr>
            <w:tcW w:w="8494" w:type="dxa"/>
            <w:shd w:val="clear" w:color="auto" w:fill="F2F2F2" w:themeFill="background1" w:themeFillShade="F2"/>
          </w:tcPr>
          <w:p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rsidR="00323DFE" w:rsidRDefault="00323DFE" w:rsidP="00323DFE">
      <w:pPr>
        <w:jc w:val="both"/>
        <w:rPr>
          <w:rFonts w:asciiTheme="minorHAnsi" w:hAnsiTheme="minorHAnsi" w:cstheme="minorHAnsi"/>
          <w:sz w:val="20"/>
          <w:szCs w:val="20"/>
        </w:rPr>
      </w:pPr>
    </w:p>
    <w:p w:rsidR="00AA2880" w:rsidRPr="00C24DD4" w:rsidRDefault="00AA2880" w:rsidP="00323DFE">
      <w:pPr>
        <w:jc w:val="both"/>
        <w:rPr>
          <w:rFonts w:asciiTheme="minorHAnsi" w:hAnsiTheme="minorHAnsi" w:cstheme="minorHAnsi"/>
          <w:sz w:val="20"/>
          <w:szCs w:val="20"/>
        </w:rPr>
      </w:pPr>
    </w:p>
    <w:p w:rsidR="003A3CB7" w:rsidRPr="00C24DD4" w:rsidRDefault="003A3CB7"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rsidTr="0040097F">
        <w:trPr>
          <w:trHeight w:val="1824"/>
        </w:trPr>
        <w:tc>
          <w:tcPr>
            <w:tcW w:w="8494" w:type="dxa"/>
            <w:shd w:val="clear" w:color="auto" w:fill="F2F2F2" w:themeFill="background1" w:themeFillShade="F2"/>
          </w:tcPr>
          <w:p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rsidR="003A3CB7" w:rsidRPr="00C24DD4" w:rsidRDefault="003A3CB7" w:rsidP="003A3CB7">
      <w:pPr>
        <w:jc w:val="both"/>
        <w:rPr>
          <w:rFonts w:asciiTheme="minorHAnsi" w:hAnsiTheme="minorHAnsi" w:cstheme="minorHAnsi"/>
          <w:sz w:val="20"/>
          <w:szCs w:val="20"/>
        </w:rPr>
      </w:pPr>
    </w:p>
    <w:p w:rsidR="00D221F7" w:rsidRPr="00C24DD4" w:rsidRDefault="00D221F7">
      <w:pPr>
        <w:jc w:val="both"/>
        <w:rPr>
          <w:rFonts w:asciiTheme="minorHAnsi" w:hAnsiTheme="minorHAnsi" w:cstheme="minorHAnsi"/>
          <w:sz w:val="20"/>
          <w:szCs w:val="20"/>
        </w:rPr>
      </w:pPr>
    </w:p>
    <w:p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014CC" w:rsidRPr="00C24DD4" w:rsidRDefault="005014CC" w:rsidP="0040097F">
            <w:pPr>
              <w:ind w:left="284"/>
              <w:jc w:val="center"/>
              <w:rPr>
                <w:rFonts w:asciiTheme="minorHAnsi" w:hAnsiTheme="minorHAnsi" w:cstheme="minorHAnsi"/>
                <w:b/>
                <w:bCs/>
                <w:sz w:val="20"/>
                <w:szCs w:val="20"/>
              </w:rPr>
            </w:pPr>
          </w:p>
          <w:p w:rsidR="005014CC" w:rsidRPr="00C24DD4" w:rsidRDefault="005014CC" w:rsidP="0040097F">
            <w:pPr>
              <w:ind w:left="284"/>
              <w:jc w:val="center"/>
              <w:rPr>
                <w:rFonts w:asciiTheme="minorHAnsi" w:hAnsiTheme="minorHAnsi" w:cstheme="minorHAnsi"/>
                <w:b/>
                <w:bCs/>
                <w:sz w:val="20"/>
                <w:szCs w:val="20"/>
              </w:rPr>
            </w:pPr>
          </w:p>
          <w:p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rsidTr="0040097F">
        <w:tc>
          <w:tcPr>
            <w:tcW w:w="2822" w:type="dxa"/>
            <w:tcBorders>
              <w:top w:val="single" w:sz="4" w:space="0" w:color="FFFFFF" w:themeColor="background1"/>
            </w:tcBorders>
            <w:shd w:val="clear" w:color="auto" w:fill="auto"/>
          </w:tcPr>
          <w:p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rsidTr="0040097F">
        <w:trPr>
          <w:trHeight w:val="413"/>
        </w:trPr>
        <w:tc>
          <w:tcPr>
            <w:tcW w:w="2822" w:type="dxa"/>
            <w:shd w:val="clear" w:color="auto" w:fill="auto"/>
          </w:tcPr>
          <w:p w:rsidR="00FD3529" w:rsidRPr="00C24DD4" w:rsidRDefault="00FD3529" w:rsidP="0040097F">
            <w:pPr>
              <w:ind w:left="284"/>
              <w:jc w:val="both"/>
              <w:rPr>
                <w:rFonts w:asciiTheme="minorHAnsi" w:hAnsiTheme="minorHAnsi" w:cstheme="minorHAnsi"/>
                <w:bCs/>
                <w:i/>
                <w:sz w:val="20"/>
                <w:szCs w:val="20"/>
                <w:highlight w:val="yellow"/>
              </w:rPr>
            </w:pPr>
          </w:p>
          <w:p w:rsidR="00FD3529" w:rsidRPr="00C24DD4" w:rsidRDefault="00FD3529" w:rsidP="0040097F">
            <w:pPr>
              <w:ind w:left="284"/>
              <w:jc w:val="both"/>
              <w:rPr>
                <w:rFonts w:asciiTheme="minorHAnsi" w:hAnsiTheme="minorHAnsi" w:cstheme="minorHAnsi"/>
                <w:bCs/>
                <w:i/>
                <w:sz w:val="20"/>
                <w:szCs w:val="20"/>
                <w:highlight w:val="yellow"/>
              </w:rPr>
            </w:pPr>
          </w:p>
          <w:p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rsidR="00FD3529" w:rsidRPr="00C24DD4" w:rsidRDefault="00FD3529">
      <w:pPr>
        <w:jc w:val="both"/>
        <w:rPr>
          <w:rFonts w:asciiTheme="minorHAnsi" w:hAnsiTheme="minorHAnsi" w:cstheme="minorHAnsi"/>
          <w:sz w:val="20"/>
          <w:szCs w:val="20"/>
        </w:rPr>
      </w:pPr>
    </w:p>
    <w:sectPr w:rsidR="00FD3529" w:rsidRPr="00C24DD4"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A9" w:rsidRDefault="00CE31A9">
      <w:r>
        <w:separator/>
      </w:r>
    </w:p>
  </w:endnote>
  <w:endnote w:type="continuationSeparator" w:id="0">
    <w:p w:rsidR="00CE31A9" w:rsidRDefault="00C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auto"/>
    <w:notTrueType/>
    <w:pitch w:val="default"/>
    <w:sig w:usb0="00000003" w:usb1="00000000" w:usb2="00000000" w:usb3="00000000" w:csb0="00000001" w:csb1="00000000"/>
  </w:font>
  <w:font w:name="Roboto">
    <w:altName w:val="Arial"/>
    <w:charset w:val="00"/>
    <w:family w:val="auto"/>
    <w:pitch w:val="variable"/>
    <w:sig w:usb0="00000001"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49" w:rsidRDefault="00F7684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76849" w:rsidRDefault="00F7684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49" w:rsidRPr="0058704D"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58704D">
      <w:rPr>
        <w:rFonts w:asciiTheme="minorHAnsi" w:hAnsiTheme="minorHAnsi"/>
        <w:iCs/>
        <w:color w:val="808080" w:themeColor="background1" w:themeShade="80"/>
        <w:sz w:val="16"/>
        <w:szCs w:val="16"/>
      </w:rPr>
      <w:t xml:space="preserve">Consip S.p.A. - Consultazione di mercato per l’acquisizione </w:t>
    </w:r>
    <w:r w:rsidR="001628E9">
      <w:rPr>
        <w:rFonts w:asciiTheme="minorHAnsi" w:hAnsiTheme="minorHAnsi"/>
        <w:iCs/>
        <w:color w:val="808080" w:themeColor="background1" w:themeShade="80"/>
        <w:sz w:val="16"/>
        <w:szCs w:val="16"/>
      </w:rPr>
      <w:t xml:space="preserve">di Sottoscrizioni </w:t>
    </w:r>
    <w:r w:rsidR="001628E9" w:rsidRPr="001628E9">
      <w:rPr>
        <w:rFonts w:asciiTheme="minorHAnsi" w:hAnsiTheme="minorHAnsi"/>
        <w:iCs/>
        <w:color w:val="808080" w:themeColor="background1" w:themeShade="80"/>
        <w:sz w:val="16"/>
        <w:szCs w:val="16"/>
      </w:rPr>
      <w:t>SonarQube Enterprise Edition</w:t>
    </w:r>
    <w:r>
      <w:rPr>
        <w:rFonts w:asciiTheme="minorHAnsi" w:hAnsiTheme="minorHAnsi"/>
        <w:iCs/>
        <w:color w:val="808080" w:themeColor="background1" w:themeShade="80"/>
        <w:sz w:val="16"/>
        <w:szCs w:val="16"/>
      </w:rPr>
      <w:t xml:space="preserve"> per Sogei – ID 27</w:t>
    </w:r>
    <w:r w:rsidR="00550BA2">
      <w:rPr>
        <w:rFonts w:asciiTheme="minorHAnsi" w:hAnsiTheme="minorHAnsi"/>
        <w:iCs/>
        <w:color w:val="808080" w:themeColor="background1" w:themeShade="80"/>
        <w:sz w:val="16"/>
        <w:szCs w:val="16"/>
      </w:rPr>
      <w:t>97</w:t>
    </w:r>
    <w:r>
      <w:rPr>
        <w:rFonts w:asciiTheme="minorHAnsi" w:hAnsiTheme="minorHAnsi"/>
        <w:iCs/>
        <w:color w:val="808080" w:themeColor="background1" w:themeShade="80"/>
        <w:sz w:val="16"/>
        <w:szCs w:val="16"/>
      </w:rPr>
      <w:t>.</w:t>
    </w:r>
  </w:p>
  <w:p w:rsidR="00F76849" w:rsidRPr="0026504F"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rsidR="00F76849" w:rsidRPr="0026504F"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75DFC5AF">
              <wp:simplePos x="0" y="0"/>
              <wp:positionH relativeFrom="column">
                <wp:posOffset>4816668</wp:posOffset>
              </wp:positionH>
              <wp:positionV relativeFrom="paragraph">
                <wp:posOffset>71037</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rsidR="00F76849" w:rsidRPr="00165877" w:rsidRDefault="00F76849"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1171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1171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rsidR="00F76849" w:rsidRDefault="00F76849"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79.25pt;margin-top:5.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" stroked="f">
              <v:textbox>
                <w:txbxContent>
                  <w:p w:rsidR="00F76849" w:rsidRPr="00165877" w:rsidRDefault="00F76849"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11171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11171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rsidR="00F76849" w:rsidRDefault="00F76849" w:rsidP="00B86271"/>
                </w:txbxContent>
              </v:textbox>
            </v:shape>
          </w:pict>
        </mc:Fallback>
      </mc:AlternateContent>
    </w:r>
    <w:r w:rsidRPr="0026504F">
      <w:rPr>
        <w:rFonts w:asciiTheme="minorHAnsi" w:hAnsiTheme="minorHAnsi"/>
        <w:iCs/>
        <w:color w:val="808080" w:themeColor="background1" w:themeShade="80"/>
        <w:sz w:val="16"/>
        <w:szCs w:val="16"/>
      </w:rPr>
      <w:t>Classificazione documento: Consip Public</w:t>
    </w:r>
  </w:p>
  <w:p w:rsidR="00F76849" w:rsidRPr="0026504F" w:rsidRDefault="00F76849"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F76849" w:rsidRPr="0026504F" w:rsidRDefault="00F76849" w:rsidP="00503ADF">
    <w:pPr>
      <w:pStyle w:val="Pidipagina"/>
      <w:ind w:right="360"/>
      <w:jc w:val="both"/>
      <w:rPr>
        <w:rFonts w:ascii="Calibri" w:hAnsi="Calibri" w:cs="Arial"/>
        <w:sz w:val="16"/>
        <w:szCs w:val="16"/>
      </w:rPr>
    </w:pPr>
  </w:p>
  <w:p w:rsidR="00F76849" w:rsidRPr="0026504F" w:rsidRDefault="00F76849"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49" w:rsidRPr="009052B7" w:rsidRDefault="00F76849"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F76849" w:rsidRPr="009052B7"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F76849" w:rsidRPr="009052B7"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F76849" w:rsidRPr="009052B7"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rsidR="00F76849" w:rsidRPr="0026504F" w:rsidRDefault="00F76849"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A9" w:rsidRDefault="00CE31A9">
      <w:r>
        <w:separator/>
      </w:r>
    </w:p>
  </w:footnote>
  <w:footnote w:type="continuationSeparator" w:id="0">
    <w:p w:rsidR="00CE31A9" w:rsidRDefault="00CE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49" w:rsidRDefault="00F76849">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49" w:rsidRDefault="00F76849">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49" w:rsidRDefault="00F76849">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A0B"/>
    <w:multiLevelType w:val="hybridMultilevel"/>
    <w:tmpl w:val="DAC42BCC"/>
    <w:lvl w:ilvl="0" w:tplc="A3B2938A">
      <w:start w:val="1"/>
      <w:numFmt w:val="bullet"/>
      <w:lvlText w:val=""/>
      <w:lvlJc w:val="left"/>
      <w:pPr>
        <w:tabs>
          <w:tab w:val="num" w:pos="720"/>
        </w:tabs>
        <w:ind w:left="720" w:hanging="360"/>
      </w:pPr>
      <w:rPr>
        <w:rFonts w:ascii="Wingdings" w:hAnsi="Wingdings" w:hint="default"/>
      </w:rPr>
    </w:lvl>
    <w:lvl w:ilvl="1" w:tplc="824AF32C" w:tentative="1">
      <w:start w:val="1"/>
      <w:numFmt w:val="bullet"/>
      <w:lvlText w:val=""/>
      <w:lvlJc w:val="left"/>
      <w:pPr>
        <w:tabs>
          <w:tab w:val="num" w:pos="1440"/>
        </w:tabs>
        <w:ind w:left="1440" w:hanging="360"/>
      </w:pPr>
      <w:rPr>
        <w:rFonts w:ascii="Wingdings" w:hAnsi="Wingdings" w:hint="default"/>
      </w:rPr>
    </w:lvl>
    <w:lvl w:ilvl="2" w:tplc="7BE43D58" w:tentative="1">
      <w:start w:val="1"/>
      <w:numFmt w:val="bullet"/>
      <w:lvlText w:val=""/>
      <w:lvlJc w:val="left"/>
      <w:pPr>
        <w:tabs>
          <w:tab w:val="num" w:pos="2160"/>
        </w:tabs>
        <w:ind w:left="2160" w:hanging="360"/>
      </w:pPr>
      <w:rPr>
        <w:rFonts w:ascii="Wingdings" w:hAnsi="Wingdings" w:hint="default"/>
      </w:rPr>
    </w:lvl>
    <w:lvl w:ilvl="3" w:tplc="EC96F68C" w:tentative="1">
      <w:start w:val="1"/>
      <w:numFmt w:val="bullet"/>
      <w:lvlText w:val=""/>
      <w:lvlJc w:val="left"/>
      <w:pPr>
        <w:tabs>
          <w:tab w:val="num" w:pos="2880"/>
        </w:tabs>
        <w:ind w:left="2880" w:hanging="360"/>
      </w:pPr>
      <w:rPr>
        <w:rFonts w:ascii="Wingdings" w:hAnsi="Wingdings" w:hint="default"/>
      </w:rPr>
    </w:lvl>
    <w:lvl w:ilvl="4" w:tplc="FFC4BABC" w:tentative="1">
      <w:start w:val="1"/>
      <w:numFmt w:val="bullet"/>
      <w:lvlText w:val=""/>
      <w:lvlJc w:val="left"/>
      <w:pPr>
        <w:tabs>
          <w:tab w:val="num" w:pos="3600"/>
        </w:tabs>
        <w:ind w:left="3600" w:hanging="360"/>
      </w:pPr>
      <w:rPr>
        <w:rFonts w:ascii="Wingdings" w:hAnsi="Wingdings" w:hint="default"/>
      </w:rPr>
    </w:lvl>
    <w:lvl w:ilvl="5" w:tplc="3070BD16" w:tentative="1">
      <w:start w:val="1"/>
      <w:numFmt w:val="bullet"/>
      <w:lvlText w:val=""/>
      <w:lvlJc w:val="left"/>
      <w:pPr>
        <w:tabs>
          <w:tab w:val="num" w:pos="4320"/>
        </w:tabs>
        <w:ind w:left="4320" w:hanging="360"/>
      </w:pPr>
      <w:rPr>
        <w:rFonts w:ascii="Wingdings" w:hAnsi="Wingdings" w:hint="default"/>
      </w:rPr>
    </w:lvl>
    <w:lvl w:ilvl="6" w:tplc="90EE6BC8" w:tentative="1">
      <w:start w:val="1"/>
      <w:numFmt w:val="bullet"/>
      <w:lvlText w:val=""/>
      <w:lvlJc w:val="left"/>
      <w:pPr>
        <w:tabs>
          <w:tab w:val="num" w:pos="5040"/>
        </w:tabs>
        <w:ind w:left="5040" w:hanging="360"/>
      </w:pPr>
      <w:rPr>
        <w:rFonts w:ascii="Wingdings" w:hAnsi="Wingdings" w:hint="default"/>
      </w:rPr>
    </w:lvl>
    <w:lvl w:ilvl="7" w:tplc="2EE0C638" w:tentative="1">
      <w:start w:val="1"/>
      <w:numFmt w:val="bullet"/>
      <w:lvlText w:val=""/>
      <w:lvlJc w:val="left"/>
      <w:pPr>
        <w:tabs>
          <w:tab w:val="num" w:pos="5760"/>
        </w:tabs>
        <w:ind w:left="5760" w:hanging="360"/>
      </w:pPr>
      <w:rPr>
        <w:rFonts w:ascii="Wingdings" w:hAnsi="Wingdings" w:hint="default"/>
      </w:rPr>
    </w:lvl>
    <w:lvl w:ilvl="8" w:tplc="0D560C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2"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447481B"/>
    <w:multiLevelType w:val="hybridMultilevel"/>
    <w:tmpl w:val="1158C2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0" w15:restartNumberingAfterBreak="0">
    <w:nsid w:val="4A125FCC"/>
    <w:multiLevelType w:val="hybridMultilevel"/>
    <w:tmpl w:val="D3166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EA97F93"/>
    <w:multiLevelType w:val="hybridMultilevel"/>
    <w:tmpl w:val="23D64462"/>
    <w:lvl w:ilvl="0" w:tplc="0410000D">
      <w:start w:val="1"/>
      <w:numFmt w:val="bullet"/>
      <w:lvlText w:val=""/>
      <w:lvlJc w:val="left"/>
      <w:pPr>
        <w:ind w:left="1070" w:hanging="71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7" w15:restartNumberingAfterBreak="0">
    <w:nsid w:val="50423E62"/>
    <w:multiLevelType w:val="hybridMultilevel"/>
    <w:tmpl w:val="8B76D6D0"/>
    <w:lvl w:ilvl="0" w:tplc="59D01CE2">
      <w:numFmt w:val="bullet"/>
      <w:lvlText w:val="•"/>
      <w:lvlJc w:val="left"/>
      <w:pPr>
        <w:ind w:left="1070" w:hanging="710"/>
      </w:pPr>
      <w:rPr>
        <w:rFonts w:ascii="Calibri" w:eastAsia="Verdan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CE3E38"/>
    <w:multiLevelType w:val="multilevel"/>
    <w:tmpl w:val="78469A3E"/>
    <w:lvl w:ilvl="0">
      <w:numFmt w:val="bullet"/>
      <w:lvlText w:val="·"/>
      <w:lvlJc w:val="left"/>
      <w:pPr>
        <w:tabs>
          <w:tab w:val="left" w:pos="360"/>
        </w:tabs>
      </w:pPr>
      <w:rPr>
        <w:rFonts w:ascii="Symbol" w:eastAsia="Symbol" w:hAnsi="Symbol"/>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027D56"/>
    <w:multiLevelType w:val="hybridMultilevel"/>
    <w:tmpl w:val="4740C0C0"/>
    <w:lvl w:ilvl="0" w:tplc="0410000D">
      <w:start w:val="1"/>
      <w:numFmt w:val="bullet"/>
      <w:lvlText w:val=""/>
      <w:lvlJc w:val="left"/>
      <w:pPr>
        <w:tabs>
          <w:tab w:val="num" w:pos="720"/>
        </w:tabs>
        <w:ind w:left="720" w:hanging="360"/>
      </w:pPr>
      <w:rPr>
        <w:rFonts w:ascii="Wingdings" w:hAnsi="Wingdings" w:hint="default"/>
      </w:rPr>
    </w:lvl>
    <w:lvl w:ilvl="1" w:tplc="824AF32C" w:tentative="1">
      <w:start w:val="1"/>
      <w:numFmt w:val="bullet"/>
      <w:lvlText w:val=""/>
      <w:lvlJc w:val="left"/>
      <w:pPr>
        <w:tabs>
          <w:tab w:val="num" w:pos="1440"/>
        </w:tabs>
        <w:ind w:left="1440" w:hanging="360"/>
      </w:pPr>
      <w:rPr>
        <w:rFonts w:ascii="Wingdings" w:hAnsi="Wingdings" w:hint="default"/>
      </w:rPr>
    </w:lvl>
    <w:lvl w:ilvl="2" w:tplc="7BE43D58" w:tentative="1">
      <w:start w:val="1"/>
      <w:numFmt w:val="bullet"/>
      <w:lvlText w:val=""/>
      <w:lvlJc w:val="left"/>
      <w:pPr>
        <w:tabs>
          <w:tab w:val="num" w:pos="2160"/>
        </w:tabs>
        <w:ind w:left="2160" w:hanging="360"/>
      </w:pPr>
      <w:rPr>
        <w:rFonts w:ascii="Wingdings" w:hAnsi="Wingdings" w:hint="default"/>
      </w:rPr>
    </w:lvl>
    <w:lvl w:ilvl="3" w:tplc="EC96F68C" w:tentative="1">
      <w:start w:val="1"/>
      <w:numFmt w:val="bullet"/>
      <w:lvlText w:val=""/>
      <w:lvlJc w:val="left"/>
      <w:pPr>
        <w:tabs>
          <w:tab w:val="num" w:pos="2880"/>
        </w:tabs>
        <w:ind w:left="2880" w:hanging="360"/>
      </w:pPr>
      <w:rPr>
        <w:rFonts w:ascii="Wingdings" w:hAnsi="Wingdings" w:hint="default"/>
      </w:rPr>
    </w:lvl>
    <w:lvl w:ilvl="4" w:tplc="FFC4BABC" w:tentative="1">
      <w:start w:val="1"/>
      <w:numFmt w:val="bullet"/>
      <w:lvlText w:val=""/>
      <w:lvlJc w:val="left"/>
      <w:pPr>
        <w:tabs>
          <w:tab w:val="num" w:pos="3600"/>
        </w:tabs>
        <w:ind w:left="3600" w:hanging="360"/>
      </w:pPr>
      <w:rPr>
        <w:rFonts w:ascii="Wingdings" w:hAnsi="Wingdings" w:hint="default"/>
      </w:rPr>
    </w:lvl>
    <w:lvl w:ilvl="5" w:tplc="3070BD16" w:tentative="1">
      <w:start w:val="1"/>
      <w:numFmt w:val="bullet"/>
      <w:lvlText w:val=""/>
      <w:lvlJc w:val="left"/>
      <w:pPr>
        <w:tabs>
          <w:tab w:val="num" w:pos="4320"/>
        </w:tabs>
        <w:ind w:left="4320" w:hanging="360"/>
      </w:pPr>
      <w:rPr>
        <w:rFonts w:ascii="Wingdings" w:hAnsi="Wingdings" w:hint="default"/>
      </w:rPr>
    </w:lvl>
    <w:lvl w:ilvl="6" w:tplc="90EE6BC8" w:tentative="1">
      <w:start w:val="1"/>
      <w:numFmt w:val="bullet"/>
      <w:lvlText w:val=""/>
      <w:lvlJc w:val="left"/>
      <w:pPr>
        <w:tabs>
          <w:tab w:val="num" w:pos="5040"/>
        </w:tabs>
        <w:ind w:left="5040" w:hanging="360"/>
      </w:pPr>
      <w:rPr>
        <w:rFonts w:ascii="Wingdings" w:hAnsi="Wingdings" w:hint="default"/>
      </w:rPr>
    </w:lvl>
    <w:lvl w:ilvl="7" w:tplc="2EE0C638" w:tentative="1">
      <w:start w:val="1"/>
      <w:numFmt w:val="bullet"/>
      <w:lvlText w:val=""/>
      <w:lvlJc w:val="left"/>
      <w:pPr>
        <w:tabs>
          <w:tab w:val="num" w:pos="5760"/>
        </w:tabs>
        <w:ind w:left="5760" w:hanging="360"/>
      </w:pPr>
      <w:rPr>
        <w:rFonts w:ascii="Wingdings" w:hAnsi="Wingdings" w:hint="default"/>
      </w:rPr>
    </w:lvl>
    <w:lvl w:ilvl="8" w:tplc="0D560C5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F131D"/>
    <w:multiLevelType w:val="hybridMultilevel"/>
    <w:tmpl w:val="6E5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B4F5A28"/>
    <w:multiLevelType w:val="hybridMultilevel"/>
    <w:tmpl w:val="F07C77EE"/>
    <w:lvl w:ilvl="0" w:tplc="041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19"/>
  </w:num>
  <w:num w:numId="6">
    <w:abstractNumId w:val="2"/>
  </w:num>
  <w:num w:numId="7">
    <w:abstractNumId w:val="8"/>
  </w:num>
  <w:num w:numId="8">
    <w:abstractNumId w:val="12"/>
  </w:num>
  <w:num w:numId="9">
    <w:abstractNumId w:val="1"/>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6"/>
  </w:num>
  <w:num w:numId="11">
    <w:abstractNumId w:val="20"/>
  </w:num>
  <w:num w:numId="12">
    <w:abstractNumId w:val="5"/>
  </w:num>
  <w:num w:numId="13">
    <w:abstractNumId w:val="13"/>
  </w:num>
  <w:num w:numId="14">
    <w:abstractNumId w:val="14"/>
  </w:num>
  <w:num w:numId="15">
    <w:abstractNumId w:val="9"/>
  </w:num>
  <w:num w:numId="16">
    <w:abstractNumId w:val="9"/>
  </w:num>
  <w:num w:numId="17">
    <w:abstractNumId w:val="23"/>
  </w:num>
  <w:num w:numId="18">
    <w:abstractNumId w:val="4"/>
  </w:num>
  <w:num w:numId="19">
    <w:abstractNumId w:val="22"/>
  </w:num>
  <w:num w:numId="20">
    <w:abstractNumId w:val="24"/>
  </w:num>
  <w:num w:numId="21">
    <w:abstractNumId w:val="18"/>
  </w:num>
  <w:num w:numId="22">
    <w:abstractNumId w:val="10"/>
  </w:num>
  <w:num w:numId="23">
    <w:abstractNumId w:val="17"/>
  </w:num>
  <w:num w:numId="24">
    <w:abstractNumId w:val="15"/>
  </w:num>
  <w:num w:numId="25">
    <w:abstractNumId w:val="7"/>
  </w:num>
  <w:num w:numId="26">
    <w:abstractNumId w:val="0"/>
  </w:num>
  <w:num w:numId="2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05CAA"/>
    <w:rsid w:val="00010004"/>
    <w:rsid w:val="00015E8D"/>
    <w:rsid w:val="00021020"/>
    <w:rsid w:val="00025DEA"/>
    <w:rsid w:val="000315FB"/>
    <w:rsid w:val="0004002A"/>
    <w:rsid w:val="00051247"/>
    <w:rsid w:val="000517A9"/>
    <w:rsid w:val="00052B83"/>
    <w:rsid w:val="000547D2"/>
    <w:rsid w:val="0005499E"/>
    <w:rsid w:val="0005710D"/>
    <w:rsid w:val="00057A2C"/>
    <w:rsid w:val="00062AEF"/>
    <w:rsid w:val="0006511F"/>
    <w:rsid w:val="00071F4C"/>
    <w:rsid w:val="000730CA"/>
    <w:rsid w:val="00073A0B"/>
    <w:rsid w:val="00073B38"/>
    <w:rsid w:val="00074BD2"/>
    <w:rsid w:val="00092390"/>
    <w:rsid w:val="00092528"/>
    <w:rsid w:val="00092C66"/>
    <w:rsid w:val="00094898"/>
    <w:rsid w:val="000954CC"/>
    <w:rsid w:val="000A265A"/>
    <w:rsid w:val="000A6433"/>
    <w:rsid w:val="000B1DE5"/>
    <w:rsid w:val="000B34BC"/>
    <w:rsid w:val="000B4D07"/>
    <w:rsid w:val="000D03D2"/>
    <w:rsid w:val="000D4149"/>
    <w:rsid w:val="000D615F"/>
    <w:rsid w:val="000D62D5"/>
    <w:rsid w:val="000F4AB0"/>
    <w:rsid w:val="000F5870"/>
    <w:rsid w:val="000F73CB"/>
    <w:rsid w:val="00100DA9"/>
    <w:rsid w:val="001024A7"/>
    <w:rsid w:val="0011099A"/>
    <w:rsid w:val="00111716"/>
    <w:rsid w:val="00111885"/>
    <w:rsid w:val="001132A0"/>
    <w:rsid w:val="0012179F"/>
    <w:rsid w:val="00121CCE"/>
    <w:rsid w:val="00121DAF"/>
    <w:rsid w:val="00121E14"/>
    <w:rsid w:val="001220D5"/>
    <w:rsid w:val="00122997"/>
    <w:rsid w:val="00126A73"/>
    <w:rsid w:val="00131E62"/>
    <w:rsid w:val="00132904"/>
    <w:rsid w:val="001333DC"/>
    <w:rsid w:val="00135BB0"/>
    <w:rsid w:val="00140208"/>
    <w:rsid w:val="00140FA7"/>
    <w:rsid w:val="00143BE2"/>
    <w:rsid w:val="001445D4"/>
    <w:rsid w:val="00145859"/>
    <w:rsid w:val="00145C53"/>
    <w:rsid w:val="00146E16"/>
    <w:rsid w:val="0014768D"/>
    <w:rsid w:val="00151A0A"/>
    <w:rsid w:val="00152E32"/>
    <w:rsid w:val="0015624D"/>
    <w:rsid w:val="001605B9"/>
    <w:rsid w:val="00161107"/>
    <w:rsid w:val="001623A3"/>
    <w:rsid w:val="001628E9"/>
    <w:rsid w:val="00162CF2"/>
    <w:rsid w:val="00170448"/>
    <w:rsid w:val="00170D7B"/>
    <w:rsid w:val="001748C3"/>
    <w:rsid w:val="001779F8"/>
    <w:rsid w:val="0018120C"/>
    <w:rsid w:val="00182831"/>
    <w:rsid w:val="00183D59"/>
    <w:rsid w:val="00187F42"/>
    <w:rsid w:val="00191DAC"/>
    <w:rsid w:val="001931D7"/>
    <w:rsid w:val="00194470"/>
    <w:rsid w:val="00194649"/>
    <w:rsid w:val="001A3AD8"/>
    <w:rsid w:val="001A64F3"/>
    <w:rsid w:val="001A721E"/>
    <w:rsid w:val="001A7C7F"/>
    <w:rsid w:val="001B1A08"/>
    <w:rsid w:val="001B5727"/>
    <w:rsid w:val="001B6749"/>
    <w:rsid w:val="001C18DD"/>
    <w:rsid w:val="001C3643"/>
    <w:rsid w:val="001D0FC4"/>
    <w:rsid w:val="001D1643"/>
    <w:rsid w:val="001D3918"/>
    <w:rsid w:val="001D5C7A"/>
    <w:rsid w:val="001D72BF"/>
    <w:rsid w:val="001E01B5"/>
    <w:rsid w:val="001E0822"/>
    <w:rsid w:val="001E24E7"/>
    <w:rsid w:val="001E6369"/>
    <w:rsid w:val="001E7D21"/>
    <w:rsid w:val="001F397F"/>
    <w:rsid w:val="001F72BB"/>
    <w:rsid w:val="001F7D59"/>
    <w:rsid w:val="002029BF"/>
    <w:rsid w:val="00205694"/>
    <w:rsid w:val="002069C2"/>
    <w:rsid w:val="00210B8A"/>
    <w:rsid w:val="00211442"/>
    <w:rsid w:val="00212958"/>
    <w:rsid w:val="002148FB"/>
    <w:rsid w:val="002217AE"/>
    <w:rsid w:val="00221DE7"/>
    <w:rsid w:val="002410E1"/>
    <w:rsid w:val="002475B7"/>
    <w:rsid w:val="00250328"/>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EE1"/>
    <w:rsid w:val="00297A69"/>
    <w:rsid w:val="002A3415"/>
    <w:rsid w:val="002A4B43"/>
    <w:rsid w:val="002A6483"/>
    <w:rsid w:val="002B08C5"/>
    <w:rsid w:val="002B2566"/>
    <w:rsid w:val="002B5729"/>
    <w:rsid w:val="002C0033"/>
    <w:rsid w:val="002C0A70"/>
    <w:rsid w:val="002C13FB"/>
    <w:rsid w:val="002C4C6E"/>
    <w:rsid w:val="002C6920"/>
    <w:rsid w:val="002D0DD6"/>
    <w:rsid w:val="002D3A2E"/>
    <w:rsid w:val="002D3DC0"/>
    <w:rsid w:val="002D4F14"/>
    <w:rsid w:val="002E1BB6"/>
    <w:rsid w:val="002E2C58"/>
    <w:rsid w:val="002E6DC3"/>
    <w:rsid w:val="002F2184"/>
    <w:rsid w:val="002F62E8"/>
    <w:rsid w:val="002F65FA"/>
    <w:rsid w:val="002F6CF6"/>
    <w:rsid w:val="0030228E"/>
    <w:rsid w:val="0030444F"/>
    <w:rsid w:val="003050A8"/>
    <w:rsid w:val="00307472"/>
    <w:rsid w:val="003109B0"/>
    <w:rsid w:val="00313F6B"/>
    <w:rsid w:val="0031450F"/>
    <w:rsid w:val="003145DE"/>
    <w:rsid w:val="00314E7E"/>
    <w:rsid w:val="00321A95"/>
    <w:rsid w:val="00323DFE"/>
    <w:rsid w:val="00331281"/>
    <w:rsid w:val="00337831"/>
    <w:rsid w:val="00341507"/>
    <w:rsid w:val="00341732"/>
    <w:rsid w:val="003453F4"/>
    <w:rsid w:val="003500EF"/>
    <w:rsid w:val="00362B1F"/>
    <w:rsid w:val="00362F17"/>
    <w:rsid w:val="0036747F"/>
    <w:rsid w:val="003779C2"/>
    <w:rsid w:val="00385B4E"/>
    <w:rsid w:val="003872B6"/>
    <w:rsid w:val="00392F63"/>
    <w:rsid w:val="003946CA"/>
    <w:rsid w:val="003A266F"/>
    <w:rsid w:val="003A273A"/>
    <w:rsid w:val="003A3CB7"/>
    <w:rsid w:val="003A6446"/>
    <w:rsid w:val="003A6579"/>
    <w:rsid w:val="003B02A5"/>
    <w:rsid w:val="003B1854"/>
    <w:rsid w:val="003B2554"/>
    <w:rsid w:val="003B2F36"/>
    <w:rsid w:val="003B7739"/>
    <w:rsid w:val="003C0C25"/>
    <w:rsid w:val="003C4E79"/>
    <w:rsid w:val="003C7FB3"/>
    <w:rsid w:val="003D1C18"/>
    <w:rsid w:val="003D32CD"/>
    <w:rsid w:val="003D6CC1"/>
    <w:rsid w:val="003D7C10"/>
    <w:rsid w:val="003E082F"/>
    <w:rsid w:val="003E333D"/>
    <w:rsid w:val="003E4C9B"/>
    <w:rsid w:val="003E75A1"/>
    <w:rsid w:val="0040097F"/>
    <w:rsid w:val="00402B52"/>
    <w:rsid w:val="0040521A"/>
    <w:rsid w:val="00407EBF"/>
    <w:rsid w:val="00411088"/>
    <w:rsid w:val="00411581"/>
    <w:rsid w:val="0041203F"/>
    <w:rsid w:val="00412C47"/>
    <w:rsid w:val="00414F4A"/>
    <w:rsid w:val="00420B50"/>
    <w:rsid w:val="0042149E"/>
    <w:rsid w:val="004234F6"/>
    <w:rsid w:val="00430373"/>
    <w:rsid w:val="004348B4"/>
    <w:rsid w:val="00437030"/>
    <w:rsid w:val="0043736E"/>
    <w:rsid w:val="0044203A"/>
    <w:rsid w:val="0044220A"/>
    <w:rsid w:val="0044270E"/>
    <w:rsid w:val="00443484"/>
    <w:rsid w:val="00444A91"/>
    <w:rsid w:val="0044576B"/>
    <w:rsid w:val="00445D77"/>
    <w:rsid w:val="004513D9"/>
    <w:rsid w:val="0045156D"/>
    <w:rsid w:val="00460273"/>
    <w:rsid w:val="00460F71"/>
    <w:rsid w:val="00461922"/>
    <w:rsid w:val="004628F3"/>
    <w:rsid w:val="00464587"/>
    <w:rsid w:val="0048051C"/>
    <w:rsid w:val="00481A66"/>
    <w:rsid w:val="00486B8C"/>
    <w:rsid w:val="004964E3"/>
    <w:rsid w:val="004A0AE2"/>
    <w:rsid w:val="004A271A"/>
    <w:rsid w:val="004A2F72"/>
    <w:rsid w:val="004A4368"/>
    <w:rsid w:val="004A4409"/>
    <w:rsid w:val="004A640B"/>
    <w:rsid w:val="004A70D0"/>
    <w:rsid w:val="004B14D3"/>
    <w:rsid w:val="004B330C"/>
    <w:rsid w:val="004B50B7"/>
    <w:rsid w:val="004C2E2F"/>
    <w:rsid w:val="004C3DD8"/>
    <w:rsid w:val="004C5508"/>
    <w:rsid w:val="004D6D75"/>
    <w:rsid w:val="004E01B8"/>
    <w:rsid w:val="004E245E"/>
    <w:rsid w:val="004E6C39"/>
    <w:rsid w:val="004F1250"/>
    <w:rsid w:val="004F4F3B"/>
    <w:rsid w:val="004F6947"/>
    <w:rsid w:val="005007A0"/>
    <w:rsid w:val="005014CC"/>
    <w:rsid w:val="00503ADF"/>
    <w:rsid w:val="005049B4"/>
    <w:rsid w:val="005144AC"/>
    <w:rsid w:val="00515940"/>
    <w:rsid w:val="00522F12"/>
    <w:rsid w:val="00525622"/>
    <w:rsid w:val="00530D14"/>
    <w:rsid w:val="00537CF5"/>
    <w:rsid w:val="0054166A"/>
    <w:rsid w:val="00545C4C"/>
    <w:rsid w:val="005509D9"/>
    <w:rsid w:val="00550BA2"/>
    <w:rsid w:val="00550D86"/>
    <w:rsid w:val="005517D1"/>
    <w:rsid w:val="00551AD7"/>
    <w:rsid w:val="00554A5A"/>
    <w:rsid w:val="00562E96"/>
    <w:rsid w:val="005637C1"/>
    <w:rsid w:val="00572825"/>
    <w:rsid w:val="00586E68"/>
    <w:rsid w:val="0058704D"/>
    <w:rsid w:val="00587707"/>
    <w:rsid w:val="00590A00"/>
    <w:rsid w:val="00592892"/>
    <w:rsid w:val="00594CB4"/>
    <w:rsid w:val="005A0916"/>
    <w:rsid w:val="005A3003"/>
    <w:rsid w:val="005B7939"/>
    <w:rsid w:val="005C16C9"/>
    <w:rsid w:val="005C5D23"/>
    <w:rsid w:val="005C696C"/>
    <w:rsid w:val="005C6FCA"/>
    <w:rsid w:val="005D25D8"/>
    <w:rsid w:val="005D49B5"/>
    <w:rsid w:val="005E0CAD"/>
    <w:rsid w:val="005E1CF1"/>
    <w:rsid w:val="005E567D"/>
    <w:rsid w:val="005F0544"/>
    <w:rsid w:val="005F0D86"/>
    <w:rsid w:val="005F16D2"/>
    <w:rsid w:val="005F5CC4"/>
    <w:rsid w:val="00606C5A"/>
    <w:rsid w:val="006073B2"/>
    <w:rsid w:val="006074A3"/>
    <w:rsid w:val="00611984"/>
    <w:rsid w:val="00615108"/>
    <w:rsid w:val="0062443E"/>
    <w:rsid w:val="00624515"/>
    <w:rsid w:val="006268AF"/>
    <w:rsid w:val="0062696B"/>
    <w:rsid w:val="00627CEF"/>
    <w:rsid w:val="00627EDA"/>
    <w:rsid w:val="00631978"/>
    <w:rsid w:val="00632B1F"/>
    <w:rsid w:val="0063682E"/>
    <w:rsid w:val="00636994"/>
    <w:rsid w:val="006450E0"/>
    <w:rsid w:val="00647899"/>
    <w:rsid w:val="00647FF7"/>
    <w:rsid w:val="00656318"/>
    <w:rsid w:val="00664B06"/>
    <w:rsid w:val="00665092"/>
    <w:rsid w:val="006650CC"/>
    <w:rsid w:val="006664C9"/>
    <w:rsid w:val="00670F17"/>
    <w:rsid w:val="006711E9"/>
    <w:rsid w:val="0067125D"/>
    <w:rsid w:val="00671781"/>
    <w:rsid w:val="006738A2"/>
    <w:rsid w:val="00682AE1"/>
    <w:rsid w:val="006867FF"/>
    <w:rsid w:val="00694206"/>
    <w:rsid w:val="006959A4"/>
    <w:rsid w:val="006A2252"/>
    <w:rsid w:val="006A37EE"/>
    <w:rsid w:val="006B0E0C"/>
    <w:rsid w:val="006B1FBD"/>
    <w:rsid w:val="006B52EA"/>
    <w:rsid w:val="006B67CC"/>
    <w:rsid w:val="006B7CC3"/>
    <w:rsid w:val="006C0E01"/>
    <w:rsid w:val="006C141C"/>
    <w:rsid w:val="006C307E"/>
    <w:rsid w:val="006C5F95"/>
    <w:rsid w:val="006D5646"/>
    <w:rsid w:val="006D6A5B"/>
    <w:rsid w:val="006E44C4"/>
    <w:rsid w:val="006E6B9B"/>
    <w:rsid w:val="006F0CDA"/>
    <w:rsid w:val="006F1652"/>
    <w:rsid w:val="006F2E39"/>
    <w:rsid w:val="006F392A"/>
    <w:rsid w:val="00704266"/>
    <w:rsid w:val="007076F6"/>
    <w:rsid w:val="00712202"/>
    <w:rsid w:val="007233E0"/>
    <w:rsid w:val="00724627"/>
    <w:rsid w:val="00725CE7"/>
    <w:rsid w:val="00735084"/>
    <w:rsid w:val="00750C17"/>
    <w:rsid w:val="00755291"/>
    <w:rsid w:val="007614B2"/>
    <w:rsid w:val="00770B22"/>
    <w:rsid w:val="00774E46"/>
    <w:rsid w:val="00776913"/>
    <w:rsid w:val="0077786E"/>
    <w:rsid w:val="007803D0"/>
    <w:rsid w:val="007814FE"/>
    <w:rsid w:val="00781933"/>
    <w:rsid w:val="007861F2"/>
    <w:rsid w:val="00787F0B"/>
    <w:rsid w:val="0079053A"/>
    <w:rsid w:val="00790E3C"/>
    <w:rsid w:val="007969B8"/>
    <w:rsid w:val="007973B6"/>
    <w:rsid w:val="007A0C2A"/>
    <w:rsid w:val="007A1799"/>
    <w:rsid w:val="007A17FC"/>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22E"/>
    <w:rsid w:val="007E6CF0"/>
    <w:rsid w:val="007F0479"/>
    <w:rsid w:val="007F1420"/>
    <w:rsid w:val="007F4B6D"/>
    <w:rsid w:val="008077C4"/>
    <w:rsid w:val="00813ED8"/>
    <w:rsid w:val="008145A0"/>
    <w:rsid w:val="00815B09"/>
    <w:rsid w:val="0082105F"/>
    <w:rsid w:val="00827B09"/>
    <w:rsid w:val="008320DD"/>
    <w:rsid w:val="008344C8"/>
    <w:rsid w:val="008370CE"/>
    <w:rsid w:val="00841DDB"/>
    <w:rsid w:val="008425F2"/>
    <w:rsid w:val="00847C56"/>
    <w:rsid w:val="00847DAF"/>
    <w:rsid w:val="00856207"/>
    <w:rsid w:val="00856607"/>
    <w:rsid w:val="00860833"/>
    <w:rsid w:val="00860EA7"/>
    <w:rsid w:val="00862859"/>
    <w:rsid w:val="00865482"/>
    <w:rsid w:val="00867FD8"/>
    <w:rsid w:val="00871A4C"/>
    <w:rsid w:val="008833CE"/>
    <w:rsid w:val="0088368F"/>
    <w:rsid w:val="00886CE1"/>
    <w:rsid w:val="00887954"/>
    <w:rsid w:val="00893CE3"/>
    <w:rsid w:val="00897D61"/>
    <w:rsid w:val="008A218D"/>
    <w:rsid w:val="008A2AB2"/>
    <w:rsid w:val="008A3587"/>
    <w:rsid w:val="008A6299"/>
    <w:rsid w:val="008A7711"/>
    <w:rsid w:val="008B30BC"/>
    <w:rsid w:val="008B4BF9"/>
    <w:rsid w:val="008B64FD"/>
    <w:rsid w:val="008B6EB4"/>
    <w:rsid w:val="008B7E4F"/>
    <w:rsid w:val="008C1DFD"/>
    <w:rsid w:val="008C5990"/>
    <w:rsid w:val="008C61DA"/>
    <w:rsid w:val="008D0195"/>
    <w:rsid w:val="008D127D"/>
    <w:rsid w:val="008D2421"/>
    <w:rsid w:val="008D5D13"/>
    <w:rsid w:val="008E4184"/>
    <w:rsid w:val="008E47AA"/>
    <w:rsid w:val="008E77BD"/>
    <w:rsid w:val="008F326B"/>
    <w:rsid w:val="008F3516"/>
    <w:rsid w:val="008F4061"/>
    <w:rsid w:val="00902A9B"/>
    <w:rsid w:val="0090517C"/>
    <w:rsid w:val="00905EF8"/>
    <w:rsid w:val="00910FFC"/>
    <w:rsid w:val="00915B06"/>
    <w:rsid w:val="00917DA9"/>
    <w:rsid w:val="00921135"/>
    <w:rsid w:val="0092113B"/>
    <w:rsid w:val="00921B9D"/>
    <w:rsid w:val="0092624C"/>
    <w:rsid w:val="00936320"/>
    <w:rsid w:val="00943D33"/>
    <w:rsid w:val="00947E72"/>
    <w:rsid w:val="00951672"/>
    <w:rsid w:val="00953361"/>
    <w:rsid w:val="00954E41"/>
    <w:rsid w:val="00960CAF"/>
    <w:rsid w:val="00963715"/>
    <w:rsid w:val="00966F71"/>
    <w:rsid w:val="009700EE"/>
    <w:rsid w:val="009712C5"/>
    <w:rsid w:val="0097182A"/>
    <w:rsid w:val="00971E2D"/>
    <w:rsid w:val="009817DB"/>
    <w:rsid w:val="0099011D"/>
    <w:rsid w:val="009904D5"/>
    <w:rsid w:val="009944F2"/>
    <w:rsid w:val="009A3CE9"/>
    <w:rsid w:val="009A3DF3"/>
    <w:rsid w:val="009A496F"/>
    <w:rsid w:val="009B3137"/>
    <w:rsid w:val="009B4C96"/>
    <w:rsid w:val="009C4B14"/>
    <w:rsid w:val="009D1C15"/>
    <w:rsid w:val="009D24B8"/>
    <w:rsid w:val="009D2FBF"/>
    <w:rsid w:val="009D4CC1"/>
    <w:rsid w:val="009D7024"/>
    <w:rsid w:val="009D7881"/>
    <w:rsid w:val="009F06F8"/>
    <w:rsid w:val="009F1151"/>
    <w:rsid w:val="00A011D4"/>
    <w:rsid w:val="00A01D40"/>
    <w:rsid w:val="00A03084"/>
    <w:rsid w:val="00A101BC"/>
    <w:rsid w:val="00A13CAD"/>
    <w:rsid w:val="00A14D97"/>
    <w:rsid w:val="00A157BA"/>
    <w:rsid w:val="00A168DF"/>
    <w:rsid w:val="00A17C5C"/>
    <w:rsid w:val="00A20761"/>
    <w:rsid w:val="00A22510"/>
    <w:rsid w:val="00A24694"/>
    <w:rsid w:val="00A361F0"/>
    <w:rsid w:val="00A36BF5"/>
    <w:rsid w:val="00A41589"/>
    <w:rsid w:val="00A415D7"/>
    <w:rsid w:val="00A41C3C"/>
    <w:rsid w:val="00A50129"/>
    <w:rsid w:val="00A5302A"/>
    <w:rsid w:val="00A5449A"/>
    <w:rsid w:val="00A55723"/>
    <w:rsid w:val="00A64454"/>
    <w:rsid w:val="00A64CAB"/>
    <w:rsid w:val="00A66543"/>
    <w:rsid w:val="00A70D06"/>
    <w:rsid w:val="00A71B54"/>
    <w:rsid w:val="00A83CD7"/>
    <w:rsid w:val="00A86CC4"/>
    <w:rsid w:val="00A91142"/>
    <w:rsid w:val="00A924B1"/>
    <w:rsid w:val="00A933FC"/>
    <w:rsid w:val="00A93B91"/>
    <w:rsid w:val="00A97B8C"/>
    <w:rsid w:val="00AA0967"/>
    <w:rsid w:val="00AA09E0"/>
    <w:rsid w:val="00AA2880"/>
    <w:rsid w:val="00AA346D"/>
    <w:rsid w:val="00AA6A36"/>
    <w:rsid w:val="00AB11B1"/>
    <w:rsid w:val="00AC2598"/>
    <w:rsid w:val="00AD666E"/>
    <w:rsid w:val="00AD7CCF"/>
    <w:rsid w:val="00AE08FD"/>
    <w:rsid w:val="00AE2FD2"/>
    <w:rsid w:val="00AE4965"/>
    <w:rsid w:val="00AF2574"/>
    <w:rsid w:val="00AF3672"/>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4133"/>
    <w:rsid w:val="00B7193C"/>
    <w:rsid w:val="00B72916"/>
    <w:rsid w:val="00B777E3"/>
    <w:rsid w:val="00B83936"/>
    <w:rsid w:val="00B845AB"/>
    <w:rsid w:val="00B853E3"/>
    <w:rsid w:val="00B86271"/>
    <w:rsid w:val="00B867C7"/>
    <w:rsid w:val="00B9163E"/>
    <w:rsid w:val="00B91BE8"/>
    <w:rsid w:val="00B9488B"/>
    <w:rsid w:val="00B96D6F"/>
    <w:rsid w:val="00BA3005"/>
    <w:rsid w:val="00BA3871"/>
    <w:rsid w:val="00BA472A"/>
    <w:rsid w:val="00BA4AB5"/>
    <w:rsid w:val="00BA53EA"/>
    <w:rsid w:val="00BA76B5"/>
    <w:rsid w:val="00BB45CA"/>
    <w:rsid w:val="00BB6EEC"/>
    <w:rsid w:val="00BC1209"/>
    <w:rsid w:val="00BC1860"/>
    <w:rsid w:val="00BC707A"/>
    <w:rsid w:val="00BD0441"/>
    <w:rsid w:val="00BD2B12"/>
    <w:rsid w:val="00BD399A"/>
    <w:rsid w:val="00BD500B"/>
    <w:rsid w:val="00BD77E6"/>
    <w:rsid w:val="00BE0E8B"/>
    <w:rsid w:val="00BE166C"/>
    <w:rsid w:val="00BE180E"/>
    <w:rsid w:val="00BE51E7"/>
    <w:rsid w:val="00BE7457"/>
    <w:rsid w:val="00BF5EA5"/>
    <w:rsid w:val="00BF5EEC"/>
    <w:rsid w:val="00C02E28"/>
    <w:rsid w:val="00C04967"/>
    <w:rsid w:val="00C05D37"/>
    <w:rsid w:val="00C11D21"/>
    <w:rsid w:val="00C12010"/>
    <w:rsid w:val="00C12557"/>
    <w:rsid w:val="00C14CCF"/>
    <w:rsid w:val="00C15D31"/>
    <w:rsid w:val="00C20B40"/>
    <w:rsid w:val="00C23478"/>
    <w:rsid w:val="00C24DD4"/>
    <w:rsid w:val="00C26F7E"/>
    <w:rsid w:val="00C27379"/>
    <w:rsid w:val="00C27617"/>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3963"/>
    <w:rsid w:val="00C76496"/>
    <w:rsid w:val="00C8079A"/>
    <w:rsid w:val="00C83F3B"/>
    <w:rsid w:val="00C847C1"/>
    <w:rsid w:val="00C865CD"/>
    <w:rsid w:val="00C86894"/>
    <w:rsid w:val="00C93570"/>
    <w:rsid w:val="00C9467E"/>
    <w:rsid w:val="00C971BB"/>
    <w:rsid w:val="00CA0016"/>
    <w:rsid w:val="00CA405F"/>
    <w:rsid w:val="00CA6401"/>
    <w:rsid w:val="00CA704C"/>
    <w:rsid w:val="00CB3829"/>
    <w:rsid w:val="00CB6DCF"/>
    <w:rsid w:val="00CB7A9A"/>
    <w:rsid w:val="00CC0128"/>
    <w:rsid w:val="00CC162C"/>
    <w:rsid w:val="00CC76A8"/>
    <w:rsid w:val="00CC7B58"/>
    <w:rsid w:val="00CD27F8"/>
    <w:rsid w:val="00CD6677"/>
    <w:rsid w:val="00CD67E8"/>
    <w:rsid w:val="00CE31A9"/>
    <w:rsid w:val="00CE7657"/>
    <w:rsid w:val="00CE77C2"/>
    <w:rsid w:val="00CF20A7"/>
    <w:rsid w:val="00CF2ACA"/>
    <w:rsid w:val="00CF46C0"/>
    <w:rsid w:val="00CF55BC"/>
    <w:rsid w:val="00CF671F"/>
    <w:rsid w:val="00CF76D0"/>
    <w:rsid w:val="00D00A2A"/>
    <w:rsid w:val="00D13634"/>
    <w:rsid w:val="00D13C03"/>
    <w:rsid w:val="00D15CA3"/>
    <w:rsid w:val="00D17C2A"/>
    <w:rsid w:val="00D2071A"/>
    <w:rsid w:val="00D221F7"/>
    <w:rsid w:val="00D22BE4"/>
    <w:rsid w:val="00D22E60"/>
    <w:rsid w:val="00D26D55"/>
    <w:rsid w:val="00D31B15"/>
    <w:rsid w:val="00D355CD"/>
    <w:rsid w:val="00D422DD"/>
    <w:rsid w:val="00D425F0"/>
    <w:rsid w:val="00D52B37"/>
    <w:rsid w:val="00D55F98"/>
    <w:rsid w:val="00D562F7"/>
    <w:rsid w:val="00D6238F"/>
    <w:rsid w:val="00D66741"/>
    <w:rsid w:val="00D73C90"/>
    <w:rsid w:val="00D741BC"/>
    <w:rsid w:val="00D750B1"/>
    <w:rsid w:val="00D80B79"/>
    <w:rsid w:val="00D838B6"/>
    <w:rsid w:val="00D848AA"/>
    <w:rsid w:val="00D906DF"/>
    <w:rsid w:val="00D91890"/>
    <w:rsid w:val="00D9407F"/>
    <w:rsid w:val="00D96158"/>
    <w:rsid w:val="00DB56EE"/>
    <w:rsid w:val="00DB7329"/>
    <w:rsid w:val="00DC624E"/>
    <w:rsid w:val="00DD367E"/>
    <w:rsid w:val="00DD4DC8"/>
    <w:rsid w:val="00DD6771"/>
    <w:rsid w:val="00DD7D50"/>
    <w:rsid w:val="00DE06CF"/>
    <w:rsid w:val="00DE4DA9"/>
    <w:rsid w:val="00DE5FAF"/>
    <w:rsid w:val="00DF2C22"/>
    <w:rsid w:val="00DF404F"/>
    <w:rsid w:val="00E0369C"/>
    <w:rsid w:val="00E109F7"/>
    <w:rsid w:val="00E1122B"/>
    <w:rsid w:val="00E1153D"/>
    <w:rsid w:val="00E14DA2"/>
    <w:rsid w:val="00E203D3"/>
    <w:rsid w:val="00E2414A"/>
    <w:rsid w:val="00E33420"/>
    <w:rsid w:val="00E37ADF"/>
    <w:rsid w:val="00E4237D"/>
    <w:rsid w:val="00E42C16"/>
    <w:rsid w:val="00E42D66"/>
    <w:rsid w:val="00E4587D"/>
    <w:rsid w:val="00E5734E"/>
    <w:rsid w:val="00E616CD"/>
    <w:rsid w:val="00E62722"/>
    <w:rsid w:val="00E63961"/>
    <w:rsid w:val="00E64779"/>
    <w:rsid w:val="00E6543C"/>
    <w:rsid w:val="00E66C2F"/>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D089B"/>
    <w:rsid w:val="00ED367E"/>
    <w:rsid w:val="00ED37EB"/>
    <w:rsid w:val="00ED6D36"/>
    <w:rsid w:val="00ED7533"/>
    <w:rsid w:val="00EE320E"/>
    <w:rsid w:val="00EE3B83"/>
    <w:rsid w:val="00EF6726"/>
    <w:rsid w:val="00EF755E"/>
    <w:rsid w:val="00F110AF"/>
    <w:rsid w:val="00F204C9"/>
    <w:rsid w:val="00F26354"/>
    <w:rsid w:val="00F30921"/>
    <w:rsid w:val="00F30DC2"/>
    <w:rsid w:val="00F30E4D"/>
    <w:rsid w:val="00F44FB9"/>
    <w:rsid w:val="00F51AE9"/>
    <w:rsid w:val="00F52C27"/>
    <w:rsid w:val="00F53256"/>
    <w:rsid w:val="00F56235"/>
    <w:rsid w:val="00F5630B"/>
    <w:rsid w:val="00F608BD"/>
    <w:rsid w:val="00F62881"/>
    <w:rsid w:val="00F62C22"/>
    <w:rsid w:val="00F62F87"/>
    <w:rsid w:val="00F634DC"/>
    <w:rsid w:val="00F66F09"/>
    <w:rsid w:val="00F70B36"/>
    <w:rsid w:val="00F713CF"/>
    <w:rsid w:val="00F76836"/>
    <w:rsid w:val="00F76849"/>
    <w:rsid w:val="00F80128"/>
    <w:rsid w:val="00F8675F"/>
    <w:rsid w:val="00F86F34"/>
    <w:rsid w:val="00F913CA"/>
    <w:rsid w:val="00FA0553"/>
    <w:rsid w:val="00FA2CC5"/>
    <w:rsid w:val="00FA3210"/>
    <w:rsid w:val="00FA4E06"/>
    <w:rsid w:val="00FB116C"/>
    <w:rsid w:val="00FB1DD6"/>
    <w:rsid w:val="00FC1C20"/>
    <w:rsid w:val="00FC1D2F"/>
    <w:rsid w:val="00FC43F1"/>
    <w:rsid w:val="00FC5866"/>
    <w:rsid w:val="00FD3529"/>
    <w:rsid w:val="00FD61F6"/>
    <w:rsid w:val="00FD786E"/>
    <w:rsid w:val="00FD7C9F"/>
    <w:rsid w:val="00FE0993"/>
    <w:rsid w:val="00FE0B97"/>
    <w:rsid w:val="00FE514E"/>
    <w:rsid w:val="00FE7FEE"/>
    <w:rsid w:val="00FF1FCD"/>
    <w:rsid w:val="00FF2473"/>
    <w:rsid w:val="00FF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00629222">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800610203">
      <w:bodyDiv w:val="1"/>
      <w:marLeft w:val="0"/>
      <w:marRight w:val="0"/>
      <w:marTop w:val="0"/>
      <w:marBottom w:val="0"/>
      <w:divBdr>
        <w:top w:val="none" w:sz="0" w:space="0" w:color="auto"/>
        <w:left w:val="none" w:sz="0" w:space="0" w:color="auto"/>
        <w:bottom w:val="none" w:sz="0" w:space="0" w:color="auto"/>
        <w:right w:val="none" w:sz="0" w:space="0" w:color="auto"/>
      </w:divBdr>
    </w:div>
    <w:div w:id="1844471181">
      <w:bodyDiv w:val="1"/>
      <w:marLeft w:val="0"/>
      <w:marRight w:val="0"/>
      <w:marTop w:val="0"/>
      <w:marBottom w:val="0"/>
      <w:divBdr>
        <w:top w:val="none" w:sz="0" w:space="0" w:color="auto"/>
        <w:left w:val="none" w:sz="0" w:space="0" w:color="auto"/>
        <w:bottom w:val="none" w:sz="0" w:space="0" w:color="auto"/>
        <w:right w:val="none" w:sz="0" w:space="0" w:color="auto"/>
      </w:divBdr>
      <w:divsChild>
        <w:div w:id="1641615115">
          <w:marLeft w:val="562"/>
          <w:marRight w:val="0"/>
          <w:marTop w:val="0"/>
          <w:marBottom w:val="0"/>
          <w:divBdr>
            <w:top w:val="none" w:sz="0" w:space="0" w:color="auto"/>
            <w:left w:val="none" w:sz="0" w:space="0" w:color="auto"/>
            <w:bottom w:val="none" w:sz="0" w:space="0" w:color="auto"/>
            <w:right w:val="none" w:sz="0" w:space="0" w:color="auto"/>
          </w:divBdr>
        </w:div>
        <w:div w:id="1005089636">
          <w:marLeft w:val="562"/>
          <w:marRight w:val="0"/>
          <w:marTop w:val="0"/>
          <w:marBottom w:val="0"/>
          <w:divBdr>
            <w:top w:val="none" w:sz="0" w:space="0" w:color="auto"/>
            <w:left w:val="none" w:sz="0" w:space="0" w:color="auto"/>
            <w:bottom w:val="none" w:sz="0" w:space="0" w:color="auto"/>
            <w:right w:val="none" w:sz="0" w:space="0" w:color="auto"/>
          </w:divBdr>
        </w:div>
      </w:divsChild>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2DA1-16DE-4042-AD35-E9ABF71F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2180</Words>
  <Characters>12431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2024-04-04T16:21:00Z</dcterms:created>
  <dcterms:modified xsi:type="dcterms:W3CDTF">2024-04-04T16:21:00Z</dcterms:modified>
</cp:coreProperties>
</file>