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0DFE2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bookmarkStart w:id="0" w:name="_GoBack"/>
      <w:bookmarkEnd w:id="0"/>
    </w:p>
    <w:p w14:paraId="450B963B" w14:textId="5E96EE82" w:rsidR="00827C3B" w:rsidRPr="00BF13C1" w:rsidRDefault="00AE0C26" w:rsidP="00BF13C1">
      <w:pPr>
        <w:pStyle w:val="Titolocopertina"/>
        <w:ind w:left="284"/>
      </w:pPr>
      <w:r>
        <w:t>GARA PER</w:t>
      </w:r>
      <w:r w:rsidR="00827C3B" w:rsidRPr="00BF13C1">
        <w:t xml:space="preserve"> </w:t>
      </w:r>
      <w:r w:rsidR="00883634" w:rsidRPr="00883634">
        <w:t xml:space="preserve">IL RINNOVO </w:t>
      </w:r>
      <w:r w:rsidR="00920ABE">
        <w:t>DELLE LICENZE BLUEZONE EMULATOR</w:t>
      </w:r>
      <w:r w:rsidR="00883634" w:rsidRPr="00883634">
        <w:t xml:space="preserve"> PER SOGEI</w:t>
      </w:r>
    </w:p>
    <w:p w14:paraId="73C3470E" w14:textId="77777777" w:rsidR="00BE2716" w:rsidRPr="00883634" w:rsidRDefault="00BE2716" w:rsidP="00BF13C1">
      <w:pPr>
        <w:spacing w:line="276" w:lineRule="auto"/>
        <w:ind w:left="284"/>
        <w:jc w:val="both"/>
        <w:rPr>
          <w:rFonts w:ascii="Calibri" w:hAnsi="Calibri"/>
          <w:b/>
          <w:sz w:val="36"/>
        </w:rPr>
      </w:pPr>
    </w:p>
    <w:p w14:paraId="2589E3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F0BDA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A8FD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1A695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470A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8458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3F1F0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96667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E51CD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9181B6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7D29EFC4" w14:textId="77777777" w:rsidR="00BE2716" w:rsidRPr="00BF13C1" w:rsidRDefault="00BE2716" w:rsidP="00BF13C1">
      <w:pPr>
        <w:pStyle w:val="Titoli14bold"/>
        <w:ind w:left="284"/>
      </w:pPr>
      <w:r w:rsidRPr="00BF13C1">
        <w:t>QUESTIONARIO GENERALE</w:t>
      </w:r>
    </w:p>
    <w:p w14:paraId="4CE02B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EF3DA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1C30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B288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CFB0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BA5FB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2BE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5CF64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60805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2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E1CA3F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Da inviare a mezzo mail all’indirizzo:</w:t>
      </w:r>
    </w:p>
    <w:p w14:paraId="13187ECC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DC51C85" w14:textId="3AD3B3EA" w:rsidR="00BE2716" w:rsidRPr="00E62CD8" w:rsidRDefault="00CF3169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hyperlink r:id="rId8" w:history="1">
        <w:r w:rsidR="00E62CD8" w:rsidRPr="00E62CD8">
          <w:rPr>
            <w:rStyle w:val="Collegamentoipertestuale"/>
          </w:rPr>
          <w:t>ictconsip@postacert.consip.it</w:t>
        </w:r>
      </w:hyperlink>
    </w:p>
    <w:p w14:paraId="7DE3EDEF" w14:textId="77777777" w:rsidR="00BE2716" w:rsidRPr="00E62CD8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A14736E" w14:textId="77777777" w:rsidR="00BE2716" w:rsidRPr="00E62CD8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9D1F6C" w14:textId="77777777" w:rsidR="00BE2716" w:rsidRPr="00E62CD8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FCB519E" w14:textId="77777777" w:rsidR="008449F2" w:rsidRPr="00E62CD8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06FD13" w14:textId="77777777" w:rsidR="00BE2716" w:rsidRPr="00E62CD8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27CA93" w14:textId="77777777" w:rsidR="00BE2716" w:rsidRPr="00E62CD8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29328DD" w14:textId="77777777" w:rsidR="008449F2" w:rsidRPr="00E62CD8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93A0B8" w14:textId="77777777" w:rsidR="00BE2716" w:rsidRPr="00E62CD8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89850B" w14:textId="77777777" w:rsidR="00BE2716" w:rsidRPr="00E62CD8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AC1B471" w14:textId="307DB7DF" w:rsidR="00735A27" w:rsidRPr="00E62CD8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E62CD8">
        <w:rPr>
          <w:rFonts w:asciiTheme="minorHAnsi" w:hAnsiTheme="minorHAnsi" w:cs="Arial"/>
          <w:bCs/>
          <w:sz w:val="20"/>
          <w:szCs w:val="20"/>
        </w:rPr>
        <w:t>Roma,</w:t>
      </w:r>
      <w:r w:rsidRPr="00E62CD8">
        <w:rPr>
          <w:rFonts w:asciiTheme="minorHAnsi" w:hAnsiTheme="minorHAnsi" w:cs="Arial"/>
          <w:bCs/>
          <w:color w:val="0070C0"/>
          <w:sz w:val="20"/>
          <w:szCs w:val="20"/>
        </w:rPr>
        <w:t xml:space="preserve"> </w:t>
      </w:r>
      <w:r w:rsidR="00920ABE">
        <w:rPr>
          <w:rFonts w:asciiTheme="minorHAnsi" w:hAnsiTheme="minorHAnsi" w:cs="Arial"/>
          <w:bCs/>
          <w:sz w:val="20"/>
          <w:szCs w:val="20"/>
        </w:rPr>
        <w:t>2</w:t>
      </w:r>
      <w:r w:rsidR="00CB19F4">
        <w:rPr>
          <w:rFonts w:asciiTheme="minorHAnsi" w:hAnsiTheme="minorHAnsi" w:cs="Arial"/>
          <w:bCs/>
          <w:sz w:val="20"/>
          <w:szCs w:val="20"/>
        </w:rPr>
        <w:t>2</w:t>
      </w:r>
      <w:r w:rsidR="00034C46">
        <w:rPr>
          <w:rFonts w:asciiTheme="minorHAnsi" w:hAnsiTheme="minorHAnsi" w:cs="Arial"/>
          <w:bCs/>
          <w:sz w:val="20"/>
          <w:szCs w:val="20"/>
        </w:rPr>
        <w:t>/</w:t>
      </w:r>
      <w:r w:rsidR="00920ABE">
        <w:rPr>
          <w:rFonts w:asciiTheme="minorHAnsi" w:hAnsiTheme="minorHAnsi" w:cs="Arial"/>
          <w:bCs/>
          <w:sz w:val="20"/>
          <w:szCs w:val="20"/>
        </w:rPr>
        <w:t>01</w:t>
      </w:r>
      <w:r w:rsidR="00E62CD8" w:rsidRPr="00E62CD8">
        <w:rPr>
          <w:rFonts w:asciiTheme="minorHAnsi" w:hAnsiTheme="minorHAnsi" w:cs="Arial"/>
          <w:bCs/>
          <w:sz w:val="20"/>
          <w:szCs w:val="20"/>
        </w:rPr>
        <w:t>/202</w:t>
      </w:r>
      <w:r w:rsidR="00920ABE">
        <w:rPr>
          <w:rFonts w:asciiTheme="minorHAnsi" w:hAnsiTheme="minorHAnsi" w:cs="Arial"/>
          <w:bCs/>
          <w:sz w:val="20"/>
          <w:szCs w:val="20"/>
        </w:rPr>
        <w:t>1</w:t>
      </w:r>
    </w:p>
    <w:p w14:paraId="1434046E" w14:textId="77777777" w:rsidR="008449F2" w:rsidRPr="00E62CD8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 w:rsidRPr="00E62CD8">
        <w:rPr>
          <w:rFonts w:asciiTheme="minorHAnsi" w:hAnsiTheme="minorHAnsi" w:cs="Arial"/>
          <w:bCs/>
          <w:sz w:val="20"/>
          <w:szCs w:val="20"/>
        </w:rPr>
        <w:br w:type="page"/>
      </w:r>
    </w:p>
    <w:p w14:paraId="39370E8F" w14:textId="28243133" w:rsidR="00735A27" w:rsidRPr="008A1AFD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E62CD8">
        <w:rPr>
          <w:rFonts w:asciiTheme="minorHAnsi" w:hAnsiTheme="minorHAnsi" w:cs="Arial"/>
          <w:b/>
          <w:bCs/>
          <w:sz w:val="18"/>
          <w:szCs w:val="20"/>
        </w:rPr>
        <w:lastRenderedPageBreak/>
        <w:t xml:space="preserve"> </w:t>
      </w:r>
      <w:r w:rsidRPr="008A1AFD">
        <w:rPr>
          <w:rFonts w:asciiTheme="minorHAnsi" w:hAnsiTheme="minorHAnsi" w:cs="Arial"/>
          <w:b/>
          <w:bCs/>
          <w:sz w:val="22"/>
          <w:szCs w:val="20"/>
        </w:rPr>
        <w:t>Premessa</w:t>
      </w:r>
      <w:r w:rsidRPr="008A1AFD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00B805D0" w14:textId="2F1FE2B5" w:rsidR="001A15BE" w:rsidRPr="00883634" w:rsidRDefault="006C6158" w:rsidP="00BF13C1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83634">
        <w:rPr>
          <w:rFonts w:asciiTheme="minorHAnsi" w:hAnsiTheme="minorHAnsi" w:cs="Arial"/>
          <w:bCs/>
          <w:sz w:val="20"/>
          <w:szCs w:val="20"/>
        </w:rPr>
        <w:t>Nell'ambito delle attività contrattuali poste in essere dalla SOGEI S.p.A., Consip S.p.A., tramite apposita Convenzione nonché dall’art. 4, comma 3-bis e comma 3-ter del D.L. n. 95/2012, convertito con L. n. 135/2012, svolge il ruolo di Centrale di Committenza. In ragione del ruolo rivestito, la Consip S.p.a., intende quindi procedere alla pubblicazione della presente Consultazione del mercato</w:t>
      </w:r>
      <w:r w:rsidR="004A4EB1" w:rsidRPr="00883634">
        <w:rPr>
          <w:rFonts w:asciiTheme="minorHAnsi" w:hAnsiTheme="minorHAnsi" w:cs="Arial"/>
          <w:bCs/>
          <w:sz w:val="20"/>
          <w:szCs w:val="20"/>
        </w:rPr>
        <w:t>.</w:t>
      </w:r>
    </w:p>
    <w:p w14:paraId="11E3D29C" w14:textId="77777777" w:rsidR="00F8539B" w:rsidRPr="008A1AFD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6C13571A" w14:textId="2FE42656" w:rsidR="00F8539B" w:rsidRPr="008A1AFD" w:rsidRDefault="00F8539B" w:rsidP="00C75B30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Il presente documento di consultazione del mercato</w:t>
      </w:r>
      <w:r w:rsidR="00745A79" w:rsidRPr="008A1AFD">
        <w:rPr>
          <w:rFonts w:asciiTheme="minorHAnsi" w:hAnsiTheme="minorHAnsi" w:cs="Arial"/>
          <w:bCs/>
          <w:sz w:val="20"/>
          <w:szCs w:val="20"/>
        </w:rPr>
        <w:t xml:space="preserve">, in coerenza con quanto indicato nelle Linee Guida n. 14 dell’ANAC recanti </w:t>
      </w:r>
      <w:r w:rsidR="00745A79" w:rsidRPr="008A1AFD">
        <w:rPr>
          <w:rFonts w:asciiTheme="minorHAnsi" w:hAnsiTheme="minorHAnsi" w:cs="Arial"/>
          <w:bCs/>
          <w:i/>
          <w:sz w:val="20"/>
          <w:szCs w:val="20"/>
        </w:rPr>
        <w:t xml:space="preserve">“Indicazioni </w:t>
      </w:r>
      <w:r w:rsidR="00E60F7E" w:rsidRPr="008A1AFD">
        <w:rPr>
          <w:rFonts w:asciiTheme="minorHAnsi" w:hAnsiTheme="minorHAnsi" w:cs="Arial"/>
          <w:bCs/>
          <w:i/>
          <w:sz w:val="20"/>
          <w:szCs w:val="20"/>
        </w:rPr>
        <w:t>sulle consultazioni preliminari di mercato”</w:t>
      </w:r>
      <w:r w:rsidR="00E60F7E" w:rsidRPr="008A1AFD">
        <w:rPr>
          <w:rFonts w:asciiTheme="minorHAnsi" w:hAnsiTheme="minorHAnsi" w:cs="Arial"/>
          <w:bCs/>
          <w:sz w:val="20"/>
          <w:szCs w:val="20"/>
        </w:rPr>
        <w:t>,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ha l’obiettivo di: </w:t>
      </w:r>
    </w:p>
    <w:p w14:paraId="3D0175A2" w14:textId="77777777" w:rsidR="00F8539B" w:rsidRPr="008A1AFD" w:rsidRDefault="00F8539B" w:rsidP="003D740E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7C0AA4FC" w14:textId="4B5B2EE3" w:rsidR="00F8539B" w:rsidRPr="008A1AFD" w:rsidRDefault="00E06C79" w:rsidP="003D740E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ottenere la più</w:t>
      </w:r>
      <w:r w:rsidR="00F8539B" w:rsidRPr="008A1AFD">
        <w:rPr>
          <w:rFonts w:asciiTheme="minorHAnsi" w:hAnsiTheme="minorHAnsi" w:cs="Arial"/>
          <w:bCs/>
          <w:sz w:val="20"/>
          <w:szCs w:val="20"/>
        </w:rPr>
        <w:t xml:space="preserve"> proficua partecipazione da parte dei soggetti interessati;</w:t>
      </w:r>
    </w:p>
    <w:p w14:paraId="3F684F48" w14:textId="77777777" w:rsidR="00F8539B" w:rsidRPr="008A1AFD" w:rsidRDefault="00F8539B" w:rsidP="003D740E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34CD4D64" w14:textId="77777777" w:rsidR="00A52032" w:rsidRPr="008A1AFD" w:rsidRDefault="00F8539B" w:rsidP="003D740E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</w:t>
      </w:r>
      <w:r w:rsidR="00A52032" w:rsidRPr="008A1AFD">
        <w:rPr>
          <w:rFonts w:asciiTheme="minorHAnsi" w:hAnsiTheme="minorHAnsi" w:cs="Arial"/>
          <w:bCs/>
          <w:sz w:val="20"/>
          <w:szCs w:val="20"/>
        </w:rPr>
        <w:t>;</w:t>
      </w:r>
    </w:p>
    <w:p w14:paraId="1FB66130" w14:textId="715FDCC6" w:rsidR="00F8539B" w:rsidRPr="00883634" w:rsidRDefault="00A52032" w:rsidP="003D740E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83634">
        <w:rPr>
          <w:rFonts w:asciiTheme="minorHAnsi" w:hAnsiTheme="minorHAnsi" w:cs="Arial"/>
          <w:bCs/>
          <w:sz w:val="20"/>
          <w:szCs w:val="20"/>
        </w:rPr>
        <w:t>calibrare obiettivi e fabbisogni, realizzare economie di mezzi e risorse, anche in relazione all’assetto del mercato</w:t>
      </w:r>
      <w:r w:rsidR="00883634" w:rsidRPr="00883634">
        <w:rPr>
          <w:rFonts w:asciiTheme="minorHAnsi" w:hAnsiTheme="minorHAnsi" w:cs="Arial"/>
          <w:bCs/>
          <w:sz w:val="20"/>
          <w:szCs w:val="20"/>
        </w:rPr>
        <w:t>.</w:t>
      </w:r>
    </w:p>
    <w:p w14:paraId="32BB34B9" w14:textId="77777777" w:rsidR="00F8539B" w:rsidRPr="008A1AFD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2E25F38" w14:textId="01EAF189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In merito all’iniziativa </w:t>
      </w:r>
      <w:r w:rsidR="00883634">
        <w:rPr>
          <w:rFonts w:asciiTheme="minorHAnsi" w:hAnsiTheme="minorHAnsi" w:cs="Arial"/>
          <w:bCs/>
          <w:sz w:val="20"/>
          <w:szCs w:val="20"/>
        </w:rPr>
        <w:t xml:space="preserve">per il rinnovo </w:t>
      </w:r>
      <w:r w:rsidR="00920ABE">
        <w:rPr>
          <w:rFonts w:asciiTheme="minorHAnsi" w:hAnsiTheme="minorHAnsi" w:cs="Arial"/>
          <w:bCs/>
          <w:sz w:val="20"/>
          <w:szCs w:val="20"/>
        </w:rPr>
        <w:t xml:space="preserve">delle licenze </w:t>
      </w:r>
      <w:proofErr w:type="spellStart"/>
      <w:r w:rsidR="00920ABE">
        <w:rPr>
          <w:rFonts w:asciiTheme="minorHAnsi" w:hAnsiTheme="minorHAnsi" w:cs="Arial"/>
          <w:bCs/>
          <w:sz w:val="20"/>
          <w:szCs w:val="20"/>
        </w:rPr>
        <w:t>Bluezone</w:t>
      </w:r>
      <w:proofErr w:type="spellEnd"/>
      <w:r w:rsidR="00920ABE">
        <w:rPr>
          <w:rFonts w:asciiTheme="minorHAnsi" w:hAnsiTheme="minorHAnsi" w:cs="Arial"/>
          <w:bCs/>
          <w:sz w:val="20"/>
          <w:szCs w:val="20"/>
        </w:rPr>
        <w:t xml:space="preserve"> Emulator</w:t>
      </w:r>
      <w:r w:rsidR="00883634">
        <w:rPr>
          <w:rFonts w:asciiTheme="minorHAnsi" w:hAnsiTheme="minorHAnsi" w:cs="Arial"/>
          <w:bCs/>
          <w:sz w:val="20"/>
          <w:szCs w:val="20"/>
        </w:rPr>
        <w:t xml:space="preserve"> di </w:t>
      </w:r>
      <w:proofErr w:type="spellStart"/>
      <w:r w:rsidR="00883634">
        <w:rPr>
          <w:rFonts w:asciiTheme="minorHAnsi" w:hAnsiTheme="minorHAnsi" w:cs="Arial"/>
          <w:bCs/>
          <w:sz w:val="20"/>
          <w:szCs w:val="20"/>
        </w:rPr>
        <w:t>Sogei</w:t>
      </w:r>
      <w:proofErr w:type="spellEnd"/>
      <w:r w:rsidR="00883634">
        <w:rPr>
          <w:rFonts w:asciiTheme="minorHAnsi" w:hAnsiTheme="minorHAnsi" w:cs="Arial"/>
          <w:bCs/>
          <w:sz w:val="20"/>
          <w:szCs w:val="20"/>
        </w:rPr>
        <w:t>,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Vi preghiamo di fornire il Vostro contributo </w:t>
      </w:r>
      <w:r w:rsidR="00E06C79" w:rsidRPr="008A1AFD">
        <w:rPr>
          <w:rFonts w:asciiTheme="minorHAnsi" w:hAnsiTheme="minorHAnsi" w:cs="Arial"/>
          <w:bCs/>
          <w:sz w:val="20"/>
          <w:szCs w:val="20"/>
        </w:rPr>
        <w:t xml:space="preserve">a titolo gratuito </w:t>
      </w:r>
      <w:r w:rsidRPr="008A1AFD">
        <w:rPr>
          <w:rFonts w:asciiTheme="minorHAnsi" w:hAnsiTheme="minorHAnsi" w:cs="Arial"/>
          <w:bCs/>
          <w:sz w:val="20"/>
          <w:szCs w:val="20"/>
        </w:rPr>
        <w:t>- previa presa visione dell’informativa sul trattamento dei dati personali sotto riportata - compilando il presente questionario e inviandolo entro</w:t>
      </w:r>
      <w:r w:rsidR="004A4EB1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8A1AFD">
        <w:rPr>
          <w:rFonts w:asciiTheme="minorHAnsi" w:hAnsiTheme="minorHAnsi" w:cs="Arial"/>
          <w:b/>
          <w:bCs/>
          <w:sz w:val="20"/>
          <w:szCs w:val="20"/>
          <w:u w:val="single"/>
        </w:rPr>
        <w:t>15 giorni solari</w:t>
      </w:r>
      <w:r w:rsidR="004A4EB1" w:rsidRPr="008A1AFD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4A4EB1" w:rsidRPr="008A1AFD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 w:rsidRPr="008A1AFD">
        <w:rPr>
          <w:rFonts w:asciiTheme="minorHAnsi" w:hAnsiTheme="minorHAnsi" w:cs="Arial"/>
          <w:bCs/>
          <w:sz w:val="20"/>
          <w:szCs w:val="20"/>
        </w:rPr>
        <w:t>PEC</w:t>
      </w:r>
      <w:r w:rsidR="00883634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9" w:history="1">
        <w:r w:rsidR="00E62CD8" w:rsidRPr="00BC75AF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ictconsip@postacert.consip.it</w:t>
        </w:r>
      </w:hyperlink>
      <w:r w:rsidR="00883634">
        <w:rPr>
          <w:rFonts w:asciiTheme="minorHAnsi" w:hAnsiTheme="minorHAnsi" w:cs="Arial"/>
          <w:bCs/>
          <w:sz w:val="20"/>
          <w:szCs w:val="20"/>
        </w:rPr>
        <w:t xml:space="preserve">. </w:t>
      </w:r>
      <w:r w:rsidRPr="00883634">
        <w:rPr>
          <w:rFonts w:asciiTheme="minorHAnsi" w:hAnsiTheme="minorHAnsi" w:cs="Arial"/>
          <w:bCs/>
          <w:sz w:val="20"/>
          <w:szCs w:val="20"/>
        </w:rPr>
        <w:tab/>
      </w:r>
    </w:p>
    <w:p w14:paraId="516BC228" w14:textId="58F9799F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Tutte le informazioni da Voi fornite con il presente documento saranno utilizzate ai soli fini dello sviluppo dell’iniziativa in oggetto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e non dovranno anticipare specifiche quotazioni afferenti al prodotto/servizio/opera oggetto della presente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consultazione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 xml:space="preserve"> salva diversa indicazione </w:t>
      </w:r>
      <w:r w:rsidR="007C7019" w:rsidRPr="008A1AFD">
        <w:rPr>
          <w:rFonts w:asciiTheme="minorHAnsi" w:hAnsiTheme="minorHAnsi" w:cs="Arial"/>
          <w:bCs/>
          <w:sz w:val="20"/>
          <w:szCs w:val="20"/>
        </w:rPr>
        <w:t xml:space="preserve">presente di seguito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nel questionario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7599D82B" w14:textId="3A84DDAE" w:rsidR="002869E2" w:rsidRPr="008A1AFD" w:rsidRDefault="00147D0C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 preghiamo di indicare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 xml:space="preserve">se i Vostri contributi contengano informazioni e/o dati protetti da diritti di privativa o comunque rilevatori di segreti aziendali, commerciali o industriali, nonché ogni altra informazione </w:t>
      </w:r>
      <w:r w:rsidR="009F50B9" w:rsidRPr="008A1AFD">
        <w:rPr>
          <w:rFonts w:asciiTheme="minorHAnsi" w:hAnsiTheme="minorHAnsi" w:cs="Arial"/>
          <w:bCs/>
          <w:sz w:val="20"/>
          <w:szCs w:val="20"/>
        </w:rPr>
        <w:t xml:space="preserve">riservata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utile a ricostruire la Vostra posizione nel mercato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e/o la Vostra competenza nel campo di attività di cui alla consultazione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3480E7FB" w14:textId="16391E3A" w:rsidR="005E4AF4" w:rsidRPr="008A1AFD" w:rsidRDefault="002869E2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726F6" w:rsidRPr="008A1AFD">
        <w:rPr>
          <w:rFonts w:asciiTheme="minorHAnsi" w:hAnsiTheme="minorHAnsi" w:cs="Arial"/>
          <w:bCs/>
          <w:sz w:val="20"/>
          <w:szCs w:val="20"/>
        </w:rPr>
        <w:t>Vi chiediamo altresì di precisare</w:t>
      </w:r>
      <w:r w:rsidRPr="008A1AFD">
        <w:rPr>
          <w:rFonts w:asciiTheme="minorHAnsi" w:hAnsiTheme="minorHAnsi" w:cs="Arial"/>
          <w:bCs/>
          <w:sz w:val="20"/>
          <w:szCs w:val="20"/>
        </w:rPr>
        <w:t>, in vista dell’eventuale accesso da parte di altri operatori economici agli esiti della presente consultazione,</w:t>
      </w:r>
      <w:r w:rsidR="006726F6" w:rsidRPr="008A1AFD">
        <w:rPr>
          <w:rFonts w:asciiTheme="minorHAnsi" w:hAnsiTheme="minorHAnsi" w:cs="Arial"/>
          <w:bCs/>
          <w:sz w:val="20"/>
          <w:szCs w:val="20"/>
        </w:rPr>
        <w:t xml:space="preserve"> se la divulgazione di quanto contenuto nei Vostri contributi dovrà avvenire in forma anonima.  </w:t>
      </w:r>
    </w:p>
    <w:p w14:paraId="7F9A83B2" w14:textId="656B3A12" w:rsidR="00BC6312" w:rsidRPr="00E06C79" w:rsidRDefault="00283661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Consip S.p.A. si riserva altresì la facoltà di interrompere, modificare, prorogare o sospendere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la presente procedura provvedendo, su richiesta dei soggetti intervenuti, alla restituzione della documentazione eventualmente depositata senza che ciò possa costituire, in alcun modo, diritto o pretesa a qualsivoglia risarcimento o indennizzo.</w:t>
      </w:r>
      <w:r w:rsidR="00BC6312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5076F7AE" w14:textId="3803A9EC"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14:paraId="6F1005DA" w14:textId="77777777"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14:paraId="2F0AA6F4" w14:textId="77777777" w:rsidTr="00283661">
        <w:tc>
          <w:tcPr>
            <w:tcW w:w="2830" w:type="dxa"/>
            <w:shd w:val="clear" w:color="auto" w:fill="auto"/>
            <w:vAlign w:val="center"/>
          </w:tcPr>
          <w:p w14:paraId="2FDDDF4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6DCB65B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31E560" w14:textId="77777777" w:rsidTr="00283661">
        <w:tc>
          <w:tcPr>
            <w:tcW w:w="2830" w:type="dxa"/>
            <w:shd w:val="clear" w:color="auto" w:fill="auto"/>
            <w:vAlign w:val="center"/>
          </w:tcPr>
          <w:p w14:paraId="46B3A765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7529B5D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F04E619" w14:textId="77777777" w:rsidTr="00283661">
        <w:tc>
          <w:tcPr>
            <w:tcW w:w="2830" w:type="dxa"/>
            <w:shd w:val="clear" w:color="auto" w:fill="auto"/>
            <w:vAlign w:val="center"/>
          </w:tcPr>
          <w:p w14:paraId="01397FDA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15EA77DC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55D3910" w14:textId="77777777" w:rsidTr="00283661">
        <w:tc>
          <w:tcPr>
            <w:tcW w:w="2830" w:type="dxa"/>
            <w:shd w:val="clear" w:color="auto" w:fill="auto"/>
            <w:vAlign w:val="center"/>
          </w:tcPr>
          <w:p w14:paraId="59FC34B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3B805582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32C1A0A" w14:textId="77777777" w:rsidTr="00283661">
        <w:tc>
          <w:tcPr>
            <w:tcW w:w="2830" w:type="dxa"/>
            <w:shd w:val="clear" w:color="auto" w:fill="auto"/>
            <w:vAlign w:val="center"/>
          </w:tcPr>
          <w:p w14:paraId="2462F6AD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039E18DA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0BEE2616" w14:textId="77777777" w:rsidTr="00283661">
        <w:tc>
          <w:tcPr>
            <w:tcW w:w="2830" w:type="dxa"/>
            <w:shd w:val="clear" w:color="auto" w:fill="auto"/>
            <w:vAlign w:val="center"/>
          </w:tcPr>
          <w:p w14:paraId="2DEFF05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68E3F300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78EC5FF" w14:textId="77777777" w:rsidTr="00283661">
        <w:tc>
          <w:tcPr>
            <w:tcW w:w="2830" w:type="dxa"/>
            <w:shd w:val="clear" w:color="auto" w:fill="auto"/>
            <w:vAlign w:val="center"/>
          </w:tcPr>
          <w:p w14:paraId="4A37E0B9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5CB5050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22780D" w14:textId="77777777" w:rsidTr="00283661">
        <w:tc>
          <w:tcPr>
            <w:tcW w:w="2830" w:type="dxa"/>
            <w:shd w:val="clear" w:color="auto" w:fill="auto"/>
            <w:vAlign w:val="center"/>
          </w:tcPr>
          <w:p w14:paraId="2B4E830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7E068B7F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530E0D89" w14:textId="77777777" w:rsidR="00A7274C" w:rsidRDefault="00A7274C" w:rsidP="00A7274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0AC158D4" w14:textId="70E66DC5" w:rsidR="00827C3B" w:rsidRPr="00BB4433" w:rsidRDefault="00827C3B" w:rsidP="00DB5B9B">
      <w:pPr>
        <w:spacing w:line="360" w:lineRule="auto"/>
        <w:ind w:left="284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14:paraId="15EB308F" w14:textId="77777777" w:rsidR="005A258D" w:rsidRDefault="005A258D" w:rsidP="00C75B30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AB2A6B4" w14:textId="778A165C"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417E4F7B" w14:textId="77777777" w:rsidR="00EF0D43" w:rsidRPr="00F8539B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9880705" w14:textId="77777777" w:rsidR="00126F5C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>.</w:t>
      </w:r>
    </w:p>
    <w:p w14:paraId="32B22F8B" w14:textId="3B41E201" w:rsidR="00F8539B" w:rsidRP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5ECCF40E" w14:textId="395EB7A8"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F7A00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Consip S.p.A.</w:t>
      </w:r>
      <w:r w:rsidR="00126F5C" w:rsidRPr="000F7A00">
        <w:rPr>
          <w:rFonts w:asciiTheme="minorHAnsi" w:hAnsiTheme="minorHAnsi" w:cs="Arial"/>
          <w:bCs/>
          <w:sz w:val="20"/>
          <w:szCs w:val="20"/>
        </w:rPr>
        <w:t xml:space="preserve"> è facoltativo</w:t>
      </w:r>
      <w:r w:rsidRPr="000F7A00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da parte Vostra, le informazioni per una più compiuta conoscenza del mercato</w:t>
      </w:r>
      <w:r w:rsidR="004A4EB1" w:rsidRPr="000F7A00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relativamente alla Vostra azienda.</w:t>
      </w:r>
    </w:p>
    <w:p w14:paraId="25BBEF3C" w14:textId="77777777"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8096159" w14:textId="77777777"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35D5AA90" w14:textId="77777777"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AE8529C" w14:textId="77777777" w:rsidR="004A4EB1" w:rsidRPr="006F7363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</w:t>
      </w:r>
      <w:r w:rsidRPr="006F7363">
        <w:rPr>
          <w:rFonts w:asciiTheme="minorHAnsi" w:hAnsiTheme="minorHAnsi" w:cs="Arial"/>
          <w:bCs/>
          <w:sz w:val="20"/>
          <w:szCs w:val="20"/>
        </w:rPr>
        <w:lastRenderedPageBreak/>
        <w:t xml:space="preserve">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F8C64F2" w14:textId="777B6E4A"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5542F2C9" w14:textId="77777777" w:rsidR="008E2F4F" w:rsidRPr="00F8539B" w:rsidRDefault="008E2F4F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A4134DA" w14:textId="47C046E4" w:rsidR="00514EB8" w:rsidRDefault="00F8539B" w:rsidP="006F5F4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60FD2104" w14:textId="6A0CD6C0" w:rsidR="00EF0D43" w:rsidRPr="00F8539B" w:rsidRDefault="00EF0D43" w:rsidP="000F7A0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E115CD" w14:textId="77777777" w:rsidR="00CB6BE4" w:rsidRPr="002621DE" w:rsidRDefault="00F8539B" w:rsidP="00CB6BE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0" w:history="1">
        <w:r w:rsidR="00CB6BE4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CB6BE4"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48BBDEE5" w14:textId="77777777" w:rsidR="00BC6312" w:rsidRDefault="00BC6312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5774A3A2" w14:textId="592DAFBE" w:rsidR="00122B75" w:rsidRPr="00BC6312" w:rsidRDefault="00122B75" w:rsidP="00DB5B9B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C6312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Breve descrizione dell’iniziativa </w:t>
      </w:r>
    </w:p>
    <w:p w14:paraId="7A53839F" w14:textId="2B35E341" w:rsidR="00920ABE" w:rsidRPr="00920ABE" w:rsidRDefault="00920ABE" w:rsidP="00920ABE">
      <w:pPr>
        <w:spacing w:after="120"/>
        <w:rPr>
          <w:rFonts w:asciiTheme="minorHAnsi" w:hAnsiTheme="minorHAnsi" w:cs="Arial"/>
          <w:bCs/>
          <w:sz w:val="20"/>
          <w:szCs w:val="20"/>
        </w:rPr>
      </w:pPr>
      <w:proofErr w:type="spellStart"/>
      <w:r>
        <w:rPr>
          <w:rFonts w:asciiTheme="minorHAnsi" w:hAnsiTheme="minorHAnsi" w:cs="Arial"/>
          <w:bCs/>
          <w:sz w:val="20"/>
          <w:szCs w:val="20"/>
        </w:rPr>
        <w:t>Sogei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intende</w:t>
      </w:r>
      <w:r w:rsidRPr="00920ABE">
        <w:rPr>
          <w:rFonts w:asciiTheme="minorHAnsi" w:hAnsiTheme="minorHAnsi" w:cs="Arial"/>
          <w:bCs/>
          <w:sz w:val="20"/>
          <w:szCs w:val="20"/>
        </w:rPr>
        <w:t xml:space="preserve"> rinnovare la locazione delle licenze dell’e</w:t>
      </w:r>
      <w:r w:rsidR="00FB7079">
        <w:rPr>
          <w:rFonts w:asciiTheme="minorHAnsi" w:hAnsiTheme="minorHAnsi" w:cs="Arial"/>
          <w:bCs/>
          <w:sz w:val="20"/>
          <w:szCs w:val="20"/>
        </w:rPr>
        <w:t xml:space="preserve">mulatore 3270 </w:t>
      </w:r>
      <w:proofErr w:type="spellStart"/>
      <w:r w:rsidR="00FB7079">
        <w:rPr>
          <w:rFonts w:asciiTheme="minorHAnsi" w:hAnsiTheme="minorHAnsi" w:cs="Arial"/>
          <w:bCs/>
          <w:sz w:val="20"/>
          <w:szCs w:val="20"/>
        </w:rPr>
        <w:t>Bluezone</w:t>
      </w:r>
      <w:proofErr w:type="spellEnd"/>
      <w:r w:rsidR="00FB7079">
        <w:rPr>
          <w:rFonts w:asciiTheme="minorHAnsi" w:hAnsiTheme="minorHAnsi" w:cs="Arial"/>
          <w:bCs/>
          <w:sz w:val="20"/>
          <w:szCs w:val="20"/>
        </w:rPr>
        <w:t xml:space="preserve"> Emulator</w:t>
      </w:r>
      <w:r w:rsidRPr="00920ABE">
        <w:rPr>
          <w:rFonts w:asciiTheme="minorHAnsi" w:hAnsiTheme="minorHAnsi" w:cs="Arial"/>
          <w:bCs/>
          <w:sz w:val="20"/>
          <w:szCs w:val="20"/>
        </w:rPr>
        <w:t>.</w:t>
      </w:r>
    </w:p>
    <w:p w14:paraId="70ED5A07" w14:textId="42A843EE" w:rsidR="00920ABE" w:rsidRPr="00920ABE" w:rsidRDefault="00920ABE" w:rsidP="00920ABE">
      <w:pPr>
        <w:spacing w:after="120"/>
        <w:rPr>
          <w:rFonts w:asciiTheme="minorHAnsi" w:hAnsiTheme="minorHAnsi" w:cs="Arial"/>
          <w:bCs/>
          <w:sz w:val="20"/>
          <w:szCs w:val="20"/>
        </w:rPr>
      </w:pPr>
      <w:r w:rsidRPr="00920ABE">
        <w:rPr>
          <w:rFonts w:asciiTheme="minorHAnsi" w:hAnsiTheme="minorHAnsi" w:cs="Arial"/>
          <w:bCs/>
          <w:sz w:val="20"/>
          <w:szCs w:val="20"/>
        </w:rPr>
        <w:t xml:space="preserve">Tale emulatore si rende necessario per consentire gli utenti che operano negli uffici delle Agenzie del Ministero delle Finanze, </w:t>
      </w:r>
      <w:proofErr w:type="spellStart"/>
      <w:r w:rsidRPr="00920ABE">
        <w:rPr>
          <w:rFonts w:asciiTheme="minorHAnsi" w:hAnsiTheme="minorHAnsi" w:cs="Arial"/>
          <w:bCs/>
          <w:sz w:val="20"/>
          <w:szCs w:val="20"/>
        </w:rPr>
        <w:t>Sogei</w:t>
      </w:r>
      <w:proofErr w:type="spellEnd"/>
      <w:r w:rsidRPr="00920ABE">
        <w:rPr>
          <w:rFonts w:asciiTheme="minorHAnsi" w:hAnsiTheme="minorHAnsi" w:cs="Arial"/>
          <w:bCs/>
          <w:sz w:val="20"/>
          <w:szCs w:val="20"/>
        </w:rPr>
        <w:t xml:space="preserve"> e di </w:t>
      </w:r>
      <w:proofErr w:type="spellStart"/>
      <w:r w:rsidRPr="00920ABE">
        <w:rPr>
          <w:rFonts w:asciiTheme="minorHAnsi" w:hAnsiTheme="minorHAnsi" w:cs="Arial"/>
          <w:bCs/>
          <w:sz w:val="20"/>
          <w:szCs w:val="20"/>
        </w:rPr>
        <w:t>Equitalia</w:t>
      </w:r>
      <w:proofErr w:type="spellEnd"/>
      <w:r w:rsidRPr="00920ABE">
        <w:rPr>
          <w:rFonts w:asciiTheme="minorHAnsi" w:hAnsiTheme="minorHAnsi" w:cs="Arial"/>
          <w:bCs/>
          <w:sz w:val="20"/>
          <w:szCs w:val="20"/>
        </w:rPr>
        <w:t xml:space="preserve"> di accedere ad un servizio WEB centralizzato da cui poter fruire delle funzionalità per l’accesso alle applicazioni </w:t>
      </w:r>
      <w:proofErr w:type="spellStart"/>
      <w:r w:rsidRPr="00920ABE">
        <w:rPr>
          <w:rFonts w:asciiTheme="minorHAnsi" w:hAnsiTheme="minorHAnsi" w:cs="Arial"/>
          <w:bCs/>
          <w:sz w:val="20"/>
          <w:szCs w:val="20"/>
        </w:rPr>
        <w:t>legacy</w:t>
      </w:r>
      <w:proofErr w:type="spellEnd"/>
      <w:r w:rsidRPr="00920ABE">
        <w:rPr>
          <w:rFonts w:asciiTheme="minorHAnsi" w:hAnsiTheme="minorHAnsi" w:cs="Arial"/>
          <w:bCs/>
          <w:sz w:val="20"/>
          <w:szCs w:val="20"/>
        </w:rPr>
        <w:t xml:space="preserve"> dei sistemi IBM z/OS insta</w:t>
      </w:r>
      <w:r w:rsidR="00FB7079">
        <w:rPr>
          <w:rFonts w:asciiTheme="minorHAnsi" w:hAnsiTheme="minorHAnsi" w:cs="Arial"/>
          <w:bCs/>
          <w:sz w:val="20"/>
          <w:szCs w:val="20"/>
        </w:rPr>
        <w:t xml:space="preserve">llati presso il CED della </w:t>
      </w:r>
      <w:proofErr w:type="spellStart"/>
      <w:r w:rsidR="00FB7079">
        <w:rPr>
          <w:rFonts w:asciiTheme="minorHAnsi" w:hAnsiTheme="minorHAnsi" w:cs="Arial"/>
          <w:bCs/>
          <w:sz w:val="20"/>
          <w:szCs w:val="20"/>
        </w:rPr>
        <w:t>Sogei</w:t>
      </w:r>
      <w:proofErr w:type="spellEnd"/>
      <w:r w:rsidRPr="00920ABE">
        <w:rPr>
          <w:rFonts w:asciiTheme="minorHAnsi" w:hAnsiTheme="minorHAnsi" w:cs="Arial"/>
          <w:bCs/>
          <w:sz w:val="20"/>
          <w:szCs w:val="20"/>
        </w:rPr>
        <w:t xml:space="preserve">. </w:t>
      </w:r>
    </w:p>
    <w:p w14:paraId="5CA3B4B4" w14:textId="7C336A2B" w:rsidR="00920ABE" w:rsidRPr="00920ABE" w:rsidRDefault="00920ABE" w:rsidP="00920ABE">
      <w:pPr>
        <w:spacing w:after="120"/>
        <w:rPr>
          <w:rFonts w:asciiTheme="minorHAnsi" w:hAnsiTheme="minorHAnsi" w:cs="Arial"/>
          <w:bCs/>
          <w:sz w:val="20"/>
          <w:szCs w:val="20"/>
        </w:rPr>
      </w:pPr>
      <w:r w:rsidRPr="00920ABE">
        <w:rPr>
          <w:rFonts w:asciiTheme="minorHAnsi" w:hAnsiTheme="minorHAnsi" w:cs="Arial"/>
          <w:bCs/>
          <w:sz w:val="20"/>
          <w:szCs w:val="20"/>
        </w:rPr>
        <w:t>Il prodotto attualmente utilizzato</w:t>
      </w:r>
      <w:r w:rsidR="00FB7079">
        <w:rPr>
          <w:rFonts w:asciiTheme="minorHAnsi" w:hAnsiTheme="minorHAnsi" w:cs="Arial"/>
          <w:bCs/>
          <w:sz w:val="20"/>
          <w:szCs w:val="20"/>
        </w:rPr>
        <w:t xml:space="preserve">, risponde a determinati requisiti espressi da </w:t>
      </w:r>
      <w:proofErr w:type="spellStart"/>
      <w:r w:rsidR="00FB7079">
        <w:rPr>
          <w:rFonts w:asciiTheme="minorHAnsi" w:hAnsiTheme="minorHAnsi" w:cs="Arial"/>
          <w:bCs/>
          <w:sz w:val="20"/>
          <w:szCs w:val="20"/>
        </w:rPr>
        <w:t>Sogei</w:t>
      </w:r>
      <w:proofErr w:type="spellEnd"/>
      <w:r w:rsidR="00FB7079">
        <w:rPr>
          <w:rFonts w:asciiTheme="minorHAnsi" w:hAnsiTheme="minorHAnsi" w:cs="Arial"/>
          <w:bCs/>
          <w:sz w:val="20"/>
          <w:szCs w:val="20"/>
        </w:rPr>
        <w:t>, tra i quali:</w:t>
      </w:r>
    </w:p>
    <w:p w14:paraId="0F584877" w14:textId="4DD5C5F6" w:rsidR="00920ABE" w:rsidRPr="00920ABE" w:rsidRDefault="00920ABE" w:rsidP="003D740E">
      <w:pPr>
        <w:numPr>
          <w:ilvl w:val="0"/>
          <w:numId w:val="7"/>
        </w:numPr>
        <w:spacing w:after="120"/>
        <w:rPr>
          <w:rFonts w:asciiTheme="minorHAnsi" w:hAnsiTheme="minorHAnsi" w:cs="Arial"/>
          <w:bCs/>
          <w:sz w:val="20"/>
          <w:szCs w:val="20"/>
        </w:rPr>
      </w:pPr>
      <w:r w:rsidRPr="00920ABE">
        <w:rPr>
          <w:rFonts w:asciiTheme="minorHAnsi" w:hAnsiTheme="minorHAnsi" w:cs="Arial"/>
          <w:bCs/>
          <w:sz w:val="20"/>
          <w:szCs w:val="20"/>
        </w:rPr>
        <w:t>erogare il servizio di emulazione TN3270 attraverso il browser, a richiesta (on-demand).</w:t>
      </w:r>
    </w:p>
    <w:p w14:paraId="48E0C65C" w14:textId="268566A5" w:rsidR="00920ABE" w:rsidRPr="00920ABE" w:rsidRDefault="00920ABE" w:rsidP="003D740E">
      <w:pPr>
        <w:numPr>
          <w:ilvl w:val="0"/>
          <w:numId w:val="7"/>
        </w:numPr>
        <w:spacing w:after="120"/>
        <w:rPr>
          <w:rFonts w:asciiTheme="minorHAnsi" w:hAnsiTheme="minorHAnsi" w:cs="Arial"/>
          <w:bCs/>
          <w:sz w:val="20"/>
          <w:szCs w:val="20"/>
        </w:rPr>
      </w:pPr>
      <w:r w:rsidRPr="00920ABE">
        <w:rPr>
          <w:rFonts w:asciiTheme="minorHAnsi" w:hAnsiTheme="minorHAnsi" w:cs="Arial"/>
          <w:bCs/>
          <w:sz w:val="20"/>
          <w:szCs w:val="20"/>
        </w:rPr>
        <w:t xml:space="preserve">scaricare </w:t>
      </w:r>
      <w:proofErr w:type="gramStart"/>
      <w:r w:rsidR="00FB7079" w:rsidRPr="00920ABE">
        <w:rPr>
          <w:rFonts w:asciiTheme="minorHAnsi" w:hAnsiTheme="minorHAnsi" w:cs="Arial"/>
          <w:bCs/>
          <w:sz w:val="20"/>
          <w:szCs w:val="20"/>
        </w:rPr>
        <w:t>un</w:t>
      </w:r>
      <w:r w:rsidR="00FB7079">
        <w:rPr>
          <w:rFonts w:asciiTheme="minorHAnsi" w:hAnsiTheme="minorHAnsi" w:cs="Arial"/>
          <w:bCs/>
          <w:sz w:val="20"/>
          <w:szCs w:val="20"/>
        </w:rPr>
        <w:t>a</w:t>
      </w:r>
      <w:r w:rsidR="00FB7079" w:rsidRPr="00920ABE">
        <w:rPr>
          <w:rFonts w:asciiTheme="minorHAnsi" w:hAnsiTheme="minorHAnsi" w:cs="Arial"/>
          <w:bCs/>
          <w:sz w:val="20"/>
          <w:szCs w:val="20"/>
        </w:rPr>
        <w:t xml:space="preserve"> applet</w:t>
      </w:r>
      <w:proofErr w:type="gramEnd"/>
      <w:r w:rsidRPr="00920ABE">
        <w:rPr>
          <w:rFonts w:asciiTheme="minorHAnsi" w:hAnsiTheme="minorHAnsi" w:cs="Arial"/>
          <w:bCs/>
          <w:sz w:val="20"/>
          <w:szCs w:val="20"/>
        </w:rPr>
        <w:t xml:space="preserve"> che permetta </w:t>
      </w:r>
      <w:r w:rsidR="00FB7079">
        <w:rPr>
          <w:rFonts w:asciiTheme="minorHAnsi" w:hAnsiTheme="minorHAnsi" w:cs="Arial"/>
          <w:bCs/>
          <w:sz w:val="20"/>
          <w:szCs w:val="20"/>
        </w:rPr>
        <w:t xml:space="preserve">agli utenti </w:t>
      </w:r>
      <w:r w:rsidRPr="00920ABE">
        <w:rPr>
          <w:rFonts w:asciiTheme="minorHAnsi" w:hAnsiTheme="minorHAnsi" w:cs="Arial"/>
          <w:bCs/>
          <w:sz w:val="20"/>
          <w:szCs w:val="20"/>
        </w:rPr>
        <w:t>di emulare una sessione Video e una sessione Stampante.</w:t>
      </w:r>
    </w:p>
    <w:p w14:paraId="4E3D7663" w14:textId="7C3AC74E" w:rsidR="00920ABE" w:rsidRPr="00920ABE" w:rsidRDefault="00FB7079" w:rsidP="003D740E">
      <w:pPr>
        <w:numPr>
          <w:ilvl w:val="0"/>
          <w:numId w:val="7"/>
        </w:numPr>
        <w:spacing w:after="12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Prevedere un’</w:t>
      </w:r>
      <w:r w:rsidR="00920ABE" w:rsidRPr="00920ABE">
        <w:rPr>
          <w:rFonts w:asciiTheme="minorHAnsi" w:hAnsiTheme="minorHAnsi" w:cs="Arial"/>
          <w:bCs/>
          <w:sz w:val="20"/>
          <w:szCs w:val="20"/>
        </w:rPr>
        <w:t xml:space="preserve">emulazione fornita dall’applet compatibile anche con le OSA-Express </w:t>
      </w:r>
      <w:proofErr w:type="spellStart"/>
      <w:r w:rsidR="00920ABE" w:rsidRPr="00920ABE">
        <w:rPr>
          <w:rFonts w:asciiTheme="minorHAnsi" w:hAnsiTheme="minorHAnsi" w:cs="Arial"/>
          <w:bCs/>
          <w:sz w:val="20"/>
          <w:szCs w:val="20"/>
        </w:rPr>
        <w:t>feature</w:t>
      </w:r>
      <w:proofErr w:type="spellEnd"/>
      <w:r w:rsidR="00920ABE" w:rsidRPr="00920ABE">
        <w:rPr>
          <w:rFonts w:asciiTheme="minorHAnsi" w:hAnsiTheme="minorHAnsi" w:cs="Arial"/>
          <w:bCs/>
          <w:sz w:val="20"/>
          <w:szCs w:val="20"/>
        </w:rPr>
        <w:t xml:space="preserve"> ospitate su elaboratori IBM Mainframe classe Z (Zec12, Z13 e successivi).</w:t>
      </w:r>
    </w:p>
    <w:p w14:paraId="26F3A1E3" w14:textId="787E5A03" w:rsidR="00920ABE" w:rsidRPr="00920ABE" w:rsidRDefault="00920ABE" w:rsidP="003D740E">
      <w:pPr>
        <w:numPr>
          <w:ilvl w:val="0"/>
          <w:numId w:val="7"/>
        </w:numPr>
        <w:spacing w:after="120"/>
        <w:rPr>
          <w:rFonts w:asciiTheme="minorHAnsi" w:hAnsiTheme="minorHAnsi" w:cs="Arial"/>
          <w:bCs/>
          <w:sz w:val="20"/>
          <w:szCs w:val="20"/>
        </w:rPr>
      </w:pPr>
      <w:r w:rsidRPr="00920ABE">
        <w:rPr>
          <w:rFonts w:asciiTheme="minorHAnsi" w:hAnsiTheme="minorHAnsi" w:cs="Arial"/>
          <w:bCs/>
          <w:sz w:val="20"/>
          <w:szCs w:val="20"/>
        </w:rPr>
        <w:t>supporta</w:t>
      </w:r>
      <w:r w:rsidR="00FB7079">
        <w:rPr>
          <w:rFonts w:asciiTheme="minorHAnsi" w:hAnsiTheme="minorHAnsi" w:cs="Arial"/>
          <w:bCs/>
          <w:sz w:val="20"/>
          <w:szCs w:val="20"/>
        </w:rPr>
        <w:t>r</w:t>
      </w:r>
      <w:r w:rsidRPr="00920ABE">
        <w:rPr>
          <w:rFonts w:asciiTheme="minorHAnsi" w:hAnsiTheme="minorHAnsi" w:cs="Arial"/>
          <w:bCs/>
          <w:sz w:val="20"/>
          <w:szCs w:val="20"/>
        </w:rPr>
        <w:t>e applicazioni grafiche sviluppate in ambiente z/OS tramite prodotti grafici “</w:t>
      </w:r>
      <w:proofErr w:type="spellStart"/>
      <w:r w:rsidRPr="00920ABE">
        <w:rPr>
          <w:rFonts w:asciiTheme="minorHAnsi" w:hAnsiTheme="minorHAnsi" w:cs="Arial"/>
          <w:bCs/>
          <w:sz w:val="20"/>
          <w:szCs w:val="20"/>
        </w:rPr>
        <w:t>legacy</w:t>
      </w:r>
      <w:proofErr w:type="spellEnd"/>
      <w:r w:rsidRPr="00920ABE">
        <w:rPr>
          <w:rFonts w:asciiTheme="minorHAnsi" w:hAnsiTheme="minorHAnsi" w:cs="Arial"/>
          <w:bCs/>
          <w:sz w:val="20"/>
          <w:szCs w:val="20"/>
        </w:rPr>
        <w:t xml:space="preserve">” quali GDDM, OGL, </w:t>
      </w:r>
      <w:proofErr w:type="spellStart"/>
      <w:r w:rsidRPr="00920ABE">
        <w:rPr>
          <w:rFonts w:asciiTheme="minorHAnsi" w:hAnsiTheme="minorHAnsi" w:cs="Arial"/>
          <w:bCs/>
          <w:sz w:val="20"/>
          <w:szCs w:val="20"/>
        </w:rPr>
        <w:t>ecc</w:t>
      </w:r>
      <w:proofErr w:type="spellEnd"/>
      <w:r w:rsidRPr="00920ABE">
        <w:rPr>
          <w:rFonts w:asciiTheme="minorHAnsi" w:hAnsiTheme="minorHAnsi" w:cs="Arial"/>
          <w:bCs/>
          <w:sz w:val="20"/>
          <w:szCs w:val="20"/>
        </w:rPr>
        <w:t>…</w:t>
      </w:r>
    </w:p>
    <w:p w14:paraId="6B9646D9" w14:textId="5D2B08E0" w:rsidR="00920ABE" w:rsidRPr="00920ABE" w:rsidRDefault="00920ABE" w:rsidP="003D740E">
      <w:pPr>
        <w:numPr>
          <w:ilvl w:val="0"/>
          <w:numId w:val="7"/>
        </w:numPr>
        <w:spacing w:after="120"/>
        <w:rPr>
          <w:rFonts w:asciiTheme="minorHAnsi" w:hAnsiTheme="minorHAnsi" w:cs="Arial"/>
          <w:bCs/>
          <w:sz w:val="20"/>
          <w:szCs w:val="20"/>
        </w:rPr>
      </w:pPr>
      <w:r w:rsidRPr="00920ABE">
        <w:rPr>
          <w:rFonts w:asciiTheme="minorHAnsi" w:hAnsiTheme="minorHAnsi" w:cs="Arial"/>
          <w:bCs/>
          <w:sz w:val="20"/>
          <w:szCs w:val="20"/>
        </w:rPr>
        <w:t>operare come console di sistema z/OS. In particolare deve avere le caratteristiche di:</w:t>
      </w:r>
    </w:p>
    <w:p w14:paraId="7F28D44F" w14:textId="4E537557" w:rsidR="00920ABE" w:rsidRPr="00920ABE" w:rsidRDefault="00920ABE" w:rsidP="003D740E">
      <w:pPr>
        <w:numPr>
          <w:ilvl w:val="0"/>
          <w:numId w:val="8"/>
        </w:numPr>
        <w:spacing w:before="120"/>
        <w:jc w:val="both"/>
        <w:rPr>
          <w:rFonts w:ascii="Arial" w:hAnsi="Arial" w:cs="Arial"/>
        </w:rPr>
      </w:pPr>
      <w:r w:rsidRPr="00920ABE">
        <w:rPr>
          <w:rFonts w:asciiTheme="minorHAnsi" w:hAnsiTheme="minorHAnsi" w:cs="Arial"/>
          <w:bCs/>
          <w:sz w:val="20"/>
          <w:szCs w:val="20"/>
        </w:rPr>
        <w:t>“NIP console”;</w:t>
      </w:r>
    </w:p>
    <w:p w14:paraId="5C65E70A" w14:textId="316A1A97" w:rsidR="00920ABE" w:rsidRPr="00920ABE" w:rsidRDefault="00920ABE" w:rsidP="003D740E">
      <w:pPr>
        <w:numPr>
          <w:ilvl w:val="0"/>
          <w:numId w:val="8"/>
        </w:numPr>
        <w:spacing w:before="120"/>
        <w:jc w:val="both"/>
        <w:rPr>
          <w:rFonts w:ascii="Arial" w:hAnsi="Arial" w:cs="Arial"/>
        </w:rPr>
      </w:pPr>
      <w:r w:rsidRPr="00920ABE">
        <w:rPr>
          <w:rFonts w:asciiTheme="minorHAnsi" w:hAnsiTheme="minorHAnsi" w:cs="Arial"/>
          <w:bCs/>
          <w:sz w:val="20"/>
          <w:szCs w:val="20"/>
        </w:rPr>
        <w:t>“MVS console”.</w:t>
      </w:r>
    </w:p>
    <w:p w14:paraId="4C5D4CB7" w14:textId="6542B191" w:rsidR="00920ABE" w:rsidRPr="00920ABE" w:rsidRDefault="00920ABE" w:rsidP="003D740E">
      <w:pPr>
        <w:numPr>
          <w:ilvl w:val="0"/>
          <w:numId w:val="7"/>
        </w:numPr>
        <w:spacing w:after="120"/>
        <w:rPr>
          <w:rFonts w:asciiTheme="minorHAnsi" w:hAnsiTheme="minorHAnsi" w:cs="Arial"/>
          <w:bCs/>
          <w:sz w:val="20"/>
          <w:szCs w:val="20"/>
        </w:rPr>
      </w:pPr>
      <w:r w:rsidRPr="00920ABE">
        <w:rPr>
          <w:rFonts w:asciiTheme="minorHAnsi" w:hAnsiTheme="minorHAnsi" w:cs="Arial"/>
          <w:bCs/>
          <w:sz w:val="20"/>
          <w:szCs w:val="20"/>
        </w:rPr>
        <w:t>s</w:t>
      </w:r>
      <w:r>
        <w:rPr>
          <w:rFonts w:asciiTheme="minorHAnsi" w:hAnsiTheme="minorHAnsi" w:cs="Arial"/>
          <w:bCs/>
          <w:sz w:val="20"/>
          <w:szCs w:val="20"/>
        </w:rPr>
        <w:t>upporta</w:t>
      </w:r>
      <w:r w:rsidR="00FB7079">
        <w:rPr>
          <w:rFonts w:asciiTheme="minorHAnsi" w:hAnsiTheme="minorHAnsi" w:cs="Arial"/>
          <w:bCs/>
          <w:sz w:val="20"/>
          <w:szCs w:val="20"/>
        </w:rPr>
        <w:t>re</w:t>
      </w:r>
      <w:r>
        <w:rPr>
          <w:rFonts w:asciiTheme="minorHAnsi" w:hAnsiTheme="minorHAnsi" w:cs="Arial"/>
          <w:bCs/>
          <w:sz w:val="20"/>
          <w:szCs w:val="20"/>
        </w:rPr>
        <w:t xml:space="preserve"> il protocollo SSL/TLS</w:t>
      </w:r>
      <w:r w:rsidRPr="00920ABE">
        <w:rPr>
          <w:rFonts w:asciiTheme="minorHAnsi" w:hAnsiTheme="minorHAnsi" w:cs="Arial"/>
          <w:bCs/>
          <w:sz w:val="20"/>
          <w:szCs w:val="20"/>
        </w:rPr>
        <w:t>, durante il colloquio tra il client e il Server TN3270 attivo su un sistema IBM z/OS.</w:t>
      </w:r>
    </w:p>
    <w:p w14:paraId="3B55AB63" w14:textId="0903BD17" w:rsidR="00527A6B" w:rsidRDefault="00920ABE" w:rsidP="00920ABE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920ABE">
        <w:rPr>
          <w:rFonts w:asciiTheme="minorHAnsi" w:hAnsiTheme="minorHAnsi" w:cs="Arial"/>
          <w:bCs/>
          <w:sz w:val="20"/>
          <w:szCs w:val="20"/>
        </w:rPr>
        <w:t xml:space="preserve">Le applicazioni accedute sono ospitate su sistema operativo IBM z/OS 2.1 o successivi. </w:t>
      </w:r>
    </w:p>
    <w:p w14:paraId="50605773" w14:textId="77777777" w:rsidR="00FB7079" w:rsidRDefault="00FB7079" w:rsidP="00920ABE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A0D3AD2" w14:textId="46B56552" w:rsidR="00920ABE" w:rsidRDefault="00920ABE" w:rsidP="00920ABE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proofErr w:type="spellStart"/>
      <w:r>
        <w:rPr>
          <w:rFonts w:asciiTheme="minorHAnsi" w:hAnsiTheme="minorHAnsi" w:cs="Arial"/>
          <w:bCs/>
          <w:sz w:val="20"/>
          <w:szCs w:val="20"/>
        </w:rPr>
        <w:t>Sogei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intende </w:t>
      </w:r>
      <w:r w:rsidRPr="00920ABE">
        <w:rPr>
          <w:rFonts w:asciiTheme="minorHAnsi" w:hAnsiTheme="minorHAnsi" w:cs="Arial"/>
          <w:bCs/>
          <w:sz w:val="20"/>
          <w:szCs w:val="20"/>
        </w:rPr>
        <w:t>procedere con il rinnovo della locazione delle attuali licenze</w:t>
      </w:r>
      <w:r>
        <w:rPr>
          <w:rFonts w:asciiTheme="minorHAnsi" w:hAnsiTheme="minorHAnsi" w:cs="Arial"/>
          <w:bCs/>
          <w:sz w:val="20"/>
          <w:szCs w:val="20"/>
        </w:rPr>
        <w:t>, suddivise tra le varie strutture, per un totale di 2.500 utenti concorrenti</w:t>
      </w:r>
    </w:p>
    <w:p w14:paraId="37FCD1B5" w14:textId="52F86A20" w:rsidR="00FB7079" w:rsidRDefault="00FB7079" w:rsidP="00920ABE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5D84129" w14:textId="77777777" w:rsidR="00FB7079" w:rsidRPr="00FB7079" w:rsidRDefault="00FB7079" w:rsidP="00FB7079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B7079">
        <w:rPr>
          <w:rFonts w:asciiTheme="minorHAnsi" w:hAnsiTheme="minorHAnsi" w:cs="Arial"/>
          <w:b/>
          <w:bCs/>
          <w:sz w:val="22"/>
          <w:szCs w:val="22"/>
        </w:rPr>
        <w:t>Costi attesi e durata</w:t>
      </w:r>
    </w:p>
    <w:p w14:paraId="44489238" w14:textId="77777777" w:rsidR="00FB7079" w:rsidRPr="00743E6F" w:rsidRDefault="00FB7079" w:rsidP="00FB7079">
      <w:pPr>
        <w:rPr>
          <w:rFonts w:ascii="Calibri" w:hAnsi="Calibri"/>
        </w:rPr>
      </w:pPr>
    </w:p>
    <w:p w14:paraId="2F1E3D65" w14:textId="6B829A59" w:rsidR="00FB7079" w:rsidRPr="00FB7079" w:rsidRDefault="00FB7079" w:rsidP="00B2151D">
      <w:pPr>
        <w:spacing w:after="120"/>
        <w:rPr>
          <w:rFonts w:asciiTheme="minorHAnsi" w:hAnsiTheme="minorHAnsi" w:cs="Arial"/>
          <w:bCs/>
          <w:sz w:val="20"/>
          <w:szCs w:val="20"/>
        </w:rPr>
      </w:pPr>
      <w:r w:rsidRPr="00FB7079">
        <w:rPr>
          <w:rFonts w:asciiTheme="minorHAnsi" w:hAnsiTheme="minorHAnsi" w:cs="Arial"/>
          <w:bCs/>
          <w:sz w:val="20"/>
          <w:szCs w:val="20"/>
          <w:u w:val="single"/>
        </w:rPr>
        <w:t>Durata del contratto</w:t>
      </w:r>
      <w:r w:rsidRPr="00FB7079">
        <w:rPr>
          <w:rFonts w:asciiTheme="minorHAnsi" w:hAnsiTheme="minorHAnsi" w:cs="Arial"/>
          <w:bCs/>
          <w:sz w:val="20"/>
          <w:szCs w:val="20"/>
        </w:rPr>
        <w:t xml:space="preserve">: </w:t>
      </w:r>
      <w:r w:rsidR="00B2151D">
        <w:rPr>
          <w:rFonts w:asciiTheme="minorHAnsi" w:hAnsiTheme="minorHAnsi" w:cs="Arial"/>
          <w:bCs/>
          <w:sz w:val="20"/>
          <w:szCs w:val="20"/>
        </w:rPr>
        <w:t>36</w:t>
      </w:r>
      <w:r w:rsidRPr="00FB7079">
        <w:rPr>
          <w:rFonts w:asciiTheme="minorHAnsi" w:hAnsiTheme="minorHAnsi" w:cs="Arial"/>
          <w:bCs/>
          <w:sz w:val="20"/>
          <w:szCs w:val="20"/>
        </w:rPr>
        <w:t xml:space="preserve"> mesi.</w:t>
      </w:r>
    </w:p>
    <w:p w14:paraId="3626175F" w14:textId="77777777" w:rsidR="00FB7079" w:rsidRDefault="00FB7079" w:rsidP="00FB7079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1F0C2345" w14:textId="22C5FFF0" w:rsidR="00FB7079" w:rsidRDefault="00FB7079" w:rsidP="00FB7079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</w:t>
      </w:r>
      <w:r w:rsidRPr="00694206">
        <w:rPr>
          <w:rFonts w:ascii="Calibri" w:hAnsi="Calibri" w:cs="Arial"/>
          <w:sz w:val="20"/>
          <w:szCs w:val="20"/>
        </w:rPr>
        <w:t>ulla scorta di una preliminare valutazione</w:t>
      </w:r>
      <w:r>
        <w:rPr>
          <w:rFonts w:ascii="Calibri" w:hAnsi="Calibri" w:cs="Arial"/>
          <w:sz w:val="20"/>
          <w:szCs w:val="20"/>
        </w:rPr>
        <w:t xml:space="preserve">, </w:t>
      </w:r>
      <w:r w:rsidR="00B2151D">
        <w:rPr>
          <w:rFonts w:ascii="Calibri" w:hAnsi="Calibri" w:cs="Arial"/>
          <w:sz w:val="20"/>
          <w:szCs w:val="20"/>
        </w:rPr>
        <w:t>il valore del</w:t>
      </w:r>
      <w:r w:rsidR="00B2151D" w:rsidRPr="00B2151D">
        <w:rPr>
          <w:rFonts w:ascii="Calibri" w:hAnsi="Calibri" w:cs="Arial"/>
          <w:sz w:val="20"/>
          <w:szCs w:val="20"/>
        </w:rPr>
        <w:t xml:space="preserve">l’acquisizione </w:t>
      </w:r>
      <w:r w:rsidR="00B2151D">
        <w:rPr>
          <w:rFonts w:ascii="Calibri" w:hAnsi="Calibri" w:cs="Arial"/>
          <w:sz w:val="20"/>
          <w:szCs w:val="20"/>
        </w:rPr>
        <w:t>ammonta</w:t>
      </w:r>
      <w:r w:rsidR="00B2151D" w:rsidRPr="00B2151D">
        <w:rPr>
          <w:rFonts w:ascii="Calibri" w:hAnsi="Calibri" w:cs="Arial"/>
          <w:sz w:val="20"/>
          <w:szCs w:val="20"/>
        </w:rPr>
        <w:t xml:space="preserve"> complessivamente </w:t>
      </w:r>
      <w:r w:rsidR="00B2151D">
        <w:rPr>
          <w:rFonts w:ascii="Calibri" w:hAnsi="Calibri" w:cs="Arial"/>
          <w:sz w:val="20"/>
          <w:szCs w:val="20"/>
        </w:rPr>
        <w:t>a circa € 400.000,00 (IVA esclusa),</w:t>
      </w:r>
      <w:r w:rsidR="00B2151D" w:rsidRPr="00B2151D">
        <w:rPr>
          <w:rFonts w:ascii="Calibri" w:hAnsi="Calibri" w:cs="Arial"/>
          <w:sz w:val="20"/>
          <w:szCs w:val="20"/>
        </w:rPr>
        <w:t xml:space="preserve"> per </w:t>
      </w:r>
      <w:r w:rsidR="00B2151D">
        <w:rPr>
          <w:rFonts w:ascii="Calibri" w:hAnsi="Calibri" w:cs="Arial"/>
          <w:sz w:val="20"/>
          <w:szCs w:val="20"/>
        </w:rPr>
        <w:t xml:space="preserve">la locazione di </w:t>
      </w:r>
      <w:r w:rsidR="00B2151D" w:rsidRPr="00B2151D">
        <w:rPr>
          <w:rFonts w:ascii="Calibri" w:hAnsi="Calibri" w:cs="Arial"/>
          <w:sz w:val="20"/>
          <w:szCs w:val="20"/>
        </w:rPr>
        <w:t>2500 licenze</w:t>
      </w:r>
      <w:r w:rsidR="00B2151D">
        <w:rPr>
          <w:rFonts w:ascii="Calibri" w:hAnsi="Calibri" w:cs="Arial"/>
          <w:sz w:val="20"/>
          <w:szCs w:val="20"/>
        </w:rPr>
        <w:t xml:space="preserve"> per</w:t>
      </w:r>
      <w:r w:rsidR="00B2151D" w:rsidRPr="00B2151D">
        <w:rPr>
          <w:rFonts w:ascii="Calibri" w:hAnsi="Calibri" w:cs="Arial"/>
          <w:sz w:val="20"/>
          <w:szCs w:val="20"/>
        </w:rPr>
        <w:t xml:space="preserve"> 36 mesi</w:t>
      </w:r>
      <w:r w:rsidR="00B2151D">
        <w:rPr>
          <w:rFonts w:ascii="Calibri" w:hAnsi="Calibri" w:cs="Arial"/>
          <w:sz w:val="20"/>
          <w:szCs w:val="20"/>
        </w:rPr>
        <w:t>.</w:t>
      </w:r>
    </w:p>
    <w:p w14:paraId="3249D546" w14:textId="77777777" w:rsidR="00920ABE" w:rsidRPr="00920ABE" w:rsidRDefault="00920ABE" w:rsidP="00920ABE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3B985E0" w14:textId="77777777" w:rsidR="0013583E" w:rsidRPr="00B362F5" w:rsidRDefault="0013583E" w:rsidP="0013583E">
      <w:pPr>
        <w:pStyle w:val="Titolo1"/>
        <w:numPr>
          <w:ilvl w:val="0"/>
          <w:numId w:val="0"/>
        </w:numPr>
        <w:spacing w:before="0" w:after="0" w:line="360" w:lineRule="auto"/>
        <w:rPr>
          <w:rFonts w:ascii="Calibri" w:hAnsi="Calibri"/>
          <w:szCs w:val="22"/>
        </w:rPr>
      </w:pPr>
      <w:r w:rsidRPr="00B362F5">
        <w:rPr>
          <w:rFonts w:ascii="Calibri" w:hAnsi="Calibri"/>
          <w:szCs w:val="22"/>
        </w:rPr>
        <w:t>Domande</w:t>
      </w:r>
    </w:p>
    <w:p w14:paraId="5F51BDB6" w14:textId="77777777" w:rsidR="0013583E" w:rsidRDefault="0013583E" w:rsidP="003D740E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Riportare una breve descrizione dell’azienda, indicando la tipologia (piccola, media, grande), i </w:t>
      </w:r>
      <w:r>
        <w:rPr>
          <w:rFonts w:ascii="Calibri" w:hAnsi="Calibri" w:cs="Arial"/>
          <w:sz w:val="20"/>
          <w:szCs w:val="20"/>
        </w:rPr>
        <w:tab/>
        <w:t xml:space="preserve">settori di attività, </w:t>
      </w:r>
      <w:proofErr w:type="gramStart"/>
      <w:r>
        <w:rPr>
          <w:rFonts w:ascii="Calibri" w:hAnsi="Calibri" w:cs="Arial"/>
          <w:sz w:val="20"/>
          <w:szCs w:val="20"/>
        </w:rPr>
        <w:t>il core</w:t>
      </w:r>
      <w:proofErr w:type="gramEnd"/>
      <w:r>
        <w:rPr>
          <w:rFonts w:ascii="Calibri" w:hAnsi="Calibri" w:cs="Arial"/>
          <w:sz w:val="20"/>
          <w:szCs w:val="20"/>
        </w:rPr>
        <w:t xml:space="preserve"> business e il numero di dipendenti.</w:t>
      </w:r>
    </w:p>
    <w:p w14:paraId="5DE7D910" w14:textId="77777777" w:rsidR="0013583E" w:rsidRDefault="0013583E" w:rsidP="0013583E">
      <w:pPr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4D1D32">
        <w:rPr>
          <w:rFonts w:asciiTheme="minorHAnsi" w:hAnsiTheme="minorHAnsi" w:cs="Arial"/>
          <w:b/>
          <w:bCs/>
          <w:sz w:val="20"/>
          <w:szCs w:val="20"/>
        </w:rPr>
        <w:t>Risposta:</w:t>
      </w:r>
    </w:p>
    <w:p w14:paraId="227F34DF" w14:textId="77777777" w:rsidR="0013583E" w:rsidRPr="00620327" w:rsidRDefault="0013583E" w:rsidP="003D740E">
      <w:pPr>
        <w:pStyle w:val="NormaleFili"/>
        <w:numPr>
          <w:ilvl w:val="0"/>
          <w:numId w:val="5"/>
        </w:numPr>
        <w:spacing w:before="0" w:after="0" w:line="360" w:lineRule="auto"/>
        <w:rPr>
          <w:i/>
        </w:rPr>
      </w:pPr>
      <w:r w:rsidRPr="00620327">
        <w:rPr>
          <w:i/>
        </w:rPr>
        <w:t>Produttore</w:t>
      </w:r>
    </w:p>
    <w:p w14:paraId="051C24BC" w14:textId="77777777" w:rsidR="0013583E" w:rsidRPr="00620327" w:rsidRDefault="0013583E" w:rsidP="003D740E">
      <w:pPr>
        <w:pStyle w:val="NormaleFili"/>
        <w:numPr>
          <w:ilvl w:val="0"/>
          <w:numId w:val="5"/>
        </w:numPr>
        <w:spacing w:before="0" w:after="0" w:line="360" w:lineRule="auto"/>
        <w:rPr>
          <w:i/>
        </w:rPr>
      </w:pPr>
      <w:r w:rsidRPr="00620327">
        <w:rPr>
          <w:i/>
        </w:rPr>
        <w:t xml:space="preserve">Distributore di </w:t>
      </w:r>
      <w:r>
        <w:rPr>
          <w:i/>
        </w:rPr>
        <w:t>servizi</w:t>
      </w:r>
      <w:r w:rsidRPr="00620327">
        <w:rPr>
          <w:i/>
        </w:rPr>
        <w:t xml:space="preserve"> </w:t>
      </w:r>
    </w:p>
    <w:p w14:paraId="23B9EBFB" w14:textId="77777777" w:rsidR="0013583E" w:rsidRPr="00620327" w:rsidRDefault="0013583E" w:rsidP="003D740E">
      <w:pPr>
        <w:pStyle w:val="NormaleFili"/>
        <w:numPr>
          <w:ilvl w:val="0"/>
          <w:numId w:val="5"/>
        </w:numPr>
        <w:spacing w:before="0" w:after="0" w:line="360" w:lineRule="auto"/>
        <w:rPr>
          <w:i/>
        </w:rPr>
      </w:pPr>
      <w:r w:rsidRPr="00620327">
        <w:rPr>
          <w:i/>
        </w:rPr>
        <w:lastRenderedPageBreak/>
        <w:t xml:space="preserve">Rivenditore di </w:t>
      </w:r>
      <w:r>
        <w:rPr>
          <w:i/>
        </w:rPr>
        <w:t>servizi</w:t>
      </w:r>
      <w:r w:rsidRPr="00620327">
        <w:rPr>
          <w:i/>
        </w:rPr>
        <w:t xml:space="preserve"> </w:t>
      </w:r>
    </w:p>
    <w:p w14:paraId="2E9ED20E" w14:textId="77777777" w:rsidR="0013583E" w:rsidRPr="00620327" w:rsidRDefault="0013583E" w:rsidP="003D740E">
      <w:pPr>
        <w:pStyle w:val="NormaleFili"/>
        <w:numPr>
          <w:ilvl w:val="0"/>
          <w:numId w:val="5"/>
        </w:numPr>
        <w:spacing w:before="0" w:after="0" w:line="360" w:lineRule="auto"/>
        <w:rPr>
          <w:i/>
        </w:rPr>
      </w:pPr>
      <w:r w:rsidRPr="00620327">
        <w:rPr>
          <w:i/>
        </w:rPr>
        <w:t xml:space="preserve">System Integrator nell’ambito tecnologico descritto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13583E" w14:paraId="2C731962" w14:textId="77777777" w:rsidTr="00AE50C0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DED1CB5" w14:textId="77777777" w:rsidR="0013583E" w:rsidRPr="00402B52" w:rsidRDefault="0013583E" w:rsidP="00AE50C0">
            <w:pPr>
              <w:spacing w:line="36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6A17EF8" w14:textId="77777777" w:rsidR="0013583E" w:rsidRDefault="0013583E" w:rsidP="0013583E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0C90DD0B" w14:textId="1B5AE3BC" w:rsidR="0013583E" w:rsidRDefault="0013583E" w:rsidP="003D740E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907A6D">
        <w:rPr>
          <w:rFonts w:ascii="Calibri" w:hAnsi="Calibri" w:cs="Arial"/>
          <w:sz w:val="20"/>
          <w:szCs w:val="20"/>
        </w:rPr>
        <w:t xml:space="preserve">In relazione a quanto compreso nell’oggetto dell’iniziativa indicare qual è il fatturato annuo medio realizzato dall’Azienda nell’ultimo biennio, sia nel mercato Italiano sia nello specifico mercato della Pubblica Amministrazione per </w:t>
      </w:r>
      <w:r w:rsidR="00D42449">
        <w:rPr>
          <w:rFonts w:ascii="Calibri" w:hAnsi="Calibri" w:cs="Arial"/>
          <w:sz w:val="20"/>
          <w:szCs w:val="20"/>
        </w:rPr>
        <w:t xml:space="preserve">la rivendita di licenze </w:t>
      </w:r>
      <w:proofErr w:type="spellStart"/>
      <w:r w:rsidR="003246FA">
        <w:rPr>
          <w:rFonts w:ascii="Calibri" w:hAnsi="Calibri" w:cs="Arial"/>
          <w:sz w:val="20"/>
          <w:szCs w:val="20"/>
        </w:rPr>
        <w:t>Bluezone</w:t>
      </w:r>
      <w:proofErr w:type="spellEnd"/>
      <w:r w:rsidR="003246FA">
        <w:rPr>
          <w:rFonts w:ascii="Calibri" w:hAnsi="Calibri" w:cs="Arial"/>
          <w:sz w:val="20"/>
          <w:szCs w:val="20"/>
        </w:rPr>
        <w:t xml:space="preserve"> della </w:t>
      </w:r>
      <w:proofErr w:type="spellStart"/>
      <w:r w:rsidR="003246FA">
        <w:rPr>
          <w:rFonts w:ascii="Calibri" w:hAnsi="Calibri" w:cs="Arial"/>
          <w:sz w:val="20"/>
          <w:szCs w:val="20"/>
        </w:rPr>
        <w:t>Rocket</w:t>
      </w:r>
      <w:proofErr w:type="spellEnd"/>
      <w:r w:rsidR="003246FA">
        <w:rPr>
          <w:rFonts w:ascii="Calibri" w:hAnsi="Calibri" w:cs="Arial"/>
          <w:sz w:val="20"/>
          <w:szCs w:val="20"/>
        </w:rPr>
        <w:t xml:space="preserve"> Software</w:t>
      </w:r>
      <w:r w:rsidR="00D42449">
        <w:rPr>
          <w:rFonts w:ascii="Calibri" w:hAnsi="Calibri" w:cs="Arial"/>
          <w:sz w:val="20"/>
          <w:szCs w:val="20"/>
        </w:rPr>
        <w:t>.</w:t>
      </w:r>
    </w:p>
    <w:p w14:paraId="2C7CA685" w14:textId="77777777" w:rsidR="0013583E" w:rsidRPr="002C3B84" w:rsidRDefault="0013583E" w:rsidP="0013583E">
      <w:pPr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2C3B84">
        <w:rPr>
          <w:rFonts w:asciiTheme="minorHAnsi" w:hAnsiTheme="minorHAnsi" w:cs="Arial"/>
          <w:b/>
          <w:bCs/>
          <w:sz w:val="20"/>
          <w:szCs w:val="20"/>
        </w:rPr>
        <w:t>Risposta: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13583E" w14:paraId="1FC4C8FA" w14:textId="77777777" w:rsidTr="00AE50C0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50D06A5" w14:textId="77777777" w:rsidR="0013583E" w:rsidRPr="00402B52" w:rsidRDefault="0013583E" w:rsidP="00AE50C0">
            <w:pPr>
              <w:spacing w:line="36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B5EDAE9" w14:textId="77777777" w:rsidR="0013583E" w:rsidRDefault="0013583E" w:rsidP="0013583E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61011068" w14:textId="284F0A3E" w:rsidR="0013583E" w:rsidRDefault="0013583E" w:rsidP="003D740E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907A6D">
        <w:rPr>
          <w:rFonts w:ascii="Calibri" w:hAnsi="Calibri" w:cs="Arial"/>
          <w:sz w:val="20"/>
          <w:szCs w:val="20"/>
        </w:rPr>
        <w:t xml:space="preserve">Quanti e quali sono i soggetti autorizzati dal brand </w:t>
      </w:r>
      <w:proofErr w:type="spellStart"/>
      <w:r w:rsidR="003246FA">
        <w:rPr>
          <w:rFonts w:ascii="Calibri" w:hAnsi="Calibri" w:cs="Arial"/>
          <w:sz w:val="20"/>
          <w:szCs w:val="20"/>
        </w:rPr>
        <w:t>Rocket</w:t>
      </w:r>
      <w:proofErr w:type="spellEnd"/>
      <w:r w:rsidR="003246FA">
        <w:rPr>
          <w:rFonts w:ascii="Calibri" w:hAnsi="Calibri" w:cs="Arial"/>
          <w:sz w:val="20"/>
          <w:szCs w:val="20"/>
        </w:rPr>
        <w:t xml:space="preserve"> Software</w:t>
      </w:r>
      <w:r w:rsidR="00D42449">
        <w:rPr>
          <w:rFonts w:ascii="Calibri" w:hAnsi="Calibri" w:cs="Arial"/>
          <w:sz w:val="20"/>
          <w:szCs w:val="20"/>
        </w:rPr>
        <w:t xml:space="preserve"> alla rivendita di prodotti ed </w:t>
      </w:r>
      <w:r w:rsidRPr="00907A6D">
        <w:rPr>
          <w:rFonts w:ascii="Calibri" w:hAnsi="Calibri" w:cs="Arial"/>
          <w:sz w:val="20"/>
          <w:szCs w:val="20"/>
        </w:rPr>
        <w:t>al rinnovo della manutenzione operanti sul mercato italiano della Pubblica Amministrazione, con distinzione tra Distributori e Business Partner?</w:t>
      </w:r>
      <w:r>
        <w:rPr>
          <w:rFonts w:ascii="Calibri" w:hAnsi="Calibri" w:cs="Arial"/>
          <w:sz w:val="20"/>
          <w:szCs w:val="20"/>
        </w:rPr>
        <w:t xml:space="preserve"> </w:t>
      </w:r>
    </w:p>
    <w:p w14:paraId="00DF57FA" w14:textId="77777777" w:rsidR="0013583E" w:rsidRPr="002C3B84" w:rsidRDefault="0013583E" w:rsidP="0013583E">
      <w:pPr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2C3B84">
        <w:rPr>
          <w:rFonts w:asciiTheme="minorHAnsi" w:hAnsiTheme="minorHAnsi" w:cs="Arial"/>
          <w:b/>
          <w:bCs/>
          <w:sz w:val="20"/>
          <w:szCs w:val="20"/>
        </w:rPr>
        <w:t>Risposta: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13583E" w14:paraId="691B522E" w14:textId="77777777" w:rsidTr="00AE50C0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33EBE68" w14:textId="77777777" w:rsidR="0013583E" w:rsidRPr="00402B52" w:rsidRDefault="0013583E" w:rsidP="00AE50C0">
            <w:pPr>
              <w:spacing w:line="36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82C8F1B" w14:textId="77777777" w:rsidR="0013583E" w:rsidRDefault="0013583E" w:rsidP="0013583E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407ADF9E" w14:textId="77777777" w:rsidR="0013583E" w:rsidRPr="0081684E" w:rsidRDefault="0013583E" w:rsidP="003D740E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Se sono previsti differenti livelli di partnership, indicarne la tipologia e le caratteristiche e specificare se tali livelli sono legati al proprio fatturato annuo di vendita e/o al numero-tipologia di certificazioni possedute dalla forza lavoro dell’azienda e se limitano il numero e/o il tipo di servizi che possono essere veicolati dai Business Partner, con particolare riferimento ai servizi oggetto della presente iniziativa.</w:t>
      </w:r>
    </w:p>
    <w:p w14:paraId="44E17DF3" w14:textId="77777777" w:rsidR="0013583E" w:rsidRPr="00523F43" w:rsidRDefault="0013583E" w:rsidP="0013583E">
      <w:pPr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523F43">
        <w:rPr>
          <w:rFonts w:asciiTheme="minorHAnsi" w:hAnsiTheme="minorHAnsi" w:cs="Arial"/>
          <w:b/>
          <w:bCs/>
          <w:sz w:val="20"/>
          <w:szCs w:val="20"/>
        </w:rPr>
        <w:t>Risposta: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13583E" w14:paraId="1D6049B4" w14:textId="77777777" w:rsidTr="00AE50C0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9A9AD0B" w14:textId="77777777" w:rsidR="0013583E" w:rsidRDefault="0013583E" w:rsidP="00AE50C0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1F8358A" w14:textId="77777777" w:rsidR="0013583E" w:rsidRDefault="0013583E" w:rsidP="0013583E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7A2ABCFB" w14:textId="3224D691" w:rsidR="0013583E" w:rsidRPr="009A0F25" w:rsidRDefault="0013583E" w:rsidP="003D740E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9A0F25">
        <w:rPr>
          <w:rFonts w:ascii="Calibri" w:hAnsi="Calibri" w:cs="Arial"/>
          <w:sz w:val="20"/>
          <w:szCs w:val="20"/>
        </w:rPr>
        <w:t xml:space="preserve">La Vostra azienda è in possesso di specifici livelli di partnership con il produttore </w:t>
      </w:r>
      <w:proofErr w:type="spellStart"/>
      <w:r w:rsidR="003246FA">
        <w:rPr>
          <w:rFonts w:ascii="Calibri" w:hAnsi="Calibri" w:cs="Arial"/>
          <w:sz w:val="20"/>
          <w:szCs w:val="20"/>
        </w:rPr>
        <w:t>Rocket</w:t>
      </w:r>
      <w:proofErr w:type="spellEnd"/>
      <w:r w:rsidR="003246FA">
        <w:rPr>
          <w:rFonts w:ascii="Calibri" w:hAnsi="Calibri" w:cs="Arial"/>
          <w:sz w:val="20"/>
          <w:szCs w:val="20"/>
        </w:rPr>
        <w:t xml:space="preserve"> Software</w:t>
      </w:r>
      <w:r w:rsidRPr="009A0F25">
        <w:rPr>
          <w:rFonts w:ascii="Calibri" w:hAnsi="Calibri" w:cs="Arial"/>
          <w:sz w:val="20"/>
          <w:szCs w:val="20"/>
        </w:rPr>
        <w:t>? Se si, indicare il livello e descrivere dettagliatamente le caratteristiche tecniche e commerciali che definiscono la partnership, incluse eventuali particolari condizioni e/o limitazioni nella rivendita d</w:t>
      </w:r>
      <w:r>
        <w:rPr>
          <w:rFonts w:ascii="Calibri" w:hAnsi="Calibri" w:cs="Arial"/>
          <w:sz w:val="20"/>
          <w:szCs w:val="20"/>
        </w:rPr>
        <w:t>e</w:t>
      </w:r>
      <w:r w:rsidRPr="009A0F25">
        <w:rPr>
          <w:rFonts w:ascii="Calibri" w:hAnsi="Calibri" w:cs="Arial"/>
          <w:sz w:val="20"/>
          <w:szCs w:val="20"/>
        </w:rPr>
        <w:t>i servizi</w:t>
      </w:r>
      <w:r>
        <w:rPr>
          <w:rFonts w:ascii="Calibri" w:hAnsi="Calibri" w:cs="Arial"/>
          <w:sz w:val="20"/>
          <w:szCs w:val="20"/>
        </w:rPr>
        <w:t xml:space="preserve"> oggetto della presente iniziativa</w:t>
      </w:r>
      <w:r w:rsidRPr="009A0F25">
        <w:rPr>
          <w:rFonts w:ascii="Calibri" w:hAnsi="Calibri" w:cs="Arial"/>
          <w:sz w:val="20"/>
          <w:szCs w:val="20"/>
        </w:rPr>
        <w:t>.</w:t>
      </w:r>
    </w:p>
    <w:p w14:paraId="54A0DED2" w14:textId="77777777" w:rsidR="0013583E" w:rsidRPr="00D500ED" w:rsidRDefault="0013583E" w:rsidP="0013583E">
      <w:pPr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bookmarkStart w:id="1" w:name="_Toc20125691"/>
      <w:r w:rsidRPr="00D500ED">
        <w:rPr>
          <w:rFonts w:asciiTheme="minorHAnsi" w:hAnsiTheme="minorHAnsi" w:cs="Arial"/>
          <w:b/>
          <w:bCs/>
          <w:sz w:val="20"/>
          <w:szCs w:val="20"/>
        </w:rPr>
        <w:t>Risposta:</w:t>
      </w:r>
      <w:bookmarkEnd w:id="1"/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13583E" w14:paraId="67944FC3" w14:textId="77777777" w:rsidTr="00AE50C0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3A90FF06" w14:textId="77777777" w:rsidR="0013583E" w:rsidRDefault="0013583E" w:rsidP="00AE50C0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FC4C9BA" w14:textId="77777777" w:rsidR="0013583E" w:rsidRDefault="0013583E" w:rsidP="0013583E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7B7BAEE5" w14:textId="7B1F8750" w:rsidR="0013583E" w:rsidRPr="007A14AE" w:rsidRDefault="0013583E" w:rsidP="003D740E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A14AE">
        <w:rPr>
          <w:rFonts w:ascii="Calibri" w:hAnsi="Calibri" w:cs="Arial"/>
          <w:sz w:val="20"/>
          <w:szCs w:val="20"/>
        </w:rPr>
        <w:t xml:space="preserve">Specificare se la </w:t>
      </w:r>
      <w:r w:rsidR="003246FA">
        <w:rPr>
          <w:rFonts w:ascii="Calibri" w:hAnsi="Calibri" w:cs="Arial"/>
          <w:sz w:val="20"/>
          <w:szCs w:val="20"/>
        </w:rPr>
        <w:t xml:space="preserve">locazione del </w:t>
      </w:r>
      <w:r w:rsidR="00527A6B">
        <w:rPr>
          <w:rFonts w:ascii="Calibri" w:hAnsi="Calibri" w:cs="Arial"/>
          <w:sz w:val="20"/>
          <w:szCs w:val="20"/>
        </w:rPr>
        <w:t xml:space="preserve">software </w:t>
      </w:r>
      <w:proofErr w:type="spellStart"/>
      <w:r w:rsidR="003246FA">
        <w:rPr>
          <w:rFonts w:ascii="Calibri" w:hAnsi="Calibri" w:cs="Arial"/>
          <w:sz w:val="20"/>
          <w:szCs w:val="20"/>
        </w:rPr>
        <w:t>Bluezone</w:t>
      </w:r>
      <w:proofErr w:type="spellEnd"/>
      <w:r w:rsidRPr="007A14AE">
        <w:rPr>
          <w:rFonts w:ascii="Calibri" w:hAnsi="Calibri" w:cs="Arial"/>
          <w:sz w:val="20"/>
          <w:szCs w:val="20"/>
        </w:rPr>
        <w:t xml:space="preserve">, nella modalità indicata, rientra </w:t>
      </w:r>
      <w:r>
        <w:rPr>
          <w:rFonts w:ascii="Calibri" w:hAnsi="Calibri" w:cs="Arial"/>
          <w:sz w:val="20"/>
          <w:szCs w:val="20"/>
        </w:rPr>
        <w:t>tra i servizi offerti dalla</w:t>
      </w:r>
      <w:r w:rsidRPr="007A14AE">
        <w:rPr>
          <w:rFonts w:ascii="Calibri" w:hAnsi="Calibri" w:cs="Arial"/>
          <w:sz w:val="20"/>
          <w:szCs w:val="20"/>
        </w:rPr>
        <w:t xml:space="preserve"> vostra azienda. Se sì, specificare se in virtù di diritti esclusivi, accordi commerciali o altro e se tale attività viene eseguita direttamente dalla vostra azienda, </w:t>
      </w:r>
      <w:r>
        <w:rPr>
          <w:rFonts w:ascii="Calibri" w:hAnsi="Calibri" w:cs="Arial"/>
          <w:sz w:val="20"/>
          <w:szCs w:val="20"/>
        </w:rPr>
        <w:t xml:space="preserve">eventualmente </w:t>
      </w:r>
      <w:r w:rsidRPr="007A14AE">
        <w:rPr>
          <w:rFonts w:ascii="Calibri" w:hAnsi="Calibri" w:cs="Arial"/>
          <w:sz w:val="20"/>
          <w:szCs w:val="20"/>
        </w:rPr>
        <w:t xml:space="preserve">tramite subappaltatori o tramite la casa madre, in forza di contratti continuativi di cooperazione stipulati con la medesima (art. 105, comma 3, </w:t>
      </w:r>
      <w:proofErr w:type="spellStart"/>
      <w:r w:rsidRPr="007A14AE">
        <w:rPr>
          <w:rFonts w:ascii="Calibri" w:hAnsi="Calibri" w:cs="Arial"/>
          <w:sz w:val="20"/>
          <w:szCs w:val="20"/>
        </w:rPr>
        <w:t>lett</w:t>
      </w:r>
      <w:proofErr w:type="spellEnd"/>
      <w:r w:rsidRPr="007A14AE">
        <w:rPr>
          <w:rFonts w:ascii="Calibri" w:hAnsi="Calibri" w:cs="Arial"/>
          <w:sz w:val="20"/>
          <w:szCs w:val="20"/>
        </w:rPr>
        <w:t xml:space="preserve">. c-bis, </w:t>
      </w:r>
      <w:proofErr w:type="spellStart"/>
      <w:r w:rsidRPr="007A14AE">
        <w:rPr>
          <w:rFonts w:ascii="Calibri" w:hAnsi="Calibri" w:cs="Arial"/>
          <w:sz w:val="20"/>
          <w:szCs w:val="20"/>
        </w:rPr>
        <w:t>Dlgs</w:t>
      </w:r>
      <w:proofErr w:type="spellEnd"/>
      <w:r w:rsidRPr="007A14AE">
        <w:rPr>
          <w:rFonts w:ascii="Calibri" w:hAnsi="Calibri" w:cs="Arial"/>
          <w:sz w:val="20"/>
          <w:szCs w:val="20"/>
        </w:rPr>
        <w:t xml:space="preserve"> 50/2016).</w:t>
      </w:r>
    </w:p>
    <w:p w14:paraId="52F18E96" w14:textId="77777777" w:rsidR="0013583E" w:rsidRPr="00523F43" w:rsidRDefault="0013583E" w:rsidP="0013583E">
      <w:pPr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523F43">
        <w:rPr>
          <w:rFonts w:asciiTheme="minorHAnsi" w:hAnsiTheme="minorHAnsi" w:cs="Arial"/>
          <w:b/>
          <w:bCs/>
          <w:sz w:val="20"/>
          <w:szCs w:val="20"/>
        </w:rPr>
        <w:t>Risposta: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13583E" w14:paraId="1E33018D" w14:textId="77777777" w:rsidTr="00AE50C0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7F7F307" w14:textId="77777777" w:rsidR="0013583E" w:rsidRDefault="0013583E" w:rsidP="00AE50C0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5CF45EE" w14:textId="77777777" w:rsidR="0013583E" w:rsidRDefault="0013583E" w:rsidP="0013583E">
      <w:pPr>
        <w:pStyle w:val="BodyText21"/>
        <w:spacing w:line="360" w:lineRule="auto"/>
        <w:rPr>
          <w:rFonts w:ascii="Calibri" w:hAnsi="Calibri" w:cs="Arial"/>
          <w:sz w:val="20"/>
          <w:szCs w:val="20"/>
        </w:rPr>
      </w:pPr>
    </w:p>
    <w:p w14:paraId="2C12741F" w14:textId="6B4BF1CA" w:rsidR="00527A6B" w:rsidRPr="007A14AE" w:rsidRDefault="00527A6B" w:rsidP="003D740E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527A6B">
        <w:rPr>
          <w:rFonts w:ascii="Calibri" w:hAnsi="Calibri" w:cs="Arial"/>
          <w:sz w:val="20"/>
          <w:szCs w:val="20"/>
        </w:rPr>
        <w:t xml:space="preserve">Specificare se l’erogazione </w:t>
      </w:r>
      <w:r w:rsidR="00D42449">
        <w:rPr>
          <w:rFonts w:ascii="Calibri" w:hAnsi="Calibri" w:cs="Arial"/>
          <w:sz w:val="20"/>
          <w:szCs w:val="20"/>
        </w:rPr>
        <w:t>del</w:t>
      </w:r>
      <w:r w:rsidRPr="00527A6B">
        <w:rPr>
          <w:rFonts w:ascii="Calibri" w:hAnsi="Calibri" w:cs="Arial"/>
          <w:sz w:val="20"/>
          <w:szCs w:val="20"/>
        </w:rPr>
        <w:t xml:space="preserve"> servizio di supporto specialistico, </w:t>
      </w:r>
      <w:r w:rsidR="00D42449">
        <w:rPr>
          <w:rFonts w:ascii="Calibri" w:hAnsi="Calibri" w:cs="Arial"/>
          <w:sz w:val="20"/>
          <w:szCs w:val="20"/>
        </w:rPr>
        <w:t xml:space="preserve">nell’ambito della piattaforma </w:t>
      </w:r>
      <w:proofErr w:type="spellStart"/>
      <w:r w:rsidR="003246FA">
        <w:rPr>
          <w:rFonts w:ascii="Calibri" w:hAnsi="Calibri" w:cs="Arial"/>
          <w:sz w:val="20"/>
          <w:szCs w:val="20"/>
        </w:rPr>
        <w:t>Bluezone</w:t>
      </w:r>
      <w:proofErr w:type="spellEnd"/>
      <w:r w:rsidR="003246FA">
        <w:rPr>
          <w:rFonts w:ascii="Calibri" w:hAnsi="Calibri" w:cs="Arial"/>
          <w:sz w:val="20"/>
          <w:szCs w:val="20"/>
        </w:rPr>
        <w:t xml:space="preserve"> Emulator</w:t>
      </w:r>
      <w:r w:rsidRPr="00527A6B">
        <w:rPr>
          <w:rFonts w:ascii="Calibri" w:hAnsi="Calibri" w:cs="Arial"/>
          <w:sz w:val="20"/>
          <w:szCs w:val="20"/>
        </w:rPr>
        <w:t>, rientra nelle attività di fornitura della vostra azienda.  Se sì, specificare se in virtù di diritti esclusivi, accordi commerciali o altro.</w:t>
      </w:r>
    </w:p>
    <w:p w14:paraId="630B3A9C" w14:textId="77777777" w:rsidR="003246FA" w:rsidRDefault="003246FA" w:rsidP="00527A6B">
      <w:pPr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1F012A2" w14:textId="77777777" w:rsidR="003246FA" w:rsidRDefault="003246FA" w:rsidP="00527A6B">
      <w:pPr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8068E45" w14:textId="77777777" w:rsidR="003246FA" w:rsidRDefault="003246FA" w:rsidP="00527A6B">
      <w:pPr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AFD831B" w14:textId="15891C12" w:rsidR="00527A6B" w:rsidRPr="00523F43" w:rsidRDefault="00527A6B" w:rsidP="00527A6B">
      <w:pPr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523F43">
        <w:rPr>
          <w:rFonts w:asciiTheme="minorHAnsi" w:hAnsiTheme="minorHAnsi" w:cs="Arial"/>
          <w:b/>
          <w:bCs/>
          <w:sz w:val="20"/>
          <w:szCs w:val="20"/>
        </w:rPr>
        <w:lastRenderedPageBreak/>
        <w:t>Risposta: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527A6B" w14:paraId="4B572EF9" w14:textId="77777777" w:rsidTr="00AE50C0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A9B8557" w14:textId="77777777" w:rsidR="00527A6B" w:rsidRDefault="00527A6B" w:rsidP="00AE50C0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34DDF55" w14:textId="77777777" w:rsidR="0013583E" w:rsidRDefault="0013583E" w:rsidP="0013583E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2D7D6B90" w14:textId="5952FA02" w:rsidR="0013583E" w:rsidRPr="00DA33B9" w:rsidRDefault="0013583E" w:rsidP="003D740E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DA33B9">
        <w:rPr>
          <w:rFonts w:ascii="Calibri" w:hAnsi="Calibri" w:cs="Arial"/>
          <w:sz w:val="20"/>
          <w:szCs w:val="20"/>
        </w:rPr>
        <w:t xml:space="preserve">In relazione al perimetro dell’iniziativa, per facilitare il corretto dimensionamento dell’impegno economico, si chiede di indicare </w:t>
      </w:r>
      <w:r>
        <w:rPr>
          <w:rFonts w:ascii="Calibri" w:hAnsi="Calibri" w:cs="Arial"/>
          <w:sz w:val="20"/>
          <w:szCs w:val="20"/>
        </w:rPr>
        <w:t>q</w:t>
      </w:r>
      <w:r w:rsidRPr="00DA33B9">
        <w:rPr>
          <w:rFonts w:ascii="Calibri" w:hAnsi="Calibri" w:cs="Arial"/>
          <w:sz w:val="20"/>
          <w:szCs w:val="20"/>
        </w:rPr>
        <w:t>uali sono le condizioni di prezzo mediamente praticate</w:t>
      </w:r>
      <w:r>
        <w:rPr>
          <w:rFonts w:ascii="Calibri" w:hAnsi="Calibri" w:cs="Arial"/>
          <w:sz w:val="20"/>
          <w:szCs w:val="20"/>
        </w:rPr>
        <w:t xml:space="preserve"> dalla vostra impresa </w:t>
      </w:r>
      <w:r w:rsidRPr="00DA33B9">
        <w:rPr>
          <w:rFonts w:ascii="Calibri" w:hAnsi="Calibri" w:cs="Arial"/>
          <w:sz w:val="20"/>
          <w:szCs w:val="20"/>
        </w:rPr>
        <w:t xml:space="preserve">(prezzi di listino e tipologia di sconti praticati per la manutenzione) per </w:t>
      </w:r>
      <w:r>
        <w:rPr>
          <w:rFonts w:ascii="Calibri" w:hAnsi="Calibri" w:cs="Arial"/>
          <w:sz w:val="20"/>
          <w:szCs w:val="20"/>
        </w:rPr>
        <w:t xml:space="preserve">il servizio di </w:t>
      </w:r>
      <w:r w:rsidR="003246FA">
        <w:rPr>
          <w:rFonts w:ascii="Calibri" w:hAnsi="Calibri" w:cs="Arial"/>
          <w:sz w:val="20"/>
          <w:szCs w:val="20"/>
        </w:rPr>
        <w:t>locazione</w:t>
      </w:r>
      <w:r>
        <w:rPr>
          <w:rFonts w:ascii="Calibri" w:hAnsi="Calibri" w:cs="Arial"/>
          <w:sz w:val="20"/>
          <w:szCs w:val="20"/>
        </w:rPr>
        <w:t xml:space="preserve"> </w:t>
      </w:r>
      <w:r w:rsidR="003246FA">
        <w:rPr>
          <w:rFonts w:ascii="Calibri" w:hAnsi="Calibri" w:cs="Arial"/>
          <w:sz w:val="20"/>
          <w:szCs w:val="20"/>
        </w:rPr>
        <w:t xml:space="preserve">del </w:t>
      </w:r>
      <w:r w:rsidR="00527A6B">
        <w:rPr>
          <w:rFonts w:ascii="Calibri" w:hAnsi="Calibri" w:cs="Arial"/>
          <w:sz w:val="20"/>
          <w:szCs w:val="20"/>
        </w:rPr>
        <w:t xml:space="preserve">software </w:t>
      </w:r>
      <w:proofErr w:type="spellStart"/>
      <w:r w:rsidR="003246FA">
        <w:rPr>
          <w:rFonts w:ascii="Calibri" w:hAnsi="Calibri" w:cs="Arial"/>
          <w:sz w:val="20"/>
          <w:szCs w:val="20"/>
        </w:rPr>
        <w:t>Bluezone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r w:rsidR="00527A6B">
        <w:rPr>
          <w:rFonts w:ascii="Calibri" w:hAnsi="Calibri" w:cs="Arial"/>
          <w:sz w:val="20"/>
          <w:szCs w:val="20"/>
        </w:rPr>
        <w:t>precedentemente descritt</w:t>
      </w:r>
      <w:r w:rsidR="003246FA">
        <w:rPr>
          <w:rFonts w:ascii="Calibri" w:hAnsi="Calibri" w:cs="Arial"/>
          <w:sz w:val="20"/>
          <w:szCs w:val="20"/>
        </w:rPr>
        <w:t>o</w:t>
      </w:r>
      <w:r w:rsidRPr="00DA33B9">
        <w:rPr>
          <w:rFonts w:ascii="Calibri" w:hAnsi="Calibri" w:cs="Arial"/>
          <w:sz w:val="20"/>
          <w:szCs w:val="20"/>
        </w:rPr>
        <w:t>.</w:t>
      </w:r>
    </w:p>
    <w:p w14:paraId="3F94492E" w14:textId="77777777" w:rsidR="0013583E" w:rsidRPr="004D1D32" w:rsidRDefault="0013583E" w:rsidP="0013583E">
      <w:pPr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4D1D32">
        <w:rPr>
          <w:rFonts w:asciiTheme="minorHAnsi" w:hAnsiTheme="minorHAnsi" w:cs="Arial"/>
          <w:b/>
          <w:bCs/>
          <w:sz w:val="20"/>
          <w:szCs w:val="20"/>
        </w:rPr>
        <w:t xml:space="preserve">Risposta: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13583E" w14:paraId="3CBFFF4A" w14:textId="77777777" w:rsidTr="00AE50C0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36C849B2" w14:textId="77777777" w:rsidR="0013583E" w:rsidRDefault="0013583E" w:rsidP="00AE50C0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CB19A9E" w14:textId="77777777" w:rsidR="0013583E" w:rsidRPr="007519FA" w:rsidRDefault="0013583E" w:rsidP="0013583E">
      <w:pPr>
        <w:pStyle w:val="BodyText21"/>
        <w:spacing w:line="360" w:lineRule="auto"/>
        <w:rPr>
          <w:rFonts w:ascii="Calibri" w:hAnsi="Calibri" w:cs="Arial"/>
          <w:sz w:val="20"/>
          <w:szCs w:val="20"/>
        </w:rPr>
      </w:pPr>
    </w:p>
    <w:p w14:paraId="348565FB" w14:textId="77777777" w:rsidR="0013583E" w:rsidRPr="009A0F25" w:rsidRDefault="0013583E" w:rsidP="003D740E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Si chiede di indicare se la Vostra </w:t>
      </w:r>
      <w:r w:rsidRPr="0058438D">
        <w:rPr>
          <w:rFonts w:ascii="Calibri" w:hAnsi="Calibri" w:cs="Arial"/>
          <w:sz w:val="20"/>
          <w:szCs w:val="20"/>
        </w:rPr>
        <w:t xml:space="preserve">azienda è presente sul Sistema Dinamico di Acquisizione della P.A. per la </w:t>
      </w:r>
      <w:r w:rsidRPr="0070420E">
        <w:rPr>
          <w:rFonts w:ascii="Calibri" w:hAnsi="Calibri" w:cs="Arial"/>
          <w:sz w:val="20"/>
          <w:szCs w:val="20"/>
        </w:rPr>
        <w:t>fornitura di beni e servizi per l’informatica e le telecomun</w:t>
      </w:r>
      <w:r>
        <w:rPr>
          <w:rFonts w:ascii="Calibri" w:hAnsi="Calibri" w:cs="Arial"/>
          <w:sz w:val="20"/>
          <w:szCs w:val="20"/>
        </w:rPr>
        <w:t>icazioni (cosiddetto SDAPA-ICT). Se sì, indicare</w:t>
      </w:r>
      <w:r w:rsidRPr="0070420E">
        <w:rPr>
          <w:rFonts w:ascii="Calibri" w:hAnsi="Calibri" w:cs="Arial"/>
          <w:sz w:val="20"/>
          <w:szCs w:val="20"/>
        </w:rPr>
        <w:t xml:space="preserve"> in </w:t>
      </w:r>
      <w:r>
        <w:rPr>
          <w:rFonts w:ascii="Calibri" w:hAnsi="Calibri" w:cs="Arial"/>
          <w:sz w:val="20"/>
          <w:szCs w:val="20"/>
        </w:rPr>
        <w:t>quali</w:t>
      </w:r>
      <w:r w:rsidRPr="0070420E">
        <w:rPr>
          <w:rFonts w:ascii="Calibri" w:hAnsi="Calibri" w:cs="Arial"/>
          <w:sz w:val="20"/>
          <w:szCs w:val="20"/>
        </w:rPr>
        <w:t xml:space="preserve"> categorie </w:t>
      </w:r>
      <w:r>
        <w:rPr>
          <w:rFonts w:ascii="Calibri" w:hAnsi="Calibri" w:cs="Arial"/>
          <w:sz w:val="20"/>
          <w:szCs w:val="20"/>
        </w:rPr>
        <w:t>di abilitazione</w:t>
      </w:r>
      <w:r w:rsidRPr="0070420E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e, per ciascuna</w:t>
      </w:r>
      <w:r w:rsidRPr="0070420E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categoria, </w:t>
      </w:r>
      <w:r w:rsidRPr="0070420E">
        <w:rPr>
          <w:rFonts w:ascii="Calibri" w:hAnsi="Calibri" w:cs="Arial"/>
          <w:sz w:val="20"/>
          <w:szCs w:val="20"/>
        </w:rPr>
        <w:t>l</w:t>
      </w:r>
      <w:r>
        <w:rPr>
          <w:rFonts w:ascii="Calibri" w:hAnsi="Calibri" w:cs="Arial"/>
          <w:sz w:val="20"/>
          <w:szCs w:val="20"/>
        </w:rPr>
        <w:t>a relativa classe</w:t>
      </w:r>
      <w:r w:rsidRPr="0070420E">
        <w:rPr>
          <w:rFonts w:ascii="Calibri" w:hAnsi="Calibri" w:cs="Arial"/>
          <w:sz w:val="20"/>
          <w:szCs w:val="20"/>
        </w:rPr>
        <w:t xml:space="preserve"> di ammissione</w:t>
      </w:r>
      <w:r w:rsidRPr="009A0F25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pPr w:leftFromText="141" w:rightFromText="141" w:vertAnchor="text" w:horzAnchor="margin" w:tblpY="389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13583E" w14:paraId="0DF578DF" w14:textId="77777777" w:rsidTr="00AE50C0">
        <w:trPr>
          <w:trHeight w:val="1262"/>
        </w:trPr>
        <w:tc>
          <w:tcPr>
            <w:tcW w:w="8494" w:type="dxa"/>
            <w:shd w:val="clear" w:color="auto" w:fill="F2F2F2" w:themeFill="background1" w:themeFillShade="F2"/>
          </w:tcPr>
          <w:p w14:paraId="7CA62C11" w14:textId="77777777" w:rsidR="0013583E" w:rsidRPr="009A0F25" w:rsidRDefault="0013583E" w:rsidP="00AE50C0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D2ABDAF" w14:textId="77777777" w:rsidR="0013583E" w:rsidRPr="0088360A" w:rsidRDefault="0013583E" w:rsidP="0013583E">
      <w:pPr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8360A">
        <w:rPr>
          <w:rFonts w:asciiTheme="minorHAnsi" w:hAnsiTheme="minorHAnsi" w:cs="Arial"/>
          <w:b/>
          <w:bCs/>
          <w:sz w:val="20"/>
          <w:szCs w:val="20"/>
        </w:rPr>
        <w:t>Risposta:</w:t>
      </w:r>
    </w:p>
    <w:p w14:paraId="0BBB9EAC" w14:textId="77777777" w:rsidR="0013583E" w:rsidRPr="00607C62" w:rsidRDefault="0013583E" w:rsidP="0013583E">
      <w:pPr>
        <w:pStyle w:val="BodyText21"/>
        <w:spacing w:line="360" w:lineRule="auto"/>
        <w:rPr>
          <w:rFonts w:ascii="Calibri" w:hAnsi="Calibri" w:cs="Arial"/>
          <w:sz w:val="20"/>
          <w:szCs w:val="20"/>
        </w:rPr>
      </w:pPr>
    </w:p>
    <w:p w14:paraId="37C2D386" w14:textId="77777777" w:rsidR="0013583E" w:rsidRPr="00C50638" w:rsidRDefault="0013583E" w:rsidP="003D740E">
      <w:pPr>
        <w:pStyle w:val="BodyText21"/>
        <w:numPr>
          <w:ilvl w:val="0"/>
          <w:numId w:val="4"/>
        </w:numPr>
        <w:spacing w:line="360" w:lineRule="auto"/>
        <w:ind w:left="298" w:hangingChars="149" w:hanging="298"/>
        <w:rPr>
          <w:rFonts w:ascii="Calibri" w:hAnsi="Calibri" w:cs="Arial"/>
          <w:sz w:val="20"/>
          <w:szCs w:val="20"/>
        </w:rPr>
      </w:pPr>
      <w:r w:rsidRPr="00C50638">
        <w:rPr>
          <w:rFonts w:ascii="Calibri" w:hAnsi="Calibri" w:cs="Arial"/>
          <w:sz w:val="20"/>
          <w:szCs w:val="20"/>
        </w:rPr>
        <w:t>Anche ai fini dell’art. 23, comma 16, penultimo periodo, del D.</w:t>
      </w:r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C50638">
        <w:rPr>
          <w:rFonts w:ascii="Calibri" w:hAnsi="Calibri" w:cs="Arial"/>
          <w:sz w:val="20"/>
          <w:szCs w:val="20"/>
        </w:rPr>
        <w:t>Lgs</w:t>
      </w:r>
      <w:proofErr w:type="spellEnd"/>
      <w:r w:rsidRPr="00C50638">
        <w:rPr>
          <w:rFonts w:ascii="Calibri" w:hAnsi="Calibri" w:cs="Arial"/>
          <w:sz w:val="20"/>
          <w:szCs w:val="20"/>
        </w:rPr>
        <w:t xml:space="preserve">. </w:t>
      </w:r>
      <w:r>
        <w:rPr>
          <w:rFonts w:ascii="Calibri" w:hAnsi="Calibri" w:cs="Arial"/>
          <w:sz w:val="20"/>
          <w:szCs w:val="20"/>
        </w:rPr>
        <w:t xml:space="preserve">n. </w:t>
      </w:r>
      <w:r w:rsidRPr="00C50638">
        <w:rPr>
          <w:rFonts w:ascii="Calibri" w:hAnsi="Calibri" w:cs="Arial"/>
          <w:sz w:val="20"/>
          <w:szCs w:val="20"/>
        </w:rPr>
        <w:t>50/2016 (così come modificato dal D.</w:t>
      </w:r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C50638">
        <w:rPr>
          <w:rFonts w:ascii="Calibri" w:hAnsi="Calibri" w:cs="Arial"/>
          <w:sz w:val="20"/>
          <w:szCs w:val="20"/>
        </w:rPr>
        <w:t>Lgs</w:t>
      </w:r>
      <w:proofErr w:type="spellEnd"/>
      <w:r w:rsidRPr="00C50638">
        <w:rPr>
          <w:rFonts w:ascii="Calibri" w:hAnsi="Calibri" w:cs="Arial"/>
          <w:sz w:val="20"/>
          <w:szCs w:val="20"/>
        </w:rPr>
        <w:t>. 56/2017), si chiede di precisare, con riferimento alle risorse di norma impiegate, da parte della vostra azienda, nell’erogazione di servizi della medesima tipologia di quelli descritti nel presente documento:</w:t>
      </w:r>
    </w:p>
    <w:p w14:paraId="48398782" w14:textId="77777777" w:rsidR="0013583E" w:rsidRPr="00607C62" w:rsidRDefault="0013583E" w:rsidP="003D740E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607C62">
        <w:rPr>
          <w:rFonts w:ascii="Calibri" w:hAnsi="Calibri" w:cs="Arial"/>
          <w:sz w:val="20"/>
          <w:szCs w:val="20"/>
        </w:rPr>
        <w:t>il contratto collettivo applicato, specificando il relativo settore merceologico</w:t>
      </w:r>
      <w:r>
        <w:rPr>
          <w:rFonts w:ascii="Calibri" w:hAnsi="Calibri" w:cs="Arial"/>
          <w:sz w:val="20"/>
          <w:szCs w:val="20"/>
        </w:rPr>
        <w:t xml:space="preserve"> e la tabella ministeriale di riferimento (ove presente)</w:t>
      </w:r>
      <w:r w:rsidRPr="00607C62">
        <w:rPr>
          <w:rFonts w:ascii="Calibri" w:hAnsi="Calibri" w:cs="Arial"/>
          <w:sz w:val="20"/>
          <w:szCs w:val="20"/>
        </w:rPr>
        <w:t>;</w:t>
      </w:r>
    </w:p>
    <w:p w14:paraId="6210592C" w14:textId="77777777" w:rsidR="0013583E" w:rsidRPr="00607C62" w:rsidRDefault="0013583E" w:rsidP="003D740E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607C62">
        <w:rPr>
          <w:rFonts w:ascii="Calibri" w:hAnsi="Calibri" w:cs="Arial"/>
          <w:sz w:val="20"/>
          <w:szCs w:val="20"/>
        </w:rPr>
        <w:t>il/i livello/i di inquadramento;</w:t>
      </w:r>
    </w:p>
    <w:p w14:paraId="2839C9BF" w14:textId="77777777" w:rsidR="0013583E" w:rsidRPr="00607C62" w:rsidRDefault="0013583E" w:rsidP="003D740E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607C62">
        <w:rPr>
          <w:rFonts w:ascii="Calibri" w:hAnsi="Calibri" w:cs="Arial"/>
          <w:sz w:val="20"/>
          <w:szCs w:val="20"/>
        </w:rPr>
        <w:t>l’anzianità di servizio;</w:t>
      </w:r>
    </w:p>
    <w:p w14:paraId="4BFD7948" w14:textId="77777777" w:rsidR="0013583E" w:rsidRDefault="0013583E" w:rsidP="003D740E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607C62">
        <w:rPr>
          <w:rFonts w:ascii="Calibri" w:hAnsi="Calibri" w:cs="Arial"/>
          <w:sz w:val="20"/>
          <w:szCs w:val="20"/>
        </w:rPr>
        <w:lastRenderedPageBreak/>
        <w:t>le retribuzioni medie e/o (per esempio in caso di incarichi di lavoro autonomo a partita IVA) i compensi medi, corrisposti per ciascuna figura professionale.</w:t>
      </w:r>
    </w:p>
    <w:p w14:paraId="56229147" w14:textId="77777777" w:rsidR="0013583E" w:rsidRPr="002C3B84" w:rsidRDefault="0013583E" w:rsidP="0013583E">
      <w:pPr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2C3B84">
        <w:rPr>
          <w:rFonts w:asciiTheme="minorHAnsi" w:hAnsiTheme="minorHAnsi" w:cs="Arial"/>
          <w:b/>
          <w:bCs/>
          <w:sz w:val="20"/>
          <w:szCs w:val="20"/>
        </w:rPr>
        <w:t>Risposta: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13583E" w14:paraId="44DF555A" w14:textId="77777777" w:rsidTr="00AE50C0">
        <w:trPr>
          <w:trHeight w:val="1106"/>
        </w:trPr>
        <w:tc>
          <w:tcPr>
            <w:tcW w:w="8494" w:type="dxa"/>
            <w:shd w:val="clear" w:color="auto" w:fill="F2F2F2" w:themeFill="background1" w:themeFillShade="F2"/>
          </w:tcPr>
          <w:p w14:paraId="072C2DA2" w14:textId="77777777" w:rsidR="0013583E" w:rsidRPr="00402B52" w:rsidRDefault="0013583E" w:rsidP="00AE50C0">
            <w:pPr>
              <w:spacing w:line="36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6DA2BB2" w14:textId="77777777" w:rsidR="0013583E" w:rsidRPr="00DA33B9" w:rsidRDefault="0013583E" w:rsidP="0013583E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3ACB28E0" w14:textId="77777777" w:rsidR="0013583E" w:rsidRPr="00A802E5" w:rsidRDefault="0013583E" w:rsidP="003D740E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A802E5">
        <w:rPr>
          <w:rFonts w:ascii="Calibri" w:hAnsi="Calibri" w:cs="Arial"/>
          <w:sz w:val="20"/>
          <w:szCs w:val="20"/>
        </w:rPr>
        <w:t>Si chiede di indicare ulteriori elementi/informazioni che possano essere utili per lo sviluppo della presente iniziativa.</w:t>
      </w:r>
    </w:p>
    <w:p w14:paraId="1EEBF1B8" w14:textId="77777777" w:rsidR="0013583E" w:rsidRPr="00A802E5" w:rsidRDefault="0013583E" w:rsidP="0013583E">
      <w:pPr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A802E5">
        <w:rPr>
          <w:rFonts w:ascii="Calibri" w:hAnsi="Calibri" w:cs="Arial"/>
          <w:b/>
          <w:sz w:val="20"/>
          <w:szCs w:val="20"/>
        </w:rPr>
        <w:t>Risposta:</w:t>
      </w:r>
    </w:p>
    <w:tbl>
      <w:tblPr>
        <w:tblW w:w="0" w:type="auto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8386"/>
      </w:tblGrid>
      <w:tr w:rsidR="0013583E" w14:paraId="3B2ED83F" w14:textId="77777777" w:rsidTr="00AE50C0">
        <w:trPr>
          <w:trHeight w:val="849"/>
        </w:trPr>
        <w:tc>
          <w:tcPr>
            <w:tcW w:w="8612" w:type="dxa"/>
            <w:shd w:val="clear" w:color="auto" w:fill="F2F2F2"/>
          </w:tcPr>
          <w:p w14:paraId="5CA4D93D" w14:textId="77777777" w:rsidR="0013583E" w:rsidRPr="00137881" w:rsidRDefault="0013583E" w:rsidP="00AE50C0">
            <w:pPr>
              <w:spacing w:line="36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14:paraId="0F2AAF9F" w14:textId="77777777" w:rsidR="0013583E" w:rsidRDefault="0013583E" w:rsidP="0013583E">
      <w:pPr>
        <w:pStyle w:val="BodyText21"/>
        <w:spacing w:line="360" w:lineRule="auto"/>
        <w:rPr>
          <w:rFonts w:ascii="Calibri" w:hAnsi="Calibri" w:cs="Arial"/>
          <w:sz w:val="20"/>
          <w:szCs w:val="20"/>
        </w:rPr>
      </w:pPr>
    </w:p>
    <w:p w14:paraId="0537BA26" w14:textId="73A02C38" w:rsidR="000B40D4" w:rsidRDefault="0013583E" w:rsidP="0013583E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27CFBC93" w14:textId="77777777" w:rsidR="007D216F" w:rsidRDefault="007D216F" w:rsidP="00C75B30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67821EC7" w14:textId="77777777" w:rsidR="007D216F" w:rsidRDefault="007D216F" w:rsidP="00C75B30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05E3AE29" w14:textId="77777777" w:rsidR="00FA737A" w:rsidRPr="00910C83" w:rsidRDefault="00FA737A" w:rsidP="00C75B30">
      <w:pPr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44A216AD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A9D03A9" w14:textId="77777777" w:rsidR="00BF387E" w:rsidRPr="00BB4433" w:rsidRDefault="00BF387E" w:rsidP="00C75B3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14:paraId="3324EE76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94CD21A" w14:textId="77777777" w:rsidR="00BF387E" w:rsidRPr="000F7A00" w:rsidRDefault="00BF387E" w:rsidP="00C75B30">
            <w:pPr>
              <w:jc w:val="center"/>
              <w:rPr>
                <w:rFonts w:asciiTheme="minorHAnsi" w:hAnsiTheme="minorHAnsi" w:cs="Arial"/>
                <w:bCs/>
                <w:color w:val="0070C0"/>
                <w:sz w:val="20"/>
                <w:szCs w:val="20"/>
                <w:highlight w:val="yellow"/>
              </w:rPr>
            </w:pPr>
            <w:r w:rsidRPr="000F7A00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>[Nome e Cognome]</w:t>
            </w:r>
          </w:p>
        </w:tc>
      </w:tr>
      <w:tr w:rsidR="00BF387E" w:rsidRPr="00132242" w14:paraId="29001459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2ADCF57E" w14:textId="77777777" w:rsidR="00BF387E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79C2A754" w14:textId="77777777" w:rsidR="00BF387E" w:rsidRPr="00132242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B9A4970" w14:textId="77777777" w:rsidR="00BF387E" w:rsidRPr="00132242" w:rsidRDefault="00BF387E" w:rsidP="00C75B30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031958D4" w14:textId="77777777" w:rsidR="009D4460" w:rsidRDefault="009D4460" w:rsidP="00C75B3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7E715CDB" w14:textId="77777777" w:rsidR="009D4460" w:rsidRDefault="009D4460" w:rsidP="00C75B3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E044554" w14:textId="77777777" w:rsidR="00561A7D" w:rsidRDefault="00561A7D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1F723" w14:textId="77777777" w:rsidR="00CF3169" w:rsidRDefault="00CF3169">
      <w:r>
        <w:separator/>
      </w:r>
    </w:p>
  </w:endnote>
  <w:endnote w:type="continuationSeparator" w:id="0">
    <w:p w14:paraId="724A0390" w14:textId="77777777" w:rsidR="00CF3169" w:rsidRDefault="00CF3169">
      <w:r>
        <w:continuationSeparator/>
      </w:r>
    </w:p>
  </w:endnote>
  <w:endnote w:type="continuationNotice" w:id="1">
    <w:p w14:paraId="320AC605" w14:textId="77777777" w:rsidR="00CF3169" w:rsidRDefault="00CF31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61727" w14:textId="42AE7A43" w:rsidR="006726F6" w:rsidRPr="00897605" w:rsidRDefault="006726F6" w:rsidP="00A96ABA">
    <w:pPr>
      <w:pStyle w:val="Pidipagina"/>
      <w:pBdr>
        <w:top w:val="single" w:sz="4" w:space="1" w:color="auto"/>
      </w:pBdr>
      <w:rPr>
        <w:rFonts w:asciiTheme="minorHAnsi" w:hAnsiTheme="minorHAnsi"/>
        <w:iCs/>
        <w:color w:val="C0C0C0"/>
        <w:sz w:val="16"/>
        <w:szCs w:val="16"/>
      </w:rPr>
    </w:pPr>
    <w:r>
      <w:rPr>
        <w:rFonts w:ascii="Calibri" w:hAnsi="Calibri"/>
        <w:iCs/>
        <w:color w:val="C0C0C0"/>
        <w:sz w:val="16"/>
        <w:szCs w:val="16"/>
      </w:rPr>
      <w:t xml:space="preserve">Consip S.p.A. - </w:t>
    </w:r>
    <w:r w:rsidRPr="00AE0C26">
      <w:rPr>
        <w:rFonts w:asciiTheme="minorHAnsi" w:hAnsiTheme="minorHAnsi"/>
        <w:b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39DB477B">
              <wp:simplePos x="0" y="0"/>
              <wp:positionH relativeFrom="column">
                <wp:posOffset>4719955</wp:posOffset>
              </wp:positionH>
              <wp:positionV relativeFrom="paragraph">
                <wp:posOffset>27709</wp:posOffset>
              </wp:positionV>
              <wp:extent cx="69342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DE10B" w14:textId="3C6A45D8" w:rsidR="006726F6" w:rsidRPr="00165877" w:rsidRDefault="006726F6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B5D0E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B5D0E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B7F4693" w14:textId="77777777" w:rsidR="006726F6" w:rsidRDefault="006726F6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98D2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65pt;margin-top:2.2pt;width:54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" stroked="f">
              <v:textbox>
                <w:txbxContent>
                  <w:p w14:paraId="3C0DE10B" w14:textId="3C6A45D8" w:rsidR="006726F6" w:rsidRPr="00165877" w:rsidRDefault="006726F6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6B5D0E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9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6B5D0E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9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B7F4693" w14:textId="77777777" w:rsidR="006726F6" w:rsidRDefault="006726F6" w:rsidP="00933D1D"/>
                </w:txbxContent>
              </v:textbox>
            </v:shape>
          </w:pict>
        </mc:Fallback>
      </mc:AlternateContent>
    </w:r>
    <w:r w:rsidRPr="00E06C79">
      <w:rPr>
        <w:rFonts w:asciiTheme="minorHAnsi" w:hAnsiTheme="minorHAnsi"/>
        <w:iCs/>
        <w:color w:val="C0C0C0"/>
        <w:sz w:val="16"/>
        <w:szCs w:val="16"/>
      </w:rPr>
      <w:t xml:space="preserve">Consultazione del mercato per </w:t>
    </w:r>
    <w:r w:rsidR="00897605" w:rsidRPr="00897605">
      <w:rPr>
        <w:rFonts w:asciiTheme="minorHAnsi" w:hAnsiTheme="minorHAnsi"/>
        <w:iCs/>
        <w:color w:val="C0C0C0"/>
        <w:sz w:val="16"/>
        <w:szCs w:val="16"/>
      </w:rPr>
      <w:t xml:space="preserve">il rinnovo </w:t>
    </w:r>
    <w:r w:rsidR="00076D47">
      <w:rPr>
        <w:rFonts w:asciiTheme="minorHAnsi" w:hAnsiTheme="minorHAnsi"/>
        <w:iCs/>
        <w:color w:val="C0C0C0"/>
        <w:sz w:val="16"/>
        <w:szCs w:val="16"/>
      </w:rPr>
      <w:t xml:space="preserve">delle licenze </w:t>
    </w:r>
    <w:proofErr w:type="spellStart"/>
    <w:r w:rsidR="00076D47">
      <w:rPr>
        <w:rFonts w:asciiTheme="minorHAnsi" w:hAnsiTheme="minorHAnsi"/>
        <w:iCs/>
        <w:color w:val="C0C0C0"/>
        <w:sz w:val="16"/>
        <w:szCs w:val="16"/>
      </w:rPr>
      <w:t>Bluezone</w:t>
    </w:r>
    <w:proofErr w:type="spellEnd"/>
    <w:r w:rsidR="00076D47">
      <w:rPr>
        <w:rFonts w:asciiTheme="minorHAnsi" w:hAnsiTheme="minorHAnsi"/>
        <w:iCs/>
        <w:color w:val="C0C0C0"/>
        <w:sz w:val="16"/>
        <w:szCs w:val="16"/>
      </w:rPr>
      <w:t xml:space="preserve"> Emulator</w:t>
    </w:r>
    <w:r w:rsidR="00897605" w:rsidRPr="00897605">
      <w:rPr>
        <w:rFonts w:asciiTheme="minorHAnsi" w:hAnsiTheme="minorHAnsi"/>
        <w:iCs/>
        <w:color w:val="C0C0C0"/>
        <w:sz w:val="16"/>
        <w:szCs w:val="16"/>
      </w:rPr>
      <w:t xml:space="preserve"> per </w:t>
    </w:r>
    <w:proofErr w:type="spellStart"/>
    <w:r w:rsidR="00897605" w:rsidRPr="00897605">
      <w:rPr>
        <w:rFonts w:asciiTheme="minorHAnsi" w:hAnsiTheme="minorHAnsi"/>
        <w:iCs/>
        <w:color w:val="C0C0C0"/>
        <w:sz w:val="16"/>
        <w:szCs w:val="16"/>
      </w:rPr>
      <w:t>Sogei</w:t>
    </w:r>
    <w:proofErr w:type="spellEnd"/>
  </w:p>
  <w:p w14:paraId="475E50B8" w14:textId="49D7FCD8" w:rsidR="006726F6" w:rsidRPr="00E06C79" w:rsidRDefault="00962189" w:rsidP="00A96ABA">
    <w:pPr>
      <w:pStyle w:val="Pidipagina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>Ver. 2.</w:t>
    </w:r>
    <w:r w:rsidR="00B2073A">
      <w:rPr>
        <w:rFonts w:asciiTheme="minorHAnsi" w:hAnsiTheme="minorHAnsi"/>
        <w:iCs/>
        <w:color w:val="C0C0C0"/>
        <w:sz w:val="16"/>
        <w:szCs w:val="16"/>
      </w:rPr>
      <w:t>1</w:t>
    </w:r>
    <w:r>
      <w:rPr>
        <w:rFonts w:asciiTheme="minorHAnsi" w:hAnsiTheme="minorHAnsi"/>
        <w:iCs/>
        <w:color w:val="C0C0C0"/>
        <w:sz w:val="16"/>
        <w:szCs w:val="16"/>
      </w:rPr>
      <w:t xml:space="preserve"> 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 xml:space="preserve">- Data Aggiornamento: </w:t>
    </w:r>
    <w:r w:rsidR="00B2073A">
      <w:rPr>
        <w:rFonts w:asciiTheme="minorHAnsi" w:hAnsiTheme="minorHAnsi"/>
        <w:iCs/>
        <w:color w:val="C0C0C0"/>
        <w:sz w:val="16"/>
        <w:szCs w:val="16"/>
      </w:rPr>
      <w:t>05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>/</w:t>
    </w:r>
    <w:r w:rsidR="00B2073A">
      <w:rPr>
        <w:rFonts w:asciiTheme="minorHAnsi" w:hAnsiTheme="minorHAnsi"/>
        <w:iCs/>
        <w:color w:val="C0C0C0"/>
        <w:sz w:val="16"/>
        <w:szCs w:val="16"/>
      </w:rPr>
      <w:t>10/2020</w:t>
    </w:r>
  </w:p>
  <w:p w14:paraId="4644CB1E" w14:textId="670441C6" w:rsidR="006726F6" w:rsidRDefault="006726F6" w:rsidP="00A96ABA">
    <w:pPr>
      <w:pStyle w:val="Pidipagina"/>
      <w:rPr>
        <w:rFonts w:asciiTheme="minorHAnsi" w:hAnsiTheme="minorHAnsi"/>
        <w:iCs/>
        <w:color w:val="C0C0C0"/>
        <w:sz w:val="16"/>
        <w:szCs w:val="16"/>
      </w:rPr>
    </w:pPr>
    <w:r w:rsidRPr="00E06C79">
      <w:rPr>
        <w:rFonts w:asciiTheme="minorHAnsi" w:hAnsiTheme="minorHAnsi"/>
        <w:iCs/>
        <w:color w:val="C0C0C0"/>
        <w:sz w:val="16"/>
        <w:szCs w:val="16"/>
      </w:rPr>
      <w:t xml:space="preserve">Classificazione documento: Consip </w:t>
    </w:r>
    <w:r w:rsidRPr="00AE0C26">
      <w:rPr>
        <w:rFonts w:asciiTheme="minorHAnsi" w:hAnsiTheme="minorHAnsi"/>
        <w:iCs/>
        <w:color w:val="C0C0C0"/>
        <w:sz w:val="16"/>
        <w:szCs w:val="16"/>
      </w:rPr>
      <w:t>Public</w:t>
    </w:r>
  </w:p>
  <w:p w14:paraId="295C2D7C" w14:textId="0AABD021" w:rsidR="00962189" w:rsidRPr="00AE0C26" w:rsidRDefault="00962189" w:rsidP="00962189">
    <w:pPr>
      <w:pStyle w:val="Pidipagina"/>
      <w:rPr>
        <w:rFonts w:asciiTheme="minorHAnsi" w:hAnsiTheme="minorHAnsi"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Codice documento: </w:t>
    </w:r>
    <w:r w:rsidRPr="00E06C79">
      <w:rPr>
        <w:rFonts w:asciiTheme="minorHAnsi" w:hAnsiTheme="minorHAnsi"/>
        <w:iCs/>
        <w:color w:val="C0C0C0"/>
        <w:sz w:val="16"/>
        <w:szCs w:val="16"/>
      </w:rPr>
      <w:t>SGQ1_MODU_000022_00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51561" w14:textId="77777777" w:rsidR="006726F6" w:rsidRPr="009052B7" w:rsidRDefault="006726F6" w:rsidP="009E002C">
    <w:pPr>
      <w:pStyle w:val="Pidipagina"/>
      <w:spacing w:line="276" w:lineRule="auto"/>
      <w:rPr>
        <w:rFonts w:ascii="Calibri" w:hAnsi="Calibri"/>
        <w:b/>
        <w:color w:val="808080"/>
        <w:sz w:val="16"/>
        <w:szCs w:val="16"/>
      </w:rPr>
    </w:pPr>
    <w:r w:rsidRPr="009052B7">
      <w:rPr>
        <w:rFonts w:ascii="Calibri" w:hAnsi="Calibri"/>
        <w:b/>
        <w:color w:val="808080"/>
        <w:sz w:val="16"/>
        <w:szCs w:val="16"/>
      </w:rPr>
      <w:t>Consip S.p.A. a socio unico</w:t>
    </w:r>
  </w:p>
  <w:p w14:paraId="110223B3" w14:textId="7B682B2A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5771BD3" wp14:editId="79F184BD">
              <wp:simplePos x="0" y="0"/>
              <wp:positionH relativeFrom="column">
                <wp:posOffset>4141470</wp:posOffset>
              </wp:positionH>
              <wp:positionV relativeFrom="paragraph">
                <wp:posOffset>80703</wp:posOffset>
              </wp:positionV>
              <wp:extent cx="1282065" cy="236220"/>
              <wp:effectExtent l="0" t="0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734877" w14:textId="505B96DD" w:rsidR="006726F6" w:rsidRPr="006E6EEE" w:rsidRDefault="006726F6" w:rsidP="009E002C">
                          <w:pPr>
                            <w:pStyle w:val="Pidipagina"/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</w:pP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Ver. 1.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 xml:space="preserve">1 </w:t>
                          </w: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gg</w:t>
                          </w: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mm</w:t>
                          </w: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/201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9</w:t>
                          </w:r>
                        </w:p>
                        <w:p w14:paraId="42AFDCC4" w14:textId="77777777" w:rsidR="006726F6" w:rsidRPr="006E6EEE" w:rsidRDefault="006726F6" w:rsidP="009E002C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771BD3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326.1pt;margin-top:6.35pt;width:100.95pt;height:18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" stroked="f">
              <v:textbox>
                <w:txbxContent>
                  <w:p w14:paraId="55734877" w14:textId="505B96DD" w:rsidR="006726F6" w:rsidRPr="006E6EEE" w:rsidRDefault="006726F6" w:rsidP="009E002C">
                    <w:pPr>
                      <w:pStyle w:val="Pidipagina"/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</w:pP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Ver. 1.</w:t>
                    </w:r>
                    <w:r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 xml:space="preserve">1 </w:t>
                    </w: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gg</w:t>
                    </w: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/</w:t>
                    </w:r>
                    <w:r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mm</w:t>
                    </w: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/201</w:t>
                    </w:r>
                    <w:r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9</w:t>
                    </w:r>
                  </w:p>
                  <w:p w14:paraId="42AFDCC4" w14:textId="77777777" w:rsidR="006726F6" w:rsidRPr="006E6EEE" w:rsidRDefault="006726F6" w:rsidP="009E002C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Pr="009052B7">
      <w:rPr>
        <w:rFonts w:ascii="Calibri" w:hAnsi="Calibri"/>
        <w:color w:val="808080"/>
        <w:sz w:val="16"/>
        <w:szCs w:val="16"/>
      </w:rPr>
      <w:t>Sede Legale: Via Isonzo 19/E – 00198 Roma</w:t>
    </w:r>
  </w:p>
  <w:p w14:paraId="1A204E71" w14:textId="353CDFF3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T +39 06 85449.1 – F +39 06 85449 281 – </w:t>
    </w:r>
    <w:r w:rsidRPr="009052B7">
      <w:rPr>
        <w:rFonts w:ascii="Calibri" w:hAnsi="Calibri"/>
        <w:sz w:val="16"/>
        <w:szCs w:val="16"/>
      </w:rPr>
      <w:t>www.consip.it</w:t>
    </w:r>
  </w:p>
  <w:p w14:paraId="646DF24E" w14:textId="61C1A8B7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Capitale Sociale € 5.200.000,00 </w:t>
    </w:r>
    <w:proofErr w:type="spellStart"/>
    <w:r w:rsidRPr="009052B7">
      <w:rPr>
        <w:rFonts w:ascii="Calibri" w:hAnsi="Calibri"/>
        <w:color w:val="808080"/>
        <w:sz w:val="16"/>
        <w:szCs w:val="16"/>
      </w:rPr>
      <w:t>i.v</w:t>
    </w:r>
    <w:proofErr w:type="spellEnd"/>
    <w:r w:rsidRPr="009052B7">
      <w:rPr>
        <w:rFonts w:ascii="Calibri" w:hAnsi="Calibri"/>
        <w:color w:val="808080"/>
        <w:sz w:val="16"/>
        <w:szCs w:val="16"/>
      </w:rPr>
      <w:t>. C.F. e P.IVA 05359681003</w:t>
    </w:r>
  </w:p>
  <w:p w14:paraId="7525A4CE" w14:textId="131228DE" w:rsidR="006726F6" w:rsidRPr="009E002C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proofErr w:type="spellStart"/>
    <w:proofErr w:type="gramStart"/>
    <w:r w:rsidRPr="009052B7">
      <w:rPr>
        <w:rFonts w:ascii="Calibri" w:hAnsi="Calibri"/>
        <w:color w:val="808080"/>
        <w:sz w:val="16"/>
        <w:szCs w:val="16"/>
      </w:rPr>
      <w:t>Iscr.Reg.Imp.c</w:t>
    </w:r>
    <w:proofErr w:type="spellEnd"/>
    <w:proofErr w:type="gramEnd"/>
    <w:r w:rsidRPr="009052B7">
      <w:rPr>
        <w:rFonts w:ascii="Calibri" w:hAnsi="Calibri"/>
        <w:color w:val="808080"/>
        <w:sz w:val="16"/>
        <w:szCs w:val="16"/>
      </w:rPr>
      <w:t xml:space="preserve">/o C.I.I.A. Roma 05359681003 </w:t>
    </w:r>
    <w:proofErr w:type="spellStart"/>
    <w:r w:rsidRPr="009052B7">
      <w:rPr>
        <w:rFonts w:ascii="Calibri" w:hAnsi="Calibri"/>
        <w:color w:val="808080"/>
        <w:sz w:val="16"/>
        <w:szCs w:val="16"/>
      </w:rPr>
      <w:t>Iscr.R.E.A</w:t>
    </w:r>
    <w:proofErr w:type="spellEnd"/>
    <w:r w:rsidRPr="009052B7">
      <w:rPr>
        <w:rFonts w:ascii="Calibri" w:hAnsi="Calibri"/>
        <w:color w:val="808080"/>
        <w:sz w:val="16"/>
        <w:szCs w:val="16"/>
      </w:rPr>
      <w:t>. N.878407</w:t>
    </w:r>
    <w:r w:rsidRPr="006E6EEE">
      <w:rPr>
        <w:rFonts w:ascii="Cambria" w:hAnsi="Cambria"/>
        <w:color w:val="808080"/>
        <w:sz w:val="16"/>
        <w:szCs w:val="16"/>
      </w:rPr>
      <w:tab/>
    </w:r>
    <w:r w:rsidRPr="006E6EEE">
      <w:rPr>
        <w:rFonts w:ascii="Cambria" w:hAnsi="Cambria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F594A" w14:textId="77777777" w:rsidR="00CF3169" w:rsidRDefault="00CF3169">
      <w:r>
        <w:separator/>
      </w:r>
    </w:p>
  </w:footnote>
  <w:footnote w:type="continuationSeparator" w:id="0">
    <w:p w14:paraId="79B68B44" w14:textId="77777777" w:rsidR="00CF3169" w:rsidRDefault="00CF3169">
      <w:r>
        <w:continuationSeparator/>
      </w:r>
    </w:p>
  </w:footnote>
  <w:footnote w:type="continuationNotice" w:id="1">
    <w:p w14:paraId="6C5DD83B" w14:textId="77777777" w:rsidR="00CF3169" w:rsidRDefault="00CF31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6E1BC" w14:textId="77777777" w:rsidR="006726F6" w:rsidRDefault="006726F6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EF783" w14:textId="77777777" w:rsidR="006726F6" w:rsidRDefault="006726F6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068B3315"/>
    <w:multiLevelType w:val="hybridMultilevel"/>
    <w:tmpl w:val="355A4B30"/>
    <w:lvl w:ilvl="0" w:tplc="02526F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05D3"/>
    <w:multiLevelType w:val="hybridMultilevel"/>
    <w:tmpl w:val="311C4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7ED"/>
    <w:multiLevelType w:val="hybridMultilevel"/>
    <w:tmpl w:val="0B6C8F26"/>
    <w:lvl w:ilvl="0" w:tplc="0504E708">
      <w:start w:val="1"/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06BF2"/>
    <w:multiLevelType w:val="hybridMultilevel"/>
    <w:tmpl w:val="4FF86FF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6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FAC04E9"/>
    <w:multiLevelType w:val="hybridMultilevel"/>
    <w:tmpl w:val="37508190"/>
    <w:lvl w:ilvl="0" w:tplc="DAFA434E"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3C37"/>
    <w:rsid w:val="000050B1"/>
    <w:rsid w:val="00005A9A"/>
    <w:rsid w:val="000121D9"/>
    <w:rsid w:val="00017FA6"/>
    <w:rsid w:val="00022FBC"/>
    <w:rsid w:val="000239D9"/>
    <w:rsid w:val="0002469D"/>
    <w:rsid w:val="00026872"/>
    <w:rsid w:val="00026A4B"/>
    <w:rsid w:val="00030289"/>
    <w:rsid w:val="00033222"/>
    <w:rsid w:val="00034C46"/>
    <w:rsid w:val="00035CB1"/>
    <w:rsid w:val="00041062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748A9"/>
    <w:rsid w:val="00076D47"/>
    <w:rsid w:val="0008288C"/>
    <w:rsid w:val="00083AE8"/>
    <w:rsid w:val="00085A8B"/>
    <w:rsid w:val="00086A6F"/>
    <w:rsid w:val="00093A7B"/>
    <w:rsid w:val="00097A66"/>
    <w:rsid w:val="000A0D2E"/>
    <w:rsid w:val="000A6761"/>
    <w:rsid w:val="000A7DEE"/>
    <w:rsid w:val="000B40D4"/>
    <w:rsid w:val="000E7ACC"/>
    <w:rsid w:val="000F0E1A"/>
    <w:rsid w:val="000F3AA2"/>
    <w:rsid w:val="000F3F55"/>
    <w:rsid w:val="000F493B"/>
    <w:rsid w:val="000F5BA1"/>
    <w:rsid w:val="000F7A00"/>
    <w:rsid w:val="00103503"/>
    <w:rsid w:val="00113489"/>
    <w:rsid w:val="001142B8"/>
    <w:rsid w:val="001160B4"/>
    <w:rsid w:val="001169E1"/>
    <w:rsid w:val="00117770"/>
    <w:rsid w:val="0012009A"/>
    <w:rsid w:val="00120D66"/>
    <w:rsid w:val="0012105A"/>
    <w:rsid w:val="00121DA5"/>
    <w:rsid w:val="00122B75"/>
    <w:rsid w:val="00123EB1"/>
    <w:rsid w:val="00126D2A"/>
    <w:rsid w:val="00126F5C"/>
    <w:rsid w:val="00132D95"/>
    <w:rsid w:val="001352B8"/>
    <w:rsid w:val="0013583E"/>
    <w:rsid w:val="00143B1A"/>
    <w:rsid w:val="0014590B"/>
    <w:rsid w:val="0014734F"/>
    <w:rsid w:val="00147A02"/>
    <w:rsid w:val="00147D0C"/>
    <w:rsid w:val="00147E56"/>
    <w:rsid w:val="00163F7A"/>
    <w:rsid w:val="00165527"/>
    <w:rsid w:val="00170074"/>
    <w:rsid w:val="00174E83"/>
    <w:rsid w:val="00177E9E"/>
    <w:rsid w:val="001843B1"/>
    <w:rsid w:val="001913CF"/>
    <w:rsid w:val="001969CB"/>
    <w:rsid w:val="001A15BE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3CF"/>
    <w:rsid w:val="001D63BF"/>
    <w:rsid w:val="001E204E"/>
    <w:rsid w:val="001E636D"/>
    <w:rsid w:val="001F1951"/>
    <w:rsid w:val="001F33CB"/>
    <w:rsid w:val="001F6443"/>
    <w:rsid w:val="00202371"/>
    <w:rsid w:val="002067E2"/>
    <w:rsid w:val="00216AC3"/>
    <w:rsid w:val="002242D2"/>
    <w:rsid w:val="00225B7D"/>
    <w:rsid w:val="00227E5B"/>
    <w:rsid w:val="002525BB"/>
    <w:rsid w:val="00252F98"/>
    <w:rsid w:val="002553F9"/>
    <w:rsid w:val="0027009F"/>
    <w:rsid w:val="00272224"/>
    <w:rsid w:val="00280301"/>
    <w:rsid w:val="0028360E"/>
    <w:rsid w:val="00283661"/>
    <w:rsid w:val="002869E2"/>
    <w:rsid w:val="002943C5"/>
    <w:rsid w:val="00295C14"/>
    <w:rsid w:val="002A524A"/>
    <w:rsid w:val="002A5807"/>
    <w:rsid w:val="002A5E03"/>
    <w:rsid w:val="002A7071"/>
    <w:rsid w:val="002A7BAC"/>
    <w:rsid w:val="002A7C82"/>
    <w:rsid w:val="002B7ED1"/>
    <w:rsid w:val="002C32BC"/>
    <w:rsid w:val="002D3154"/>
    <w:rsid w:val="002E5D73"/>
    <w:rsid w:val="002E61F2"/>
    <w:rsid w:val="002F4A94"/>
    <w:rsid w:val="002F720D"/>
    <w:rsid w:val="0030324C"/>
    <w:rsid w:val="00303875"/>
    <w:rsid w:val="0030743D"/>
    <w:rsid w:val="003115E6"/>
    <w:rsid w:val="00312215"/>
    <w:rsid w:val="00314BEE"/>
    <w:rsid w:val="00320460"/>
    <w:rsid w:val="0032069C"/>
    <w:rsid w:val="003246FA"/>
    <w:rsid w:val="00327C1D"/>
    <w:rsid w:val="00332D55"/>
    <w:rsid w:val="00340136"/>
    <w:rsid w:val="00340854"/>
    <w:rsid w:val="00352242"/>
    <w:rsid w:val="003536C1"/>
    <w:rsid w:val="00354B5A"/>
    <w:rsid w:val="00356069"/>
    <w:rsid w:val="003563F2"/>
    <w:rsid w:val="00363F42"/>
    <w:rsid w:val="003720B5"/>
    <w:rsid w:val="003746CA"/>
    <w:rsid w:val="00380CA9"/>
    <w:rsid w:val="003836B3"/>
    <w:rsid w:val="00383ED7"/>
    <w:rsid w:val="00386E23"/>
    <w:rsid w:val="00390DA8"/>
    <w:rsid w:val="00392E5B"/>
    <w:rsid w:val="00397F79"/>
    <w:rsid w:val="003A32F7"/>
    <w:rsid w:val="003B01DB"/>
    <w:rsid w:val="003B7A4D"/>
    <w:rsid w:val="003C1967"/>
    <w:rsid w:val="003C1AFA"/>
    <w:rsid w:val="003C5C8C"/>
    <w:rsid w:val="003D4127"/>
    <w:rsid w:val="003D740E"/>
    <w:rsid w:val="003E0651"/>
    <w:rsid w:val="003E4A65"/>
    <w:rsid w:val="003E75F9"/>
    <w:rsid w:val="00400345"/>
    <w:rsid w:val="00403933"/>
    <w:rsid w:val="00411E26"/>
    <w:rsid w:val="004130CF"/>
    <w:rsid w:val="00414DA3"/>
    <w:rsid w:val="00425CAA"/>
    <w:rsid w:val="00451888"/>
    <w:rsid w:val="00461FFB"/>
    <w:rsid w:val="0046597F"/>
    <w:rsid w:val="00465FF3"/>
    <w:rsid w:val="00466099"/>
    <w:rsid w:val="00467FAD"/>
    <w:rsid w:val="00471495"/>
    <w:rsid w:val="00471CD6"/>
    <w:rsid w:val="004922F1"/>
    <w:rsid w:val="004928F5"/>
    <w:rsid w:val="004A05C2"/>
    <w:rsid w:val="004A4EB1"/>
    <w:rsid w:val="004B2AD1"/>
    <w:rsid w:val="004B56CD"/>
    <w:rsid w:val="004C0198"/>
    <w:rsid w:val="004C0AB1"/>
    <w:rsid w:val="004C0F2B"/>
    <w:rsid w:val="004C2D84"/>
    <w:rsid w:val="004D0D57"/>
    <w:rsid w:val="004D0DBA"/>
    <w:rsid w:val="004D44B2"/>
    <w:rsid w:val="004D6B1D"/>
    <w:rsid w:val="004E0E78"/>
    <w:rsid w:val="004F0C27"/>
    <w:rsid w:val="004F2026"/>
    <w:rsid w:val="004F2482"/>
    <w:rsid w:val="004F73E8"/>
    <w:rsid w:val="00501522"/>
    <w:rsid w:val="005026ED"/>
    <w:rsid w:val="0051129F"/>
    <w:rsid w:val="0051181E"/>
    <w:rsid w:val="00514EB8"/>
    <w:rsid w:val="00521C42"/>
    <w:rsid w:val="00526064"/>
    <w:rsid w:val="00527A6B"/>
    <w:rsid w:val="00527B71"/>
    <w:rsid w:val="00542D14"/>
    <w:rsid w:val="00547DFA"/>
    <w:rsid w:val="00552240"/>
    <w:rsid w:val="005539BB"/>
    <w:rsid w:val="00556F2F"/>
    <w:rsid w:val="00557FCE"/>
    <w:rsid w:val="00561A7D"/>
    <w:rsid w:val="00562496"/>
    <w:rsid w:val="00571B75"/>
    <w:rsid w:val="00573E32"/>
    <w:rsid w:val="00585ECE"/>
    <w:rsid w:val="00590AF7"/>
    <w:rsid w:val="00594E9C"/>
    <w:rsid w:val="005A0E20"/>
    <w:rsid w:val="005A258D"/>
    <w:rsid w:val="005A3D31"/>
    <w:rsid w:val="005B1A68"/>
    <w:rsid w:val="005C09EF"/>
    <w:rsid w:val="005C1A77"/>
    <w:rsid w:val="005D07D7"/>
    <w:rsid w:val="005D4ED2"/>
    <w:rsid w:val="005D6026"/>
    <w:rsid w:val="005D77D5"/>
    <w:rsid w:val="005E0D8C"/>
    <w:rsid w:val="005E15BE"/>
    <w:rsid w:val="005E4AF4"/>
    <w:rsid w:val="005E5464"/>
    <w:rsid w:val="005F0AF9"/>
    <w:rsid w:val="005F0EBA"/>
    <w:rsid w:val="005F6770"/>
    <w:rsid w:val="0060201C"/>
    <w:rsid w:val="00603952"/>
    <w:rsid w:val="00616051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219B"/>
    <w:rsid w:val="006561B7"/>
    <w:rsid w:val="006570E0"/>
    <w:rsid w:val="00657C63"/>
    <w:rsid w:val="00666063"/>
    <w:rsid w:val="00666DB1"/>
    <w:rsid w:val="006672C7"/>
    <w:rsid w:val="006705D1"/>
    <w:rsid w:val="0067215C"/>
    <w:rsid w:val="006726F6"/>
    <w:rsid w:val="00675316"/>
    <w:rsid w:val="00690D9D"/>
    <w:rsid w:val="00692510"/>
    <w:rsid w:val="00695EB4"/>
    <w:rsid w:val="006B4515"/>
    <w:rsid w:val="006B5D0E"/>
    <w:rsid w:val="006C3089"/>
    <w:rsid w:val="006C6158"/>
    <w:rsid w:val="006D18B1"/>
    <w:rsid w:val="006D1DAB"/>
    <w:rsid w:val="006D5F69"/>
    <w:rsid w:val="006E0A39"/>
    <w:rsid w:val="006F3006"/>
    <w:rsid w:val="006F410D"/>
    <w:rsid w:val="006F5F09"/>
    <w:rsid w:val="006F5F4A"/>
    <w:rsid w:val="006F796A"/>
    <w:rsid w:val="00705F8D"/>
    <w:rsid w:val="007100E3"/>
    <w:rsid w:val="00710245"/>
    <w:rsid w:val="007117DC"/>
    <w:rsid w:val="007144D3"/>
    <w:rsid w:val="00717509"/>
    <w:rsid w:val="00721445"/>
    <w:rsid w:val="0072167D"/>
    <w:rsid w:val="00725E38"/>
    <w:rsid w:val="00726700"/>
    <w:rsid w:val="00735A27"/>
    <w:rsid w:val="007458B2"/>
    <w:rsid w:val="00745A79"/>
    <w:rsid w:val="00747F94"/>
    <w:rsid w:val="007526C6"/>
    <w:rsid w:val="00755607"/>
    <w:rsid w:val="007576D1"/>
    <w:rsid w:val="00760313"/>
    <w:rsid w:val="00765760"/>
    <w:rsid w:val="007717FD"/>
    <w:rsid w:val="00773D82"/>
    <w:rsid w:val="00783B1F"/>
    <w:rsid w:val="007919E1"/>
    <w:rsid w:val="00794955"/>
    <w:rsid w:val="007A144B"/>
    <w:rsid w:val="007A1DDE"/>
    <w:rsid w:val="007A2DA8"/>
    <w:rsid w:val="007A725C"/>
    <w:rsid w:val="007C0436"/>
    <w:rsid w:val="007C5E1F"/>
    <w:rsid w:val="007C7019"/>
    <w:rsid w:val="007D216F"/>
    <w:rsid w:val="007D612C"/>
    <w:rsid w:val="007D78EA"/>
    <w:rsid w:val="007D792D"/>
    <w:rsid w:val="007E255A"/>
    <w:rsid w:val="007E3DA0"/>
    <w:rsid w:val="007E453D"/>
    <w:rsid w:val="007F4A2C"/>
    <w:rsid w:val="007F6FD5"/>
    <w:rsid w:val="007F73DA"/>
    <w:rsid w:val="007F7483"/>
    <w:rsid w:val="008037FD"/>
    <w:rsid w:val="00804097"/>
    <w:rsid w:val="00806A6E"/>
    <w:rsid w:val="008119CA"/>
    <w:rsid w:val="00812B86"/>
    <w:rsid w:val="00812DA1"/>
    <w:rsid w:val="00817769"/>
    <w:rsid w:val="00827C3B"/>
    <w:rsid w:val="0083009E"/>
    <w:rsid w:val="0083621C"/>
    <w:rsid w:val="00843339"/>
    <w:rsid w:val="008442AC"/>
    <w:rsid w:val="00844956"/>
    <w:rsid w:val="008449F2"/>
    <w:rsid w:val="00850EFD"/>
    <w:rsid w:val="008556E2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3634"/>
    <w:rsid w:val="00884A9D"/>
    <w:rsid w:val="0088783D"/>
    <w:rsid w:val="00894DC5"/>
    <w:rsid w:val="00897605"/>
    <w:rsid w:val="008A0762"/>
    <w:rsid w:val="008A1AFD"/>
    <w:rsid w:val="008A40B2"/>
    <w:rsid w:val="008B4D88"/>
    <w:rsid w:val="008C48F7"/>
    <w:rsid w:val="008C5EC3"/>
    <w:rsid w:val="008C6868"/>
    <w:rsid w:val="008C7C78"/>
    <w:rsid w:val="008D0FCC"/>
    <w:rsid w:val="008D3193"/>
    <w:rsid w:val="008E1CC2"/>
    <w:rsid w:val="008E2F4F"/>
    <w:rsid w:val="008E398F"/>
    <w:rsid w:val="008E5C3F"/>
    <w:rsid w:val="008F1D2E"/>
    <w:rsid w:val="008F2F26"/>
    <w:rsid w:val="008F56AA"/>
    <w:rsid w:val="008F76B9"/>
    <w:rsid w:val="0090136E"/>
    <w:rsid w:val="009017A3"/>
    <w:rsid w:val="009033A7"/>
    <w:rsid w:val="00903A05"/>
    <w:rsid w:val="009057EA"/>
    <w:rsid w:val="00920ABE"/>
    <w:rsid w:val="0092729E"/>
    <w:rsid w:val="00930E10"/>
    <w:rsid w:val="00933D1D"/>
    <w:rsid w:val="00933FFF"/>
    <w:rsid w:val="0093461D"/>
    <w:rsid w:val="00934CBF"/>
    <w:rsid w:val="00943C7F"/>
    <w:rsid w:val="0094467A"/>
    <w:rsid w:val="00951110"/>
    <w:rsid w:val="00952F86"/>
    <w:rsid w:val="00953399"/>
    <w:rsid w:val="00955FB5"/>
    <w:rsid w:val="009615FF"/>
    <w:rsid w:val="00962189"/>
    <w:rsid w:val="00985C47"/>
    <w:rsid w:val="00986F3A"/>
    <w:rsid w:val="00991CA4"/>
    <w:rsid w:val="009B0ED5"/>
    <w:rsid w:val="009B4DEC"/>
    <w:rsid w:val="009C037A"/>
    <w:rsid w:val="009C1D3E"/>
    <w:rsid w:val="009C3270"/>
    <w:rsid w:val="009C537F"/>
    <w:rsid w:val="009C6171"/>
    <w:rsid w:val="009D4460"/>
    <w:rsid w:val="009D5874"/>
    <w:rsid w:val="009E002C"/>
    <w:rsid w:val="009E4512"/>
    <w:rsid w:val="009E6B94"/>
    <w:rsid w:val="009F50B9"/>
    <w:rsid w:val="009F5155"/>
    <w:rsid w:val="009F5A5B"/>
    <w:rsid w:val="00A03605"/>
    <w:rsid w:val="00A10220"/>
    <w:rsid w:val="00A107C0"/>
    <w:rsid w:val="00A143BD"/>
    <w:rsid w:val="00A1686E"/>
    <w:rsid w:val="00A25B79"/>
    <w:rsid w:val="00A377DE"/>
    <w:rsid w:val="00A4017B"/>
    <w:rsid w:val="00A47703"/>
    <w:rsid w:val="00A52032"/>
    <w:rsid w:val="00A52782"/>
    <w:rsid w:val="00A562D5"/>
    <w:rsid w:val="00A57589"/>
    <w:rsid w:val="00A63698"/>
    <w:rsid w:val="00A7274C"/>
    <w:rsid w:val="00A73E51"/>
    <w:rsid w:val="00A821C2"/>
    <w:rsid w:val="00A82D2A"/>
    <w:rsid w:val="00A85025"/>
    <w:rsid w:val="00A90958"/>
    <w:rsid w:val="00A93962"/>
    <w:rsid w:val="00A963C8"/>
    <w:rsid w:val="00A96A0E"/>
    <w:rsid w:val="00A96ABA"/>
    <w:rsid w:val="00AA0F10"/>
    <w:rsid w:val="00AB0CDA"/>
    <w:rsid w:val="00AB459D"/>
    <w:rsid w:val="00AC004C"/>
    <w:rsid w:val="00AC122A"/>
    <w:rsid w:val="00AC170B"/>
    <w:rsid w:val="00AD2273"/>
    <w:rsid w:val="00AD534A"/>
    <w:rsid w:val="00AD5391"/>
    <w:rsid w:val="00AD6D4D"/>
    <w:rsid w:val="00AE0C26"/>
    <w:rsid w:val="00AF3FD2"/>
    <w:rsid w:val="00AF7F35"/>
    <w:rsid w:val="00B02EBA"/>
    <w:rsid w:val="00B108B0"/>
    <w:rsid w:val="00B1421D"/>
    <w:rsid w:val="00B17D94"/>
    <w:rsid w:val="00B2073A"/>
    <w:rsid w:val="00B2151D"/>
    <w:rsid w:val="00B22D03"/>
    <w:rsid w:val="00B308F4"/>
    <w:rsid w:val="00B3679D"/>
    <w:rsid w:val="00B42D67"/>
    <w:rsid w:val="00B4336E"/>
    <w:rsid w:val="00B54E96"/>
    <w:rsid w:val="00B60155"/>
    <w:rsid w:val="00B60D95"/>
    <w:rsid w:val="00B63A76"/>
    <w:rsid w:val="00B6451A"/>
    <w:rsid w:val="00B64E33"/>
    <w:rsid w:val="00B76D97"/>
    <w:rsid w:val="00BA2E23"/>
    <w:rsid w:val="00BA3E35"/>
    <w:rsid w:val="00BA71F1"/>
    <w:rsid w:val="00BB3CC6"/>
    <w:rsid w:val="00BB3D28"/>
    <w:rsid w:val="00BB4433"/>
    <w:rsid w:val="00BC1A12"/>
    <w:rsid w:val="00BC2589"/>
    <w:rsid w:val="00BC6312"/>
    <w:rsid w:val="00BD4952"/>
    <w:rsid w:val="00BE19B5"/>
    <w:rsid w:val="00BE2716"/>
    <w:rsid w:val="00BF13C1"/>
    <w:rsid w:val="00BF1E03"/>
    <w:rsid w:val="00BF387E"/>
    <w:rsid w:val="00C00FB8"/>
    <w:rsid w:val="00C044D3"/>
    <w:rsid w:val="00C142F5"/>
    <w:rsid w:val="00C16C8D"/>
    <w:rsid w:val="00C222B8"/>
    <w:rsid w:val="00C27194"/>
    <w:rsid w:val="00C31B4B"/>
    <w:rsid w:val="00C3353D"/>
    <w:rsid w:val="00C36918"/>
    <w:rsid w:val="00C4605A"/>
    <w:rsid w:val="00C50E4D"/>
    <w:rsid w:val="00C52DBD"/>
    <w:rsid w:val="00C539D2"/>
    <w:rsid w:val="00C567CE"/>
    <w:rsid w:val="00C56D44"/>
    <w:rsid w:val="00C6063C"/>
    <w:rsid w:val="00C6587D"/>
    <w:rsid w:val="00C66677"/>
    <w:rsid w:val="00C734D3"/>
    <w:rsid w:val="00C75B30"/>
    <w:rsid w:val="00C842BF"/>
    <w:rsid w:val="00C87109"/>
    <w:rsid w:val="00C920CC"/>
    <w:rsid w:val="00C93E96"/>
    <w:rsid w:val="00C93FFD"/>
    <w:rsid w:val="00C944D1"/>
    <w:rsid w:val="00CA07FE"/>
    <w:rsid w:val="00CA4097"/>
    <w:rsid w:val="00CB19F4"/>
    <w:rsid w:val="00CB6BE4"/>
    <w:rsid w:val="00CC01F1"/>
    <w:rsid w:val="00CC1C2B"/>
    <w:rsid w:val="00CC52B7"/>
    <w:rsid w:val="00CD5703"/>
    <w:rsid w:val="00CD72AC"/>
    <w:rsid w:val="00CE01CE"/>
    <w:rsid w:val="00CE1696"/>
    <w:rsid w:val="00CE5979"/>
    <w:rsid w:val="00CE5CCA"/>
    <w:rsid w:val="00CE72E2"/>
    <w:rsid w:val="00CF3169"/>
    <w:rsid w:val="00CF3D07"/>
    <w:rsid w:val="00CF7E4E"/>
    <w:rsid w:val="00D01811"/>
    <w:rsid w:val="00D023A5"/>
    <w:rsid w:val="00D10E07"/>
    <w:rsid w:val="00D16A59"/>
    <w:rsid w:val="00D24430"/>
    <w:rsid w:val="00D2474C"/>
    <w:rsid w:val="00D40930"/>
    <w:rsid w:val="00D41242"/>
    <w:rsid w:val="00D4198A"/>
    <w:rsid w:val="00D42449"/>
    <w:rsid w:val="00D46602"/>
    <w:rsid w:val="00D47394"/>
    <w:rsid w:val="00D51DD6"/>
    <w:rsid w:val="00D56EE3"/>
    <w:rsid w:val="00D578EC"/>
    <w:rsid w:val="00D62EA9"/>
    <w:rsid w:val="00D70704"/>
    <w:rsid w:val="00D73718"/>
    <w:rsid w:val="00D73FC4"/>
    <w:rsid w:val="00D837DB"/>
    <w:rsid w:val="00D94FC3"/>
    <w:rsid w:val="00D95CCD"/>
    <w:rsid w:val="00DA5EBF"/>
    <w:rsid w:val="00DB5B9B"/>
    <w:rsid w:val="00DB7204"/>
    <w:rsid w:val="00DC39DF"/>
    <w:rsid w:val="00DC3C37"/>
    <w:rsid w:val="00DC519D"/>
    <w:rsid w:val="00DC602A"/>
    <w:rsid w:val="00DC71A8"/>
    <w:rsid w:val="00DD0622"/>
    <w:rsid w:val="00DD2D16"/>
    <w:rsid w:val="00DE040F"/>
    <w:rsid w:val="00DE4F5D"/>
    <w:rsid w:val="00DF48E3"/>
    <w:rsid w:val="00E0225F"/>
    <w:rsid w:val="00E03E68"/>
    <w:rsid w:val="00E04231"/>
    <w:rsid w:val="00E06C79"/>
    <w:rsid w:val="00E11C63"/>
    <w:rsid w:val="00E14EE5"/>
    <w:rsid w:val="00E1712F"/>
    <w:rsid w:val="00E2112E"/>
    <w:rsid w:val="00E23EEA"/>
    <w:rsid w:val="00E27BC8"/>
    <w:rsid w:val="00E30305"/>
    <w:rsid w:val="00E30E1E"/>
    <w:rsid w:val="00E377C4"/>
    <w:rsid w:val="00E43901"/>
    <w:rsid w:val="00E445B1"/>
    <w:rsid w:val="00E4504A"/>
    <w:rsid w:val="00E53784"/>
    <w:rsid w:val="00E564F7"/>
    <w:rsid w:val="00E5764D"/>
    <w:rsid w:val="00E60F7E"/>
    <w:rsid w:val="00E62CD8"/>
    <w:rsid w:val="00E64917"/>
    <w:rsid w:val="00E71223"/>
    <w:rsid w:val="00E71BB1"/>
    <w:rsid w:val="00E72EA5"/>
    <w:rsid w:val="00E7544A"/>
    <w:rsid w:val="00E75C83"/>
    <w:rsid w:val="00E80C5A"/>
    <w:rsid w:val="00E84360"/>
    <w:rsid w:val="00E9255B"/>
    <w:rsid w:val="00E97335"/>
    <w:rsid w:val="00EA2765"/>
    <w:rsid w:val="00EA3416"/>
    <w:rsid w:val="00EB2BF1"/>
    <w:rsid w:val="00EB480F"/>
    <w:rsid w:val="00EB6976"/>
    <w:rsid w:val="00EB6DB1"/>
    <w:rsid w:val="00EC4F33"/>
    <w:rsid w:val="00ED2B67"/>
    <w:rsid w:val="00ED3868"/>
    <w:rsid w:val="00ED5DB5"/>
    <w:rsid w:val="00EF0D43"/>
    <w:rsid w:val="00EF5243"/>
    <w:rsid w:val="00EF668E"/>
    <w:rsid w:val="00F027EC"/>
    <w:rsid w:val="00F03020"/>
    <w:rsid w:val="00F03A18"/>
    <w:rsid w:val="00F109E0"/>
    <w:rsid w:val="00F11F52"/>
    <w:rsid w:val="00F13D7A"/>
    <w:rsid w:val="00F1628A"/>
    <w:rsid w:val="00F17C6C"/>
    <w:rsid w:val="00F23A0A"/>
    <w:rsid w:val="00F26D33"/>
    <w:rsid w:val="00F27596"/>
    <w:rsid w:val="00F372BA"/>
    <w:rsid w:val="00F404DF"/>
    <w:rsid w:val="00F41690"/>
    <w:rsid w:val="00F47F03"/>
    <w:rsid w:val="00F617B0"/>
    <w:rsid w:val="00F63E78"/>
    <w:rsid w:val="00F64486"/>
    <w:rsid w:val="00F6473D"/>
    <w:rsid w:val="00F73694"/>
    <w:rsid w:val="00F85106"/>
    <w:rsid w:val="00F8539B"/>
    <w:rsid w:val="00FA2E9A"/>
    <w:rsid w:val="00FA737A"/>
    <w:rsid w:val="00FB65C2"/>
    <w:rsid w:val="00FB7079"/>
    <w:rsid w:val="00FC1797"/>
    <w:rsid w:val="00FC1CDD"/>
    <w:rsid w:val="00FD0F07"/>
    <w:rsid w:val="00FD2BA6"/>
    <w:rsid w:val="00FD61A6"/>
    <w:rsid w:val="00FE1BAC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1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paragraph" w:customStyle="1" w:styleId="NormaleFili">
    <w:name w:val="Normale Fili"/>
    <w:basedOn w:val="Normale"/>
    <w:link w:val="NormaleFiliCarattere"/>
    <w:qFormat/>
    <w:rsid w:val="0013583E"/>
    <w:pPr>
      <w:spacing w:before="120" w:after="120"/>
      <w:jc w:val="both"/>
    </w:pPr>
    <w:rPr>
      <w:rFonts w:ascii="Calibri" w:hAnsi="Calibri"/>
      <w:sz w:val="20"/>
      <w:szCs w:val="20"/>
    </w:rPr>
  </w:style>
  <w:style w:type="character" w:customStyle="1" w:styleId="NormaleFiliCarattere">
    <w:name w:val="Normale Fili Carattere"/>
    <w:link w:val="NormaleFili"/>
    <w:rsid w:val="0013583E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tconsip@postacert.consip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sercizio.diritti.privacy@consi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ctconsip@postacert.consip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62AB5-7B91-409C-8B3C-59A60C51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1867</Words>
  <Characters>10643</Characters>
  <Application>Microsoft Office Word</Application>
  <DocSecurity>0</DocSecurity>
  <Lines>88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2021-01-22T15:41:00Z</dcterms:created>
  <dcterms:modified xsi:type="dcterms:W3CDTF">2021-01-22T15:41:00Z</dcterms:modified>
</cp:coreProperties>
</file>