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3438F9" w:rsidRDefault="00827C3B" w:rsidP="003438F9">
      <w:pPr>
        <w:pStyle w:val="Titolocopertina"/>
      </w:pPr>
      <w:r w:rsidRPr="003438F9">
        <w:t xml:space="preserve">GARA PER </w:t>
      </w:r>
      <w:r w:rsidR="0041365E" w:rsidRPr="003438F9">
        <w:t>LA FORNITURA DI AUTOVEICOLI IN ACQUISTO PE</w:t>
      </w:r>
      <w:r w:rsidR="008E06E1">
        <w:t>R LA PUBBLICA AMMINISTRAZIONE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:rsidR="00BE2716" w:rsidRPr="00BF13C1" w:rsidRDefault="00BE2716" w:rsidP="00BF13C1">
      <w:pPr>
        <w:pStyle w:val="Titoli14bold"/>
        <w:ind w:left="284"/>
      </w:pPr>
      <w:r w:rsidRPr="00BF13C1">
        <w:t>QUESTIONARIO GENERALE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735A27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735A27">
        <w:rPr>
          <w:rFonts w:asciiTheme="minorHAnsi" w:hAnsiTheme="minorHAnsi" w:cs="Arial"/>
          <w:b/>
          <w:bCs/>
          <w:i/>
          <w:sz w:val="20"/>
          <w:szCs w:val="20"/>
        </w:rPr>
        <w:t xml:space="preserve">Da </w:t>
      </w:r>
      <w:r>
        <w:rPr>
          <w:rFonts w:asciiTheme="minorHAnsi" w:hAnsiTheme="minorHAnsi" w:cs="Arial"/>
          <w:b/>
          <w:bCs/>
          <w:i/>
          <w:sz w:val="20"/>
          <w:szCs w:val="20"/>
        </w:rPr>
        <w:t>inviare a mezzo mail all’indirizzo:</w:t>
      </w:r>
    </w:p>
    <w:p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E2716" w:rsidRPr="00E04A64" w:rsidRDefault="00B052FA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9" w:history="1">
        <w:r w:rsidR="0041365E" w:rsidRPr="00E04A64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449F2" w:rsidRPr="00E04A64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E2716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735A27" w:rsidRPr="00E04A64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t xml:space="preserve">Roma, </w:t>
      </w:r>
      <w:r w:rsidR="00656069">
        <w:rPr>
          <w:rFonts w:asciiTheme="minorHAnsi" w:hAnsiTheme="minorHAnsi" w:cs="Arial"/>
          <w:bCs/>
          <w:sz w:val="20"/>
          <w:szCs w:val="20"/>
        </w:rPr>
        <w:t>24/09/2018</w:t>
      </w:r>
      <w:bookmarkStart w:id="0" w:name="_GoBack"/>
      <w:bookmarkEnd w:id="0"/>
    </w:p>
    <w:p w:rsidR="008449F2" w:rsidRPr="00E04A64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E04A64">
        <w:rPr>
          <w:rFonts w:asciiTheme="minorHAnsi" w:hAnsiTheme="minorHAnsi" w:cs="Arial"/>
          <w:bCs/>
          <w:sz w:val="20"/>
          <w:szCs w:val="20"/>
        </w:rPr>
        <w:br w:type="page"/>
      </w:r>
    </w:p>
    <w:p w:rsidR="00735A27" w:rsidRPr="00BB4433" w:rsidRDefault="00827C3B" w:rsidP="00BC148F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 w:rsidRPr="00BB4433">
        <w:rPr>
          <w:rFonts w:asciiTheme="minorHAnsi" w:hAnsiTheme="minorHAnsi" w:cs="Arial"/>
          <w:b/>
          <w:bCs/>
          <w:sz w:val="18"/>
          <w:szCs w:val="20"/>
        </w:rPr>
        <w:tab/>
      </w:r>
    </w:p>
    <w:p w:rsidR="001F6443" w:rsidRPr="003438F9" w:rsidRDefault="00F8539B" w:rsidP="00BC148F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3438F9"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 488/99 e s.m.i.,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3438F9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P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F13980" w:rsidRPr="00F8539B" w:rsidRDefault="00F13980" w:rsidP="00BC148F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ottenere la più  proficua  partecipazione da parte dei soggetti interessati;</w:t>
      </w:r>
    </w:p>
    <w:p w:rsid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F8539B" w:rsidRPr="00BC148F" w:rsidRDefault="00F8539B" w:rsidP="00BC148F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 w:rsidRPr="00BC148F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C148F">
      <w:pPr>
        <w:spacing w:line="276" w:lineRule="auto"/>
        <w:jc w:val="both"/>
        <w:rPr>
          <w:rStyle w:val="Collegamentoipertestuale"/>
          <w:rFonts w:asciiTheme="minorHAnsi" w:hAnsiTheme="minorHAnsi"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542C3E" w:rsidRPr="00AB0F24">
        <w:rPr>
          <w:rFonts w:asciiTheme="minorHAnsi" w:hAnsiTheme="minorHAnsi" w:cs="Arial"/>
          <w:bCs/>
          <w:i/>
          <w:sz w:val="20"/>
          <w:szCs w:val="20"/>
        </w:rPr>
        <w:t>Fornitura di Autoveicoli in Acquisto per la Pubblica Amministrazione – Ed.10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 </w:t>
      </w:r>
      <w:r>
        <w:rPr>
          <w:rFonts w:asciiTheme="minorHAnsi" w:hAnsiTheme="minorHAnsi" w:cs="Arial"/>
          <w:bCs/>
          <w:sz w:val="20"/>
          <w:szCs w:val="20"/>
        </w:rPr>
        <w:t>V</w:t>
      </w:r>
      <w:r w:rsidRPr="00F8539B">
        <w:rPr>
          <w:rFonts w:asciiTheme="minorHAnsi" w:hAnsiTheme="minorHAnsi" w:cs="Arial"/>
          <w:bCs/>
          <w:sz w:val="20"/>
          <w:szCs w:val="20"/>
        </w:rPr>
        <w:t>i preghiamo di fornire il Vostro contributo - previa presa visione dell’informativa sul trattamento dei dati personali sotto riportata - compilando il presente questionario e inviandolo entro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3438F9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8A4999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8A4999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F8539B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>
        <w:rPr>
          <w:rFonts w:asciiTheme="minorHAnsi" w:hAnsiTheme="minorHAnsi" w:cs="Arial"/>
          <w:bCs/>
          <w:sz w:val="20"/>
          <w:szCs w:val="20"/>
        </w:rPr>
        <w:t>PEC</w:t>
      </w:r>
      <w:r w:rsidR="00CB19BD">
        <w:rPr>
          <w:rFonts w:asciiTheme="minorHAnsi" w:hAnsiTheme="minorHAnsi" w:cs="Arial"/>
          <w:bCs/>
          <w:sz w:val="20"/>
          <w:szCs w:val="20"/>
        </w:rPr>
        <w:t>: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10" w:history="1">
        <w:r w:rsidR="00AC170B" w:rsidRPr="007F3E0A">
          <w:rPr>
            <w:rStyle w:val="Collegamentoipertestuale"/>
            <w:rFonts w:asciiTheme="minorHAnsi" w:hAnsiTheme="minorHAnsi"/>
          </w:rPr>
          <w:softHyphen/>
        </w:r>
        <w:r w:rsidR="00AC170B" w:rsidRPr="007F3E0A">
          <w:rPr>
            <w:rStyle w:val="Collegamentoipertestuale"/>
            <w:rFonts w:asciiTheme="minorHAnsi" w:hAnsiTheme="minorHAnsi"/>
          </w:rPr>
          <w:softHyphen/>
        </w:r>
        <w:r w:rsidR="00AC170B" w:rsidRPr="007F3E0A">
          <w:rPr>
            <w:rStyle w:val="Collegamentoipertestuale"/>
            <w:rFonts w:asciiTheme="minorHAnsi" w:hAnsiTheme="minorHAnsi"/>
          </w:rPr>
          <w:softHyphen/>
        </w:r>
        <w:r w:rsidR="00542C3E" w:rsidRPr="00542C3E"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Tutte le informazioni da Voi fornite con il present</w:t>
      </w:r>
      <w:r>
        <w:rPr>
          <w:rFonts w:asciiTheme="minorHAnsi" w:hAnsiTheme="minorHAnsi" w:cs="Arial"/>
          <w:bCs/>
          <w:sz w:val="20"/>
          <w:szCs w:val="20"/>
        </w:rPr>
        <w:t xml:space="preserve">e documento saranno utilizzate </w:t>
      </w:r>
      <w:r w:rsidRPr="00F8539B">
        <w:rPr>
          <w:rFonts w:asciiTheme="minorHAnsi" w:hAnsiTheme="minorHAnsi" w:cs="Arial"/>
          <w:bCs/>
          <w:sz w:val="20"/>
          <w:szCs w:val="20"/>
        </w:rPr>
        <w:t>ai soli fini dello sviluppo dell’iniziativa in oggetto.</w:t>
      </w:r>
    </w:p>
    <w:p w:rsidR="00CB19BD" w:rsidRPr="00F8539B" w:rsidRDefault="00CB19BD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Consip S.p.A., </w:t>
      </w:r>
      <w:r w:rsidR="004A4EB1">
        <w:rPr>
          <w:rFonts w:asciiTheme="minorHAnsi" w:hAnsiTheme="minorHAnsi" w:cs="Arial"/>
          <w:bCs/>
          <w:sz w:val="20"/>
          <w:szCs w:val="20"/>
        </w:rPr>
        <w:t>in ragione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E508F8">
        <w:rPr>
          <w:rFonts w:asciiTheme="minorHAnsi" w:hAnsiTheme="minorHAnsi" w:cs="Arial"/>
          <w:bCs/>
          <w:sz w:val="20"/>
          <w:szCs w:val="20"/>
        </w:rPr>
        <w:t>quanto</w:t>
      </w:r>
      <w:r w:rsidR="00E508F8"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F8539B">
        <w:rPr>
          <w:rFonts w:asciiTheme="minorHAnsi" w:hAnsiTheme="minorHAnsi" w:cs="Arial"/>
          <w:bCs/>
          <w:sz w:val="20"/>
          <w:szCs w:val="20"/>
        </w:rPr>
        <w:t>previsto in materia di trattamento dei dati personali, si impegna a non divulgare a terzi le informazioni raccolte con il presente documento.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del documento al nostro recapito implica il consenso al trattamento dei dati forniti.</w:t>
      </w:r>
    </w:p>
    <w:p w:rsidR="005A258D" w:rsidRDefault="005A258D" w:rsidP="00CB19BD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4A4EB1" w:rsidRDefault="004A4EB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CC27A1" w:rsidRDefault="00CC27A1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827C3B" w:rsidRPr="00827C3B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Tr="00BE44D3">
        <w:tc>
          <w:tcPr>
            <w:tcW w:w="2830" w:type="dxa"/>
            <w:shd w:val="clear" w:color="auto" w:fill="auto"/>
            <w:vAlign w:val="center"/>
          </w:tcPr>
          <w:p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8449F2" w:rsidRDefault="008449F2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827C3B" w:rsidRPr="00BB4433" w:rsidRDefault="00827C3B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:rsidR="005A258D" w:rsidRDefault="005A258D" w:rsidP="00BC148F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4A4EB1" w:rsidRPr="0019376C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>Vi informiamo che la raccolta ed il trattamento dei dati personali (d’ora in poi anche solo “</w:t>
      </w:r>
      <w:r w:rsidRPr="00AB0F24">
        <w:rPr>
          <w:rFonts w:asciiTheme="minorHAnsi" w:hAnsiTheme="minorHAnsi" w:cs="Arial"/>
          <w:bCs/>
          <w:i/>
          <w:sz w:val="20"/>
          <w:szCs w:val="20"/>
        </w:rPr>
        <w:t>Dati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. </w:t>
      </w:r>
    </w:p>
    <w:p w:rsid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>
        <w:rPr>
          <w:rFonts w:asciiTheme="minorHAnsi" w:hAnsiTheme="minorHAnsi" w:cs="Arial"/>
          <w:bCs/>
          <w:sz w:val="20"/>
          <w:szCs w:val="20"/>
        </w:rPr>
        <w:t>Consip S.p.A.</w:t>
      </w:r>
      <w:r w:rsidR="00FC2435">
        <w:rPr>
          <w:rFonts w:asciiTheme="minorHAnsi" w:hAnsiTheme="minorHAnsi" w:cs="Arial"/>
          <w:bCs/>
          <w:sz w:val="20"/>
          <w:szCs w:val="20"/>
        </w:rPr>
        <w:t>: l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'eventuale rifiuto di fornire gli stessi comporta l'impossibilità di acquisire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da parte Vostra,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le informazioni </w:t>
      </w:r>
      <w:r w:rsidR="004A4EB1" w:rsidRPr="00834F93">
        <w:rPr>
          <w:rFonts w:asciiTheme="minorHAnsi" w:hAnsiTheme="minorHAnsi" w:cs="Arial"/>
          <w:bCs/>
          <w:sz w:val="20"/>
          <w:szCs w:val="20"/>
        </w:rPr>
        <w:t>per una più compiuta conoscenza del mercato</w:t>
      </w:r>
      <w:r w:rsidR="004A4EB1" w:rsidRPr="00834F9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relativ</w:t>
      </w:r>
      <w:r w:rsidR="004A4EB1">
        <w:rPr>
          <w:rFonts w:asciiTheme="minorHAnsi" w:hAnsiTheme="minorHAnsi" w:cs="Arial"/>
          <w:bCs/>
          <w:sz w:val="20"/>
          <w:szCs w:val="20"/>
        </w:rPr>
        <w:t>amente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alla Vostra azienda.</w:t>
      </w:r>
    </w:p>
    <w:p w:rsidR="004A4EB1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4A4EB1" w:rsidRPr="006F7363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AB0F24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AB0F24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</w:t>
      </w:r>
      <w:r w:rsidR="00905D45">
        <w:rPr>
          <w:rFonts w:asciiTheme="minorHAnsi" w:hAnsiTheme="minorHAnsi" w:cs="Arial"/>
          <w:bCs/>
          <w:sz w:val="20"/>
          <w:szCs w:val="20"/>
        </w:rPr>
        <w:t>R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egolamento UE. </w:t>
      </w:r>
    </w:p>
    <w:p w:rsidR="004A4EB1" w:rsidRPr="00F8539B" w:rsidRDefault="004A4EB1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F8539B" w:rsidRPr="00F8539B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>L’invio a Consip S.p.A. del Documento di Consultazione del mercato implica il consenso al trattamento dei Dati forniti.</w:t>
      </w:r>
    </w:p>
    <w:p w:rsidR="004A4EB1" w:rsidRPr="002621DE" w:rsidRDefault="00F8539B" w:rsidP="00BC148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</w:t>
      </w:r>
      <w:r w:rsidR="00905D45">
        <w:rPr>
          <w:rFonts w:asciiTheme="minorHAnsi" w:hAnsiTheme="minorHAnsi" w:cs="Arial"/>
          <w:bCs/>
          <w:sz w:val="20"/>
          <w:szCs w:val="20"/>
        </w:rPr>
        <w:t>D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ati è Consip S.p.A., con sede in Roma, Via Isonzo 19 D/E. Le richieste per l’esercizio dei diritti riconosciuti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cui agli artt. da 15 a 23 del </w:t>
      </w:r>
      <w:r w:rsidR="00905D45">
        <w:rPr>
          <w:rFonts w:asciiTheme="minorHAnsi" w:hAnsiTheme="minorHAnsi" w:cs="Arial"/>
          <w:bCs/>
          <w:sz w:val="20"/>
          <w:szCs w:val="20"/>
        </w:rPr>
        <w:t>R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egolamento UE,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4A4EB1">
        <w:rPr>
          <w:rFonts w:asciiTheme="minorHAnsi" w:hAnsiTheme="minorHAnsi" w:cs="Arial"/>
          <w:bCs/>
          <w:sz w:val="20"/>
          <w:szCs w:val="20"/>
        </w:rPr>
        <w:t>al Responsabile della protezione dei dati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1" w:history="1">
        <w:r w:rsidR="004A4EB1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4A4EB1" w:rsidRPr="002621DE">
        <w:rPr>
          <w:rFonts w:asciiTheme="minorHAnsi" w:hAnsiTheme="minorHAnsi" w:cs="Arial"/>
          <w:bCs/>
          <w:sz w:val="20"/>
          <w:szCs w:val="20"/>
        </w:rPr>
        <w:t>.</w:t>
      </w:r>
    </w:p>
    <w:p w:rsidR="00F8539B" w:rsidRDefault="00F8539B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Default="00122B75" w:rsidP="00BF13C1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122B75" w:rsidRPr="00BC148F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 xml:space="preserve">Breve descrizione dell’iniziativa </w:t>
      </w:r>
    </w:p>
    <w:p w:rsidR="00F8539B" w:rsidRDefault="00F8539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>Lo scopo dell’</w:t>
      </w:r>
      <w:r w:rsidR="00E508F8">
        <w:rPr>
          <w:rFonts w:asciiTheme="minorHAnsi" w:hAnsiTheme="minorHAnsi" w:cs="Arial"/>
          <w:sz w:val="20"/>
          <w:szCs w:val="20"/>
        </w:rPr>
        <w:t>i</w:t>
      </w:r>
      <w:r w:rsidRPr="003237A3">
        <w:rPr>
          <w:rFonts w:asciiTheme="minorHAnsi" w:hAnsiTheme="minorHAnsi" w:cs="Arial"/>
          <w:sz w:val="20"/>
          <w:szCs w:val="20"/>
        </w:rPr>
        <w:t xml:space="preserve">niziativa è quello di coprire </w:t>
      </w:r>
      <w:r w:rsidR="00E508F8">
        <w:rPr>
          <w:rFonts w:asciiTheme="minorHAnsi" w:hAnsiTheme="minorHAnsi" w:cs="Arial"/>
          <w:sz w:val="20"/>
          <w:szCs w:val="20"/>
        </w:rPr>
        <w:t>le</w:t>
      </w:r>
      <w:r w:rsidR="00E508F8" w:rsidRPr="003237A3">
        <w:rPr>
          <w:rFonts w:asciiTheme="minorHAnsi" w:hAnsiTheme="minorHAnsi" w:cs="Arial"/>
          <w:sz w:val="20"/>
          <w:szCs w:val="20"/>
        </w:rPr>
        <w:t xml:space="preserve"> </w:t>
      </w:r>
      <w:r w:rsidRPr="003237A3">
        <w:rPr>
          <w:rFonts w:asciiTheme="minorHAnsi" w:hAnsiTheme="minorHAnsi" w:cs="Arial"/>
          <w:sz w:val="20"/>
          <w:szCs w:val="20"/>
        </w:rPr>
        <w:t>esigenze di approvvigionamento della P</w:t>
      </w:r>
      <w:r w:rsidR="000F492C">
        <w:rPr>
          <w:rFonts w:asciiTheme="minorHAnsi" w:hAnsiTheme="minorHAnsi" w:cs="Arial"/>
          <w:sz w:val="20"/>
          <w:szCs w:val="20"/>
        </w:rPr>
        <w:t xml:space="preserve">ubblica </w:t>
      </w:r>
      <w:r w:rsidRPr="003237A3">
        <w:rPr>
          <w:rFonts w:asciiTheme="minorHAnsi" w:hAnsiTheme="minorHAnsi" w:cs="Arial"/>
          <w:sz w:val="20"/>
          <w:szCs w:val="20"/>
        </w:rPr>
        <w:t>A</w:t>
      </w:r>
      <w:r w:rsidR="000F492C">
        <w:rPr>
          <w:rFonts w:asciiTheme="minorHAnsi" w:hAnsiTheme="minorHAnsi" w:cs="Arial"/>
          <w:sz w:val="20"/>
          <w:szCs w:val="20"/>
        </w:rPr>
        <w:t>mministrazione</w:t>
      </w:r>
      <w:r w:rsidRPr="003237A3">
        <w:rPr>
          <w:rFonts w:asciiTheme="minorHAnsi" w:hAnsiTheme="minorHAnsi" w:cs="Arial"/>
          <w:sz w:val="20"/>
          <w:szCs w:val="20"/>
        </w:rPr>
        <w:t xml:space="preserve"> di autoveicoli </w:t>
      </w:r>
      <w:r w:rsidR="00905D45">
        <w:rPr>
          <w:rFonts w:asciiTheme="minorHAnsi" w:hAnsiTheme="minorHAnsi" w:cs="Arial"/>
          <w:sz w:val="20"/>
          <w:szCs w:val="20"/>
        </w:rPr>
        <w:t>nei casi in cui</w:t>
      </w:r>
      <w:r w:rsidR="00905D45" w:rsidRPr="003237A3">
        <w:rPr>
          <w:rFonts w:asciiTheme="minorHAnsi" w:hAnsiTheme="minorHAnsi" w:cs="Arial"/>
          <w:sz w:val="20"/>
          <w:szCs w:val="20"/>
        </w:rPr>
        <w:t xml:space="preserve"> </w:t>
      </w:r>
      <w:r w:rsidRPr="003237A3">
        <w:rPr>
          <w:rFonts w:asciiTheme="minorHAnsi" w:hAnsiTheme="minorHAnsi" w:cs="Arial"/>
          <w:sz w:val="20"/>
          <w:szCs w:val="20"/>
        </w:rPr>
        <w:t>le condizioni operative e/o normative e/o economiche non suggeriscano l’uso del Noleggio a Lungo Termine.</w:t>
      </w: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 xml:space="preserve">L’iniziativa prevede la suddivisione in lotti merceologici ripartiti in </w:t>
      </w:r>
      <w:r w:rsidR="00905D45">
        <w:rPr>
          <w:rFonts w:asciiTheme="minorHAnsi" w:hAnsiTheme="minorHAnsi" w:cs="Arial"/>
          <w:sz w:val="20"/>
          <w:szCs w:val="20"/>
        </w:rPr>
        <w:t>base</w:t>
      </w:r>
      <w:r w:rsidR="00905D45" w:rsidRPr="003237A3">
        <w:rPr>
          <w:rFonts w:asciiTheme="minorHAnsi" w:hAnsiTheme="minorHAnsi" w:cs="Arial"/>
          <w:sz w:val="20"/>
          <w:szCs w:val="20"/>
        </w:rPr>
        <w:t xml:space="preserve"> </w:t>
      </w:r>
      <w:r w:rsidRPr="003237A3">
        <w:rPr>
          <w:rFonts w:asciiTheme="minorHAnsi" w:hAnsiTheme="minorHAnsi" w:cs="Arial"/>
          <w:sz w:val="20"/>
          <w:szCs w:val="20"/>
        </w:rPr>
        <w:t>ai segmenti che caratterizzano sul mercato le diverse tipologie di Autoveicoli.</w:t>
      </w: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37A3">
        <w:rPr>
          <w:rFonts w:asciiTheme="minorHAnsi" w:hAnsiTheme="minorHAnsi" w:cs="Arial"/>
          <w:sz w:val="20"/>
          <w:szCs w:val="20"/>
        </w:rPr>
        <w:t xml:space="preserve">I lotti saranno definiti </w:t>
      </w:r>
      <w:r w:rsidR="00FC2435">
        <w:rPr>
          <w:rFonts w:asciiTheme="minorHAnsi" w:hAnsiTheme="minorHAnsi" w:cs="Arial"/>
          <w:sz w:val="20"/>
          <w:szCs w:val="20"/>
        </w:rPr>
        <w:t xml:space="preserve">sotto il profilo </w:t>
      </w:r>
      <w:r w:rsidRPr="003237A3">
        <w:rPr>
          <w:rFonts w:asciiTheme="minorHAnsi" w:hAnsiTheme="minorHAnsi" w:cs="Arial"/>
          <w:sz w:val="20"/>
          <w:szCs w:val="20"/>
        </w:rPr>
        <w:t>quantitativ</w:t>
      </w:r>
      <w:r w:rsidR="00FC2435">
        <w:rPr>
          <w:rFonts w:asciiTheme="minorHAnsi" w:hAnsiTheme="minorHAnsi" w:cs="Arial"/>
          <w:sz w:val="20"/>
          <w:szCs w:val="20"/>
        </w:rPr>
        <w:t>o</w:t>
      </w:r>
      <w:r w:rsidRPr="003237A3">
        <w:rPr>
          <w:rFonts w:asciiTheme="minorHAnsi" w:hAnsiTheme="minorHAnsi" w:cs="Arial"/>
          <w:sz w:val="20"/>
          <w:szCs w:val="20"/>
        </w:rPr>
        <w:t xml:space="preserve"> </w:t>
      </w:r>
      <w:r w:rsidR="00905D45">
        <w:rPr>
          <w:rFonts w:asciiTheme="minorHAnsi" w:hAnsiTheme="minorHAnsi" w:cs="Arial"/>
          <w:sz w:val="20"/>
          <w:szCs w:val="20"/>
        </w:rPr>
        <w:t>e</w:t>
      </w:r>
      <w:r w:rsidRPr="003237A3">
        <w:rPr>
          <w:rFonts w:asciiTheme="minorHAnsi" w:hAnsiTheme="minorHAnsi" w:cs="Arial"/>
          <w:sz w:val="20"/>
          <w:szCs w:val="20"/>
        </w:rPr>
        <w:t xml:space="preserve"> di tipologi</w:t>
      </w:r>
      <w:r w:rsidR="00FC2435">
        <w:rPr>
          <w:rFonts w:asciiTheme="minorHAnsi" w:hAnsiTheme="minorHAnsi" w:cs="Arial"/>
          <w:sz w:val="20"/>
          <w:szCs w:val="20"/>
        </w:rPr>
        <w:t>a</w:t>
      </w:r>
      <w:r w:rsidRPr="003237A3">
        <w:rPr>
          <w:rFonts w:asciiTheme="minorHAnsi" w:hAnsiTheme="minorHAnsi" w:cs="Arial"/>
          <w:sz w:val="20"/>
          <w:szCs w:val="20"/>
        </w:rPr>
        <w:t xml:space="preserve"> di prodotti, con l’obiettivo di massimizzare sia l’interesse </w:t>
      </w:r>
      <w:r w:rsidR="00905D45">
        <w:rPr>
          <w:rFonts w:asciiTheme="minorHAnsi" w:hAnsiTheme="minorHAnsi" w:cs="Arial"/>
          <w:sz w:val="20"/>
          <w:szCs w:val="20"/>
        </w:rPr>
        <w:t xml:space="preserve">per la </w:t>
      </w:r>
      <w:r w:rsidR="00D876A6">
        <w:rPr>
          <w:rFonts w:asciiTheme="minorHAnsi" w:hAnsiTheme="minorHAnsi" w:cs="Arial"/>
          <w:sz w:val="20"/>
          <w:szCs w:val="20"/>
        </w:rPr>
        <w:t>C</w:t>
      </w:r>
      <w:r w:rsidR="00905D45">
        <w:rPr>
          <w:rFonts w:asciiTheme="minorHAnsi" w:hAnsiTheme="minorHAnsi" w:cs="Arial"/>
          <w:sz w:val="20"/>
          <w:szCs w:val="20"/>
        </w:rPr>
        <w:t xml:space="preserve">onvenzione </w:t>
      </w:r>
      <w:r w:rsidRPr="003237A3">
        <w:rPr>
          <w:rFonts w:asciiTheme="minorHAnsi" w:hAnsiTheme="minorHAnsi" w:cs="Arial"/>
          <w:sz w:val="20"/>
          <w:szCs w:val="20"/>
        </w:rPr>
        <w:t>da parte delle Amministrazioni</w:t>
      </w:r>
      <w:r w:rsidR="00905D45">
        <w:rPr>
          <w:rFonts w:asciiTheme="minorHAnsi" w:hAnsiTheme="minorHAnsi" w:cs="Arial"/>
          <w:sz w:val="20"/>
          <w:szCs w:val="20"/>
        </w:rPr>
        <w:t xml:space="preserve">, </w:t>
      </w:r>
      <w:r w:rsidRPr="003237A3">
        <w:rPr>
          <w:rFonts w:asciiTheme="minorHAnsi" w:hAnsiTheme="minorHAnsi" w:cs="Arial"/>
          <w:sz w:val="20"/>
          <w:szCs w:val="20"/>
        </w:rPr>
        <w:t>sia la competizione e</w:t>
      </w:r>
      <w:r w:rsidR="00E508F8">
        <w:rPr>
          <w:rFonts w:asciiTheme="minorHAnsi" w:hAnsiTheme="minorHAnsi" w:cs="Arial"/>
          <w:sz w:val="20"/>
          <w:szCs w:val="20"/>
        </w:rPr>
        <w:t xml:space="preserve"> la</w:t>
      </w:r>
      <w:r w:rsidRPr="003237A3">
        <w:rPr>
          <w:rFonts w:asciiTheme="minorHAnsi" w:hAnsiTheme="minorHAnsi" w:cs="Arial"/>
          <w:sz w:val="20"/>
          <w:szCs w:val="20"/>
        </w:rPr>
        <w:t xml:space="preserve"> partecipazione dei </w:t>
      </w:r>
      <w:r w:rsidR="00D876A6">
        <w:rPr>
          <w:rFonts w:asciiTheme="minorHAnsi" w:hAnsiTheme="minorHAnsi" w:cs="Arial"/>
          <w:sz w:val="20"/>
          <w:szCs w:val="20"/>
        </w:rPr>
        <w:t>F</w:t>
      </w:r>
      <w:r w:rsidRPr="003237A3">
        <w:rPr>
          <w:rFonts w:asciiTheme="minorHAnsi" w:hAnsiTheme="minorHAnsi" w:cs="Arial"/>
          <w:sz w:val="20"/>
          <w:szCs w:val="20"/>
        </w:rPr>
        <w:t xml:space="preserve">ornitori </w:t>
      </w:r>
      <w:r w:rsidR="00905D45">
        <w:rPr>
          <w:rFonts w:asciiTheme="minorHAnsi" w:hAnsiTheme="minorHAnsi" w:cs="Arial"/>
          <w:sz w:val="20"/>
          <w:szCs w:val="20"/>
        </w:rPr>
        <w:t xml:space="preserve">nell’ambito dei </w:t>
      </w:r>
      <w:r w:rsidRPr="003237A3">
        <w:rPr>
          <w:rFonts w:asciiTheme="minorHAnsi" w:hAnsiTheme="minorHAnsi" w:cs="Arial"/>
          <w:sz w:val="20"/>
          <w:szCs w:val="20"/>
        </w:rPr>
        <w:t>singoli lotti</w:t>
      </w:r>
      <w:r w:rsidR="00FC2435">
        <w:rPr>
          <w:rFonts w:asciiTheme="minorHAnsi" w:hAnsiTheme="minorHAnsi" w:cs="Arial"/>
          <w:sz w:val="20"/>
          <w:szCs w:val="20"/>
        </w:rPr>
        <w:t>.</w:t>
      </w:r>
    </w:p>
    <w:p w:rsidR="00E14DD9" w:rsidRPr="003237A3" w:rsidRDefault="00E14DD9" w:rsidP="00BC148F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E14DD9" w:rsidRPr="003237A3" w:rsidRDefault="00E14DD9" w:rsidP="00AB0F24">
      <w:pPr>
        <w:pStyle w:val="Titolo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="Arial"/>
          <w:b w:val="0"/>
          <w:noProof/>
          <w:sz w:val="20"/>
          <w:szCs w:val="20"/>
        </w:rPr>
      </w:pPr>
      <w:r w:rsidRPr="003237A3">
        <w:rPr>
          <w:rFonts w:asciiTheme="minorHAnsi" w:hAnsiTheme="minorHAnsi" w:cs="Arial"/>
          <w:b w:val="0"/>
          <w:noProof/>
          <w:sz w:val="20"/>
          <w:szCs w:val="20"/>
        </w:rPr>
        <w:t>Al fine di renderla il più modulare possibile, l’iniziativa prevede, oltre all’acquisto di autoveicoli</w:t>
      </w:r>
      <w:r w:rsidR="00FC2435">
        <w:rPr>
          <w:rFonts w:asciiTheme="minorHAnsi" w:hAnsiTheme="minorHAnsi" w:cs="Arial"/>
          <w:b w:val="0"/>
          <w:noProof/>
          <w:sz w:val="20"/>
          <w:szCs w:val="20"/>
        </w:rPr>
        <w:t xml:space="preserve"> “nuovi”</w:t>
      </w:r>
      <w:r w:rsidRPr="003237A3">
        <w:rPr>
          <w:rFonts w:asciiTheme="minorHAnsi" w:hAnsiTheme="minorHAnsi" w:cs="Arial"/>
          <w:b w:val="0"/>
          <w:noProof/>
          <w:sz w:val="20"/>
          <w:szCs w:val="20"/>
        </w:rPr>
        <w:t>, anche la fornitura delle seguenti opzioni di prodotto:</w:t>
      </w:r>
    </w:p>
    <w:p w:rsidR="00E14DD9" w:rsidRPr="003237A3" w:rsidRDefault="00E14DD9" w:rsidP="00BC148F">
      <w:pPr>
        <w:pStyle w:val="Titolo1"/>
        <w:numPr>
          <w:ilvl w:val="0"/>
          <w:numId w:val="43"/>
        </w:numPr>
        <w:spacing w:before="0" w:after="0" w:line="276" w:lineRule="auto"/>
        <w:ind w:left="1423" w:hanging="357"/>
        <w:rPr>
          <w:rFonts w:asciiTheme="minorHAnsi" w:hAnsiTheme="minorHAnsi" w:cs="Arial"/>
          <w:b w:val="0"/>
          <w:noProof/>
          <w:sz w:val="20"/>
          <w:szCs w:val="20"/>
        </w:rPr>
      </w:pPr>
      <w:r w:rsidRPr="003237A3">
        <w:rPr>
          <w:rFonts w:asciiTheme="minorHAnsi" w:hAnsiTheme="minorHAnsi" w:cs="Arial"/>
          <w:b w:val="0"/>
          <w:noProof/>
          <w:sz w:val="20"/>
          <w:szCs w:val="20"/>
        </w:rPr>
        <w:t xml:space="preserve">kit Polizia </w:t>
      </w:r>
      <w:r w:rsidR="000F492C">
        <w:rPr>
          <w:rFonts w:asciiTheme="minorHAnsi" w:hAnsiTheme="minorHAnsi" w:cs="Arial"/>
          <w:b w:val="0"/>
          <w:noProof/>
          <w:sz w:val="20"/>
          <w:szCs w:val="20"/>
        </w:rPr>
        <w:t>M</w:t>
      </w:r>
      <w:r w:rsidRPr="003237A3">
        <w:rPr>
          <w:rFonts w:asciiTheme="minorHAnsi" w:hAnsiTheme="minorHAnsi" w:cs="Arial"/>
          <w:b w:val="0"/>
          <w:noProof/>
          <w:sz w:val="20"/>
          <w:szCs w:val="20"/>
        </w:rPr>
        <w:t>unicipale</w:t>
      </w:r>
      <w:r w:rsidR="00905D45">
        <w:rPr>
          <w:rFonts w:asciiTheme="minorHAnsi" w:hAnsiTheme="minorHAnsi" w:cs="Arial"/>
          <w:b w:val="0"/>
          <w:noProof/>
          <w:sz w:val="20"/>
          <w:szCs w:val="20"/>
        </w:rPr>
        <w:t>;</w:t>
      </w:r>
    </w:p>
    <w:p w:rsidR="00E14DD9" w:rsidRPr="003237A3" w:rsidRDefault="00E14DD9" w:rsidP="00BC148F">
      <w:pPr>
        <w:pStyle w:val="Titolo1"/>
        <w:numPr>
          <w:ilvl w:val="0"/>
          <w:numId w:val="43"/>
        </w:numPr>
        <w:spacing w:before="0" w:after="0" w:line="276" w:lineRule="auto"/>
        <w:ind w:left="1423" w:hanging="357"/>
        <w:rPr>
          <w:rFonts w:asciiTheme="minorHAnsi" w:hAnsiTheme="minorHAnsi" w:cs="Arial"/>
          <w:b w:val="0"/>
          <w:noProof/>
          <w:sz w:val="20"/>
          <w:szCs w:val="20"/>
        </w:rPr>
      </w:pPr>
      <w:r w:rsidRPr="003237A3">
        <w:rPr>
          <w:rFonts w:asciiTheme="minorHAnsi" w:hAnsiTheme="minorHAnsi" w:cs="Arial"/>
          <w:b w:val="0"/>
          <w:noProof/>
          <w:sz w:val="20"/>
          <w:szCs w:val="20"/>
        </w:rPr>
        <w:t>Kit per autocivetta</w:t>
      </w:r>
      <w:r w:rsidR="00905D45">
        <w:rPr>
          <w:rFonts w:asciiTheme="minorHAnsi" w:hAnsiTheme="minorHAnsi" w:cs="Arial"/>
          <w:b w:val="0"/>
          <w:noProof/>
          <w:sz w:val="20"/>
          <w:szCs w:val="20"/>
        </w:rPr>
        <w:t>;</w:t>
      </w:r>
    </w:p>
    <w:p w:rsidR="00E14DD9" w:rsidRPr="003237A3" w:rsidRDefault="00954040" w:rsidP="00BC148F">
      <w:pPr>
        <w:numPr>
          <w:ilvl w:val="0"/>
          <w:numId w:val="43"/>
        </w:numPr>
        <w:spacing w:line="276" w:lineRule="auto"/>
        <w:ind w:left="1423" w:hanging="357"/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t>k</w:t>
      </w:r>
      <w:r w:rsidR="00E14DD9" w:rsidRPr="003237A3">
        <w:rPr>
          <w:rFonts w:asciiTheme="minorHAnsi" w:hAnsiTheme="minorHAnsi" w:cs="Arial"/>
          <w:noProof/>
          <w:sz w:val="20"/>
          <w:szCs w:val="20"/>
        </w:rPr>
        <w:t xml:space="preserve">it per forze di </w:t>
      </w:r>
      <w:r w:rsidR="000F492C">
        <w:rPr>
          <w:rFonts w:asciiTheme="minorHAnsi" w:hAnsiTheme="minorHAnsi" w:cs="Arial"/>
          <w:noProof/>
          <w:sz w:val="20"/>
          <w:szCs w:val="20"/>
        </w:rPr>
        <w:t>P</w:t>
      </w:r>
      <w:r w:rsidR="00E14DD9" w:rsidRPr="003237A3">
        <w:rPr>
          <w:rFonts w:asciiTheme="minorHAnsi" w:hAnsiTheme="minorHAnsi" w:cs="Arial"/>
          <w:noProof/>
          <w:sz w:val="20"/>
          <w:szCs w:val="20"/>
        </w:rPr>
        <w:t>olizia</w:t>
      </w:r>
      <w:r w:rsidR="00905D45">
        <w:rPr>
          <w:rFonts w:asciiTheme="minorHAnsi" w:hAnsiTheme="minorHAnsi" w:cs="Arial"/>
          <w:noProof/>
          <w:sz w:val="20"/>
          <w:szCs w:val="20"/>
        </w:rPr>
        <w:t>;</w:t>
      </w:r>
    </w:p>
    <w:p w:rsidR="00E14DD9" w:rsidRPr="003237A3" w:rsidRDefault="00E14DD9" w:rsidP="00BC148F">
      <w:pPr>
        <w:pStyle w:val="Titolo1"/>
        <w:numPr>
          <w:ilvl w:val="0"/>
          <w:numId w:val="43"/>
        </w:numPr>
        <w:spacing w:before="0" w:after="0" w:line="276" w:lineRule="auto"/>
        <w:ind w:left="1423" w:hanging="357"/>
        <w:rPr>
          <w:rFonts w:asciiTheme="minorHAnsi" w:hAnsiTheme="minorHAnsi" w:cs="Arial"/>
          <w:b w:val="0"/>
          <w:noProof/>
          <w:sz w:val="20"/>
          <w:szCs w:val="20"/>
        </w:rPr>
      </w:pPr>
      <w:r w:rsidRPr="003237A3">
        <w:rPr>
          <w:rFonts w:asciiTheme="minorHAnsi" w:hAnsiTheme="minorHAnsi" w:cs="Arial"/>
          <w:b w:val="0"/>
          <w:noProof/>
          <w:sz w:val="20"/>
          <w:szCs w:val="20"/>
        </w:rPr>
        <w:t>colori di istituto e livree</w:t>
      </w:r>
      <w:r w:rsidR="00905D45">
        <w:rPr>
          <w:rFonts w:asciiTheme="minorHAnsi" w:hAnsiTheme="minorHAnsi" w:cs="Arial"/>
          <w:b w:val="0"/>
          <w:noProof/>
          <w:sz w:val="20"/>
          <w:szCs w:val="20"/>
        </w:rPr>
        <w:t>;</w:t>
      </w:r>
    </w:p>
    <w:p w:rsidR="00E14DD9" w:rsidRPr="003237A3" w:rsidRDefault="00954040" w:rsidP="00BC148F">
      <w:pPr>
        <w:pStyle w:val="Titolo1"/>
        <w:numPr>
          <w:ilvl w:val="0"/>
          <w:numId w:val="43"/>
        </w:numPr>
        <w:spacing w:before="0" w:after="0" w:line="276" w:lineRule="auto"/>
        <w:ind w:left="1423" w:hanging="357"/>
        <w:rPr>
          <w:rFonts w:asciiTheme="minorHAnsi" w:hAnsiTheme="minorHAnsi" w:cs="Arial"/>
          <w:b w:val="0"/>
          <w:noProof/>
          <w:sz w:val="20"/>
          <w:szCs w:val="20"/>
        </w:rPr>
      </w:pPr>
      <w:r w:rsidRPr="00AB0F24">
        <w:rPr>
          <w:rFonts w:asciiTheme="minorHAnsi" w:hAnsiTheme="minorHAnsi" w:cs="Arial"/>
          <w:b w:val="0"/>
          <w:i/>
          <w:noProof/>
          <w:sz w:val="20"/>
          <w:szCs w:val="20"/>
        </w:rPr>
        <w:t>o</w:t>
      </w:r>
      <w:r w:rsidR="00E14DD9" w:rsidRPr="00AB0F24">
        <w:rPr>
          <w:rFonts w:asciiTheme="minorHAnsi" w:hAnsiTheme="minorHAnsi" w:cs="Arial"/>
          <w:b w:val="0"/>
          <w:i/>
          <w:noProof/>
          <w:sz w:val="20"/>
          <w:szCs w:val="20"/>
        </w:rPr>
        <w:t>ptional standard</w:t>
      </w:r>
      <w:r w:rsidR="00E14DD9" w:rsidRPr="003237A3">
        <w:rPr>
          <w:rFonts w:asciiTheme="minorHAnsi" w:hAnsiTheme="minorHAnsi" w:cs="Arial"/>
          <w:b w:val="0"/>
          <w:noProof/>
          <w:sz w:val="20"/>
          <w:szCs w:val="20"/>
        </w:rPr>
        <w:t xml:space="preserve"> del </w:t>
      </w:r>
      <w:r w:rsidR="00D876A6">
        <w:rPr>
          <w:rFonts w:asciiTheme="minorHAnsi" w:hAnsiTheme="minorHAnsi" w:cs="Arial"/>
          <w:b w:val="0"/>
          <w:noProof/>
          <w:sz w:val="20"/>
          <w:szCs w:val="20"/>
        </w:rPr>
        <w:t>F</w:t>
      </w:r>
      <w:r w:rsidR="00E14DD9" w:rsidRPr="003237A3">
        <w:rPr>
          <w:rFonts w:asciiTheme="minorHAnsi" w:hAnsiTheme="minorHAnsi" w:cs="Arial"/>
          <w:b w:val="0"/>
          <w:noProof/>
          <w:sz w:val="20"/>
          <w:szCs w:val="20"/>
        </w:rPr>
        <w:t>ornitore</w:t>
      </w:r>
      <w:r w:rsidR="00905D45">
        <w:rPr>
          <w:rFonts w:asciiTheme="minorHAnsi" w:hAnsiTheme="minorHAnsi" w:cs="Arial"/>
          <w:b w:val="0"/>
          <w:noProof/>
          <w:sz w:val="20"/>
          <w:szCs w:val="20"/>
        </w:rPr>
        <w:t>.</w:t>
      </w:r>
    </w:p>
    <w:p w:rsidR="00E14DD9" w:rsidRPr="003237A3" w:rsidRDefault="00E14DD9" w:rsidP="00BC148F">
      <w:pPr>
        <w:pStyle w:val="Titolo1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b w:val="0"/>
          <w:noProof/>
          <w:sz w:val="20"/>
          <w:szCs w:val="20"/>
        </w:rPr>
      </w:pPr>
    </w:p>
    <w:p w:rsidR="00E14DD9" w:rsidRDefault="00E14DD9" w:rsidP="00BC148F">
      <w:pPr>
        <w:pStyle w:val="Titolo1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b w:val="0"/>
          <w:noProof/>
          <w:sz w:val="20"/>
          <w:szCs w:val="20"/>
        </w:rPr>
      </w:pPr>
      <w:r w:rsidRPr="003438F9">
        <w:rPr>
          <w:rFonts w:asciiTheme="minorHAnsi" w:hAnsiTheme="minorHAnsi" w:cs="Arial"/>
          <w:b w:val="0"/>
          <w:noProof/>
          <w:sz w:val="20"/>
          <w:szCs w:val="20"/>
        </w:rPr>
        <w:t>Sono previsti inoltre pacchetti di manutenzione ordinaria e straordinaria con diversi massimali di tempo e chilometraggio.</w:t>
      </w:r>
    </w:p>
    <w:p w:rsidR="000F492C" w:rsidRPr="000F492C" w:rsidRDefault="000F492C" w:rsidP="00BC148F">
      <w:pPr>
        <w:spacing w:line="276" w:lineRule="auto"/>
      </w:pPr>
    </w:p>
    <w:p w:rsidR="005A258D" w:rsidRPr="000F492C" w:rsidRDefault="00E14DD9" w:rsidP="00BC148F">
      <w:pPr>
        <w:pStyle w:val="Titolo1"/>
        <w:numPr>
          <w:ilvl w:val="0"/>
          <w:numId w:val="0"/>
        </w:numPr>
        <w:spacing w:before="0" w:after="0" w:line="276" w:lineRule="auto"/>
        <w:rPr>
          <w:rFonts w:asciiTheme="minorHAnsi" w:hAnsiTheme="minorHAnsi" w:cs="Arial"/>
          <w:b w:val="0"/>
          <w:noProof/>
          <w:sz w:val="20"/>
          <w:szCs w:val="20"/>
        </w:rPr>
      </w:pPr>
      <w:r w:rsidRPr="003438F9">
        <w:rPr>
          <w:rFonts w:asciiTheme="minorHAnsi" w:hAnsiTheme="minorHAnsi" w:cs="Arial"/>
          <w:b w:val="0"/>
          <w:noProof/>
          <w:sz w:val="20"/>
          <w:szCs w:val="20"/>
        </w:rPr>
        <w:t xml:space="preserve">La durata prevista per la </w:t>
      </w:r>
      <w:r w:rsidR="00D876A6">
        <w:rPr>
          <w:rFonts w:asciiTheme="minorHAnsi" w:hAnsiTheme="minorHAnsi" w:cs="Arial"/>
          <w:b w:val="0"/>
          <w:noProof/>
          <w:sz w:val="20"/>
          <w:szCs w:val="20"/>
        </w:rPr>
        <w:t>C</w:t>
      </w:r>
      <w:r w:rsidRPr="003438F9">
        <w:rPr>
          <w:rFonts w:asciiTheme="minorHAnsi" w:hAnsiTheme="minorHAnsi" w:cs="Arial"/>
          <w:b w:val="0"/>
          <w:noProof/>
          <w:sz w:val="20"/>
          <w:szCs w:val="20"/>
        </w:rPr>
        <w:t>onvenzione è di 1</w:t>
      </w:r>
      <w:r w:rsidR="00FA2B74">
        <w:rPr>
          <w:rFonts w:asciiTheme="minorHAnsi" w:hAnsiTheme="minorHAnsi" w:cs="Arial"/>
          <w:b w:val="0"/>
          <w:noProof/>
          <w:sz w:val="20"/>
          <w:szCs w:val="20"/>
        </w:rPr>
        <w:t>8</w:t>
      </w:r>
      <w:r w:rsidRPr="003438F9">
        <w:rPr>
          <w:rFonts w:asciiTheme="minorHAnsi" w:hAnsiTheme="minorHAnsi" w:cs="Arial"/>
          <w:b w:val="0"/>
          <w:noProof/>
          <w:sz w:val="20"/>
          <w:szCs w:val="20"/>
        </w:rPr>
        <w:t xml:space="preserve"> mesi prorogabile fino ad un massimo di ulteriori 12 mesi.</w:t>
      </w:r>
    </w:p>
    <w:p w:rsidR="000F492C" w:rsidRDefault="000F492C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122B75" w:rsidRDefault="00122B75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C148F">
        <w:rPr>
          <w:rFonts w:asciiTheme="minorHAnsi" w:hAnsiTheme="minorHAnsi" w:cs="Arial"/>
          <w:b/>
          <w:bCs/>
          <w:sz w:val="22"/>
          <w:szCs w:val="20"/>
        </w:rPr>
        <w:lastRenderedPageBreak/>
        <w:t>Domande – Questionario generale</w:t>
      </w:r>
    </w:p>
    <w:p w:rsidR="00703287" w:rsidRDefault="00703287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617F5A" w:rsidRPr="00D86F9B" w:rsidRDefault="00617F5A" w:rsidP="00617F5A">
      <w:pPr>
        <w:pStyle w:val="Paragrafoelenco"/>
        <w:numPr>
          <w:ilvl w:val="0"/>
          <w:numId w:val="38"/>
        </w:numPr>
        <w:spacing w:line="300" w:lineRule="exact"/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t xml:space="preserve">Quali </w:t>
      </w:r>
      <w:r w:rsidR="004946D3" w:rsidRPr="002A5EDD">
        <w:rPr>
          <w:rFonts w:ascii="Calibri" w:hAnsi="Calibri"/>
          <w:bCs/>
          <w:sz w:val="20"/>
          <w:szCs w:val="20"/>
        </w:rPr>
        <w:t>sono le attività che la Vs. Azienda può svolgere in accordo al proprio oggetto sociale e quali delle attività sono svolte principalmente?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617F5A" w:rsidRDefault="00617F5A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17F5A" w:rsidTr="00A17B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17F5A" w:rsidRDefault="00617F5A" w:rsidP="00A17B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17F5A" w:rsidRDefault="00617F5A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621C" w:rsidRPr="002A5EDD" w:rsidRDefault="00B9621C" w:rsidP="00B9621C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>La Vs. azienda è strutturata per la partecipazione a gare delle PA? In caso negativo considerate la partecipazione a bandi di gara delle PA come un opportunità commerciale che intendete sviluppare nel prossimo futuro?</w:t>
      </w:r>
    </w:p>
    <w:p w:rsidR="00B9621C" w:rsidRDefault="00B9621C" w:rsidP="00B9621C">
      <w:pPr>
        <w:pStyle w:val="Titolo1"/>
        <w:numPr>
          <w:ilvl w:val="0"/>
          <w:numId w:val="0"/>
        </w:numPr>
        <w:spacing w:before="0" w:after="0" w:line="300" w:lineRule="exact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8494"/>
      </w:tblGrid>
      <w:tr w:rsidR="00B9621C" w:rsidTr="00100E33">
        <w:trPr>
          <w:trHeight w:val="1824"/>
        </w:trPr>
        <w:tc>
          <w:tcPr>
            <w:tcW w:w="8494" w:type="dxa"/>
            <w:shd w:val="clear" w:color="auto" w:fill="F2F2F2"/>
          </w:tcPr>
          <w:p w:rsidR="00B9621C" w:rsidRPr="00865FDD" w:rsidRDefault="00B9621C" w:rsidP="00100E33">
            <w:pPr>
              <w:ind w:left="28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B9621C" w:rsidRDefault="00B9621C" w:rsidP="00B9621C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621C" w:rsidRDefault="00B9621C" w:rsidP="00B9621C">
      <w:pPr>
        <w:pStyle w:val="Paragrafoelenco"/>
        <w:ind w:left="360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621C" w:rsidRPr="002A5EDD" w:rsidRDefault="00B9621C" w:rsidP="00B9621C">
      <w:pPr>
        <w:pStyle w:val="Default"/>
        <w:numPr>
          <w:ilvl w:val="0"/>
          <w:numId w:val="38"/>
        </w:numPr>
        <w:jc w:val="both"/>
        <w:rPr>
          <w:rFonts w:ascii="Calibri" w:hAnsi="Calibri"/>
          <w:bCs/>
          <w:color w:val="auto"/>
          <w:sz w:val="20"/>
          <w:szCs w:val="20"/>
        </w:rPr>
      </w:pPr>
      <w:r w:rsidRPr="002A5EDD">
        <w:rPr>
          <w:rFonts w:ascii="Calibri" w:hAnsi="Calibri"/>
          <w:bCs/>
          <w:color w:val="auto"/>
          <w:sz w:val="20"/>
          <w:szCs w:val="20"/>
        </w:rPr>
        <w:t xml:space="preserve">A quanto ammonta il fatturato annuo della Vostra Azienda per </w:t>
      </w:r>
      <w:r>
        <w:rPr>
          <w:rFonts w:ascii="Calibri" w:hAnsi="Calibri"/>
          <w:bCs/>
          <w:color w:val="auto"/>
          <w:sz w:val="20"/>
          <w:szCs w:val="20"/>
        </w:rPr>
        <w:t>la fornitura</w:t>
      </w:r>
      <w:r w:rsidRPr="002A5EDD">
        <w:rPr>
          <w:rFonts w:ascii="Calibri" w:hAnsi="Calibri"/>
          <w:bCs/>
          <w:color w:val="auto"/>
          <w:sz w:val="20"/>
          <w:szCs w:val="20"/>
        </w:rPr>
        <w:t xml:space="preserve"> di veicoli? (si prega di indicare il dato annuo relativo agli ultimi tre esercizi finanziari approvati alla data di pubblicazione del presente Documento di consultazione del mercato) </w:t>
      </w:r>
    </w:p>
    <w:p w:rsidR="00B9621C" w:rsidRPr="002A5EDD" w:rsidRDefault="00B9621C" w:rsidP="00B9621C">
      <w:pPr>
        <w:tabs>
          <w:tab w:val="left" w:pos="708"/>
        </w:tabs>
        <w:spacing w:line="300" w:lineRule="exact"/>
        <w:jc w:val="both"/>
        <w:rPr>
          <w:rFonts w:ascii="Calibri" w:hAnsi="Calibri"/>
          <w:color w:val="000000"/>
          <w:sz w:val="20"/>
          <w:szCs w:val="20"/>
        </w:rPr>
      </w:pPr>
    </w:p>
    <w:p w:rsidR="00B9621C" w:rsidRPr="002A5EDD" w:rsidRDefault="00B9621C" w:rsidP="00B9621C">
      <w:pPr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456"/>
        <w:gridCol w:w="2457"/>
        <w:gridCol w:w="2457"/>
      </w:tblGrid>
      <w:tr w:rsidR="00B9621C" w:rsidRPr="002A5EDD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Anno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Fatturato globale</w:t>
            </w:r>
          </w:p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9621C" w:rsidRPr="002A5EDD" w:rsidRDefault="00B9621C" w:rsidP="00B9621C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621C" w:rsidRPr="002A5EDD" w:rsidRDefault="00B9621C" w:rsidP="00B9621C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 xml:space="preserve">Fatturato specifico 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la fornitura</w:t>
            </w:r>
            <w:r w:rsidRPr="002A5EDD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 di veicoli alla Pubblica Amministrazione </w:t>
            </w:r>
            <w:r w:rsidRPr="002A5EDD">
              <w:rPr>
                <w:rFonts w:ascii="Calibri" w:hAnsi="Calibri"/>
                <w:b w:val="0"/>
                <w:i/>
                <w:color w:val="000000"/>
                <w:sz w:val="20"/>
                <w:szCs w:val="20"/>
              </w:rPr>
              <w:t>(mln di euro)</w:t>
            </w:r>
          </w:p>
        </w:tc>
      </w:tr>
      <w:tr w:rsidR="00B9621C" w:rsidRPr="002A5EDD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9621C" w:rsidRPr="002A5EDD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</w:tc>
      </w:tr>
      <w:tr w:rsidR="00B9621C" w:rsidRPr="002A5EDD" w:rsidTr="00100E33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A5EDD"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21C" w:rsidRPr="002A5EDD" w:rsidRDefault="00B9621C" w:rsidP="00100E33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17F5A" w:rsidRDefault="00617F5A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17F5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17F5A" w:rsidRPr="00D86F9B" w:rsidRDefault="00617F5A" w:rsidP="00617F5A">
      <w:pPr>
        <w:pStyle w:val="Paragrafoelenco"/>
        <w:numPr>
          <w:ilvl w:val="0"/>
          <w:numId w:val="38"/>
        </w:numPr>
        <w:jc w:val="both"/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lastRenderedPageBreak/>
        <w:t>Quali certificazioni, rilasciate da organi 'indipendenti', possiede la Vostra azienda (ISO, qualità, processo…)</w:t>
      </w:r>
      <w:r>
        <w:rPr>
          <w:rFonts w:asciiTheme="minorHAnsi" w:hAnsiTheme="minorHAnsi" w:cs="Arial"/>
          <w:bCs/>
          <w:sz w:val="20"/>
          <w:szCs w:val="20"/>
        </w:rPr>
        <w:t>, relativamente all’oggetto della presente iniziativa</w:t>
      </w:r>
      <w:r w:rsidRPr="00D86F9B">
        <w:rPr>
          <w:rFonts w:asciiTheme="minorHAnsi" w:hAnsiTheme="minorHAnsi" w:cs="Arial"/>
          <w:bCs/>
          <w:sz w:val="20"/>
          <w:szCs w:val="20"/>
        </w:rPr>
        <w:t>?</w:t>
      </w:r>
    </w:p>
    <w:p w:rsidR="00617F5A" w:rsidRDefault="00617F5A" w:rsidP="00617F5A">
      <w:pPr>
        <w:pStyle w:val="Paragrafoelenco"/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17F5A" w:rsidTr="00A17BA4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17F5A" w:rsidRDefault="00617F5A" w:rsidP="00A17BA4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17F5A" w:rsidRPr="00BC148F" w:rsidRDefault="00617F5A" w:rsidP="00BC148F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664064" w:rsidRDefault="00664064" w:rsidP="0066406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1E744E">
        <w:rPr>
          <w:rFonts w:asciiTheme="minorHAnsi" w:hAnsiTheme="minorHAnsi" w:cs="Arial"/>
          <w:bCs/>
          <w:sz w:val="20"/>
          <w:szCs w:val="20"/>
        </w:rPr>
        <w:t xml:space="preserve">La Vostra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1E744E">
        <w:rPr>
          <w:rFonts w:asciiTheme="minorHAnsi" w:hAnsiTheme="minorHAnsi" w:cs="Arial"/>
          <w:bCs/>
          <w:sz w:val="20"/>
          <w:szCs w:val="20"/>
        </w:rPr>
        <w:t>zienda ha partecipato ad una o più delle precedenti edizioni</w:t>
      </w:r>
      <w:r>
        <w:rPr>
          <w:rFonts w:asciiTheme="minorHAnsi" w:hAnsiTheme="minorHAnsi" w:cs="Arial"/>
          <w:bCs/>
          <w:sz w:val="20"/>
          <w:szCs w:val="20"/>
        </w:rPr>
        <w:t xml:space="preserve"> della Convenzione in oggetto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? </w:t>
      </w:r>
      <w:r>
        <w:rPr>
          <w:rFonts w:asciiTheme="minorHAnsi" w:hAnsiTheme="minorHAnsi" w:cs="Arial"/>
          <w:bCs/>
          <w:sz w:val="20"/>
          <w:szCs w:val="20"/>
        </w:rPr>
        <w:t>In caso negativo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, </w:t>
      </w:r>
      <w:r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le motivazioni principali </w:t>
      </w:r>
      <w:r>
        <w:rPr>
          <w:rFonts w:asciiTheme="minorHAnsi" w:hAnsiTheme="minorHAnsi" w:cs="Arial"/>
          <w:bCs/>
          <w:sz w:val="20"/>
          <w:szCs w:val="20"/>
        </w:rPr>
        <w:t>(</w:t>
      </w:r>
      <w:r w:rsidRPr="001E744E">
        <w:rPr>
          <w:rFonts w:asciiTheme="minorHAnsi" w:hAnsiTheme="minorHAnsi" w:cs="Arial"/>
          <w:bCs/>
          <w:sz w:val="20"/>
          <w:szCs w:val="20"/>
        </w:rPr>
        <w:t>mancata rispondenza dei propri prodotti alle specifiche tecniche richieste</w:t>
      </w:r>
      <w:r>
        <w:rPr>
          <w:rFonts w:asciiTheme="minorHAnsi" w:hAnsiTheme="minorHAnsi" w:cs="Arial"/>
          <w:bCs/>
          <w:sz w:val="20"/>
          <w:szCs w:val="20"/>
        </w:rPr>
        <w:t>;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durata contratt</w:t>
      </w:r>
      <w:r>
        <w:rPr>
          <w:rFonts w:asciiTheme="minorHAnsi" w:hAnsiTheme="minorHAnsi" w:cs="Arial"/>
          <w:bCs/>
          <w:sz w:val="20"/>
          <w:szCs w:val="20"/>
        </w:rPr>
        <w:t>ua</w:t>
      </w:r>
      <w:r w:rsidRPr="001E744E">
        <w:rPr>
          <w:rFonts w:asciiTheme="minorHAnsi" w:hAnsiTheme="minorHAnsi" w:cs="Arial"/>
          <w:bCs/>
          <w:sz w:val="20"/>
          <w:szCs w:val="20"/>
        </w:rPr>
        <w:t>le</w:t>
      </w:r>
      <w:r>
        <w:rPr>
          <w:rFonts w:asciiTheme="minorHAnsi" w:hAnsiTheme="minorHAnsi" w:cs="Arial"/>
          <w:bCs/>
          <w:sz w:val="20"/>
          <w:szCs w:val="20"/>
        </w:rPr>
        <w:t>;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scarso interesse </w:t>
      </w:r>
      <w:r>
        <w:rPr>
          <w:rFonts w:asciiTheme="minorHAnsi" w:hAnsiTheme="minorHAnsi" w:cs="Arial"/>
          <w:bCs/>
          <w:sz w:val="20"/>
          <w:szCs w:val="20"/>
        </w:rPr>
        <w:t>da parte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>del</w:t>
      </w:r>
      <w:r w:rsidRPr="001E744E">
        <w:rPr>
          <w:rFonts w:asciiTheme="minorHAnsi" w:hAnsiTheme="minorHAnsi" w:cs="Arial"/>
          <w:bCs/>
          <w:sz w:val="20"/>
          <w:szCs w:val="20"/>
        </w:rPr>
        <w:t>la Pubblica Amministrazione e</w:t>
      </w:r>
      <w:r>
        <w:rPr>
          <w:rFonts w:asciiTheme="minorHAnsi" w:hAnsiTheme="minorHAnsi" w:cs="Arial"/>
          <w:bCs/>
          <w:sz w:val="20"/>
          <w:szCs w:val="20"/>
        </w:rPr>
        <w:t>t</w:t>
      </w:r>
      <w:r w:rsidRPr="001E744E">
        <w:rPr>
          <w:rFonts w:asciiTheme="minorHAnsi" w:hAnsiTheme="minorHAnsi" w:cs="Arial"/>
          <w:bCs/>
          <w:sz w:val="20"/>
          <w:szCs w:val="20"/>
        </w:rPr>
        <w:t>c.</w:t>
      </w:r>
      <w:r>
        <w:rPr>
          <w:rFonts w:asciiTheme="minorHAnsi" w:hAnsiTheme="minorHAnsi" w:cs="Arial"/>
          <w:bCs/>
          <w:sz w:val="20"/>
          <w:szCs w:val="20"/>
        </w:rPr>
        <w:t>).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 La documentazione relativa alla precedente edizione dell’iniziativa (Autoveicoli in </w:t>
      </w:r>
      <w:r>
        <w:rPr>
          <w:rFonts w:asciiTheme="minorHAnsi" w:hAnsiTheme="minorHAnsi" w:cs="Arial"/>
          <w:bCs/>
          <w:sz w:val="20"/>
          <w:szCs w:val="20"/>
        </w:rPr>
        <w:t>A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cquisto </w:t>
      </w:r>
      <w:r>
        <w:rPr>
          <w:rFonts w:asciiTheme="minorHAnsi" w:hAnsiTheme="minorHAnsi" w:cs="Arial"/>
          <w:bCs/>
          <w:sz w:val="20"/>
          <w:szCs w:val="20"/>
        </w:rPr>
        <w:t>ed.9</w:t>
      </w:r>
      <w:r w:rsidRPr="001E744E">
        <w:rPr>
          <w:rFonts w:asciiTheme="minorHAnsi" w:hAnsiTheme="minorHAnsi" w:cs="Arial"/>
          <w:bCs/>
          <w:sz w:val="20"/>
          <w:szCs w:val="20"/>
        </w:rPr>
        <w:t xml:space="preserve">) è consultabile sul sito </w:t>
      </w:r>
      <w:hyperlink r:id="rId12" w:history="1">
        <w:r w:rsidRPr="00025518"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www.acquistinretepa.it</w:t>
        </w:r>
      </w:hyperlink>
      <w:r>
        <w:rPr>
          <w:rStyle w:val="Collegamentoipertestuale"/>
          <w:rFonts w:asciiTheme="minorHAnsi" w:hAnsiTheme="minorHAnsi" w:cs="Arial"/>
          <w:bCs/>
          <w:sz w:val="20"/>
          <w:szCs w:val="20"/>
        </w:rPr>
        <w:t>.</w:t>
      </w:r>
    </w:p>
    <w:p w:rsidR="00664064" w:rsidRPr="009D4460" w:rsidRDefault="00664064" w:rsidP="00664064">
      <w:pPr>
        <w:spacing w:line="276" w:lineRule="auto"/>
        <w:ind w:left="-76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64064" w:rsidTr="00100E3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64064" w:rsidRDefault="00664064" w:rsidP="00100E3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64E33" w:rsidRDefault="00B64E33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03287" w:rsidRPr="00922F40" w:rsidRDefault="00703287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F1481" w:rsidRDefault="00371DBB" w:rsidP="00AB0F24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C2435">
        <w:rPr>
          <w:rFonts w:asciiTheme="minorHAnsi" w:hAnsiTheme="minorHAnsi" w:cs="Arial"/>
          <w:bCs/>
          <w:sz w:val="20"/>
          <w:szCs w:val="20"/>
        </w:rPr>
        <w:t>La Vostra azienda è interessata</w:t>
      </w:r>
      <w:r w:rsidR="001E744E" w:rsidRPr="00FC2435">
        <w:rPr>
          <w:rFonts w:asciiTheme="minorHAnsi" w:hAnsiTheme="minorHAnsi" w:cs="Arial"/>
          <w:bCs/>
          <w:sz w:val="20"/>
          <w:szCs w:val="20"/>
        </w:rPr>
        <w:t xml:space="preserve"> a partecipare alla </w:t>
      </w:r>
      <w:r w:rsidRPr="00FC2435">
        <w:rPr>
          <w:rFonts w:asciiTheme="minorHAnsi" w:hAnsiTheme="minorHAnsi" w:cs="Arial"/>
          <w:bCs/>
          <w:sz w:val="20"/>
          <w:szCs w:val="20"/>
        </w:rPr>
        <w:t xml:space="preserve">Convenzione </w:t>
      </w:r>
      <w:r w:rsidR="001E744E" w:rsidRPr="00FC2435">
        <w:rPr>
          <w:rFonts w:asciiTheme="minorHAnsi" w:hAnsiTheme="minorHAnsi" w:cs="Arial"/>
          <w:bCs/>
          <w:sz w:val="20"/>
          <w:szCs w:val="20"/>
        </w:rPr>
        <w:t xml:space="preserve">in oggetto? </w:t>
      </w:r>
      <w:r w:rsidR="005449EF" w:rsidRPr="00FC2435">
        <w:rPr>
          <w:rFonts w:asciiTheme="minorHAnsi" w:hAnsiTheme="minorHAnsi" w:cs="Arial"/>
          <w:bCs/>
          <w:sz w:val="20"/>
          <w:szCs w:val="20"/>
        </w:rPr>
        <w:t>In caso negativo</w:t>
      </w:r>
      <w:r w:rsidR="001E744E" w:rsidRPr="00FC2435">
        <w:rPr>
          <w:rFonts w:asciiTheme="minorHAnsi" w:hAnsiTheme="minorHAnsi" w:cs="Arial"/>
          <w:bCs/>
          <w:sz w:val="20"/>
          <w:szCs w:val="20"/>
        </w:rPr>
        <w:t>,</w:t>
      </w:r>
      <w:r w:rsidR="005449EF" w:rsidRPr="00FC2435">
        <w:rPr>
          <w:rFonts w:asciiTheme="minorHAnsi" w:hAnsiTheme="minorHAnsi" w:cs="Arial"/>
          <w:bCs/>
          <w:sz w:val="20"/>
          <w:szCs w:val="20"/>
        </w:rPr>
        <w:t xml:space="preserve"> indicare</w:t>
      </w:r>
      <w:r w:rsidR="001E744E" w:rsidRPr="00FC2435">
        <w:rPr>
          <w:rFonts w:asciiTheme="minorHAnsi" w:hAnsiTheme="minorHAnsi" w:cs="Arial"/>
          <w:bCs/>
          <w:sz w:val="20"/>
          <w:szCs w:val="20"/>
        </w:rPr>
        <w:t xml:space="preserve"> le </w:t>
      </w:r>
      <w:r w:rsidR="00FC2435" w:rsidRPr="00FC2435">
        <w:rPr>
          <w:rFonts w:asciiTheme="minorHAnsi" w:hAnsiTheme="minorHAnsi" w:cs="Arial"/>
          <w:bCs/>
          <w:sz w:val="20"/>
          <w:szCs w:val="20"/>
        </w:rPr>
        <w:t xml:space="preserve">relative </w:t>
      </w:r>
      <w:r w:rsidR="001E744E" w:rsidRPr="00FC2435">
        <w:rPr>
          <w:rFonts w:asciiTheme="minorHAnsi" w:hAnsiTheme="minorHAnsi" w:cs="Arial"/>
          <w:bCs/>
          <w:sz w:val="20"/>
          <w:szCs w:val="20"/>
        </w:rPr>
        <w:t>motivazioni principali</w:t>
      </w:r>
      <w:r w:rsidR="00FC2435">
        <w:rPr>
          <w:rFonts w:asciiTheme="minorHAnsi" w:hAnsiTheme="minorHAnsi" w:cs="Arial"/>
          <w:bCs/>
          <w:sz w:val="20"/>
          <w:szCs w:val="20"/>
        </w:rPr>
        <w:t>.</w:t>
      </w:r>
    </w:p>
    <w:p w:rsidR="00664064" w:rsidRPr="00FC2435" w:rsidRDefault="00664064" w:rsidP="0066406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7F1481" w:rsidTr="00A614AF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7F1481" w:rsidRDefault="007F1481" w:rsidP="00A614AF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F1481" w:rsidRDefault="007F148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03287" w:rsidRDefault="0070328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64064" w:rsidRDefault="00664064" w:rsidP="00664064">
      <w:pPr>
        <w:pStyle w:val="Paragrafoelenco"/>
        <w:numPr>
          <w:ilvl w:val="0"/>
          <w:numId w:val="38"/>
        </w:numPr>
        <w:rPr>
          <w:rFonts w:asciiTheme="minorHAnsi" w:hAnsiTheme="minorHAnsi" w:cs="Arial"/>
          <w:bCs/>
          <w:sz w:val="20"/>
          <w:szCs w:val="20"/>
        </w:rPr>
      </w:pPr>
      <w:r w:rsidRPr="00D86F9B">
        <w:rPr>
          <w:rFonts w:asciiTheme="minorHAnsi" w:hAnsiTheme="minorHAnsi" w:cs="Arial"/>
          <w:bCs/>
          <w:sz w:val="20"/>
          <w:szCs w:val="20"/>
        </w:rPr>
        <w:lastRenderedPageBreak/>
        <w:t>Si ritiene di voler avanzare altre proposte</w:t>
      </w:r>
      <w:r>
        <w:rPr>
          <w:rFonts w:asciiTheme="minorHAnsi" w:hAnsiTheme="minorHAnsi" w:cs="Arial"/>
          <w:bCs/>
          <w:sz w:val="20"/>
          <w:szCs w:val="20"/>
        </w:rPr>
        <w:t>/esigenze, anche al fine di fornire spunti di riflessione in merito al miglioramento del/la servizio/fornitura oggetto della presente iniziativa</w:t>
      </w:r>
      <w:r w:rsidRPr="00D86F9B">
        <w:rPr>
          <w:rFonts w:asciiTheme="minorHAnsi" w:hAnsiTheme="minorHAnsi" w:cs="Arial"/>
          <w:bCs/>
          <w:sz w:val="20"/>
          <w:szCs w:val="20"/>
        </w:rPr>
        <w:t xml:space="preserve">? </w:t>
      </w:r>
    </w:p>
    <w:p w:rsidR="00664064" w:rsidRPr="00D86F9B" w:rsidRDefault="00664064" w:rsidP="00664064">
      <w:pPr>
        <w:pStyle w:val="Paragrafoelenco"/>
        <w:ind w:left="36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664064" w:rsidTr="00100E33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664064" w:rsidRDefault="00664064" w:rsidP="00100E33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703287" w:rsidRDefault="00703287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922F40" w:rsidRDefault="00922F40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0B40D4" w:rsidRDefault="000B40D4" w:rsidP="003438F9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:rsidR="007D216F" w:rsidRPr="00922F40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7D216F" w:rsidRDefault="007D216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45EBF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45EBF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645EBF" w:rsidRPr="00922F40" w:rsidRDefault="00645EBF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FA737A" w:rsidRPr="00922F40" w:rsidRDefault="00FA737A" w:rsidP="00922F4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:rsidTr="003438F9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F387E" w:rsidRPr="00BB4433" w:rsidRDefault="00BF387E" w:rsidP="00BF13C1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E91F64" w:rsidRPr="00E91F64" w:rsidTr="003438F9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F387E" w:rsidRPr="00E91F64" w:rsidRDefault="00BF387E" w:rsidP="00BF13C1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E91F64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:rsidTr="003438F9">
        <w:trPr>
          <w:trHeight w:val="413"/>
        </w:trPr>
        <w:tc>
          <w:tcPr>
            <w:tcW w:w="2822" w:type="dxa"/>
            <w:shd w:val="clear" w:color="auto" w:fill="auto"/>
          </w:tcPr>
          <w:p w:rsidR="00BF387E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F387E" w:rsidRPr="00132242" w:rsidRDefault="00BF387E" w:rsidP="00BF13C1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9D4460" w:rsidRDefault="009D4460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C9A69F" w15:done="0"/>
  <w15:commentEx w15:paraId="0C09D9BD" w15:done="0"/>
  <w15:commentEx w15:paraId="70F2E61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FA" w:rsidRDefault="00B052FA">
      <w:r>
        <w:separator/>
      </w:r>
    </w:p>
  </w:endnote>
  <w:endnote w:type="continuationSeparator" w:id="0">
    <w:p w:rsidR="00B052FA" w:rsidRDefault="00B052FA">
      <w:r>
        <w:continuationSeparator/>
      </w:r>
    </w:p>
  </w:endnote>
  <w:endnote w:type="continuationNotice" w:id="1">
    <w:p w:rsidR="00B052FA" w:rsidRDefault="00B0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9B" w:rsidRPr="00951110" w:rsidRDefault="00933D1D" w:rsidP="00CF41D6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4D8F38C8">
              <wp:simplePos x="0" y="0"/>
              <wp:positionH relativeFrom="column">
                <wp:posOffset>4486732</wp:posOffset>
              </wp:positionH>
              <wp:positionV relativeFrom="paragraph">
                <wp:posOffset>25298</wp:posOffset>
              </wp:positionV>
              <wp:extent cx="927507" cy="274320"/>
              <wp:effectExtent l="0" t="0" r="635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507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3D1D" w:rsidRPr="00165877" w:rsidRDefault="00933D1D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0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0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33D1D" w:rsidRDefault="00933D1D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3.3pt;margin-top:2pt;width:73.0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" stroked="f">
              <v:textbox>
                <w:txbxContent>
                  <w:p w:rsidR="00933D1D" w:rsidRPr="00165877" w:rsidRDefault="00933D1D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60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60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933D1D" w:rsidRDefault="00933D1D" w:rsidP="00933D1D"/>
                </w:txbxContent>
              </v:textbox>
            </v:shape>
          </w:pict>
        </mc:Fallback>
      </mc:AlternateContent>
    </w:r>
    <w:r w:rsidR="00A96ABA" w:rsidRPr="003A69A9">
      <w:rPr>
        <w:rFonts w:ascii="Calibri" w:hAnsi="Calibri"/>
        <w:i/>
        <w:iCs/>
        <w:color w:val="C0C0C0"/>
        <w:sz w:val="16"/>
        <w:szCs w:val="16"/>
      </w:rPr>
      <w:t xml:space="preserve">Classificazione documento: Consip </w:t>
    </w:r>
    <w:r w:rsidR="00CF41D6">
      <w:rPr>
        <w:rFonts w:ascii="Calibri" w:hAnsi="Calibri"/>
        <w:i/>
        <w:iCs/>
        <w:color w:val="C0C0C0"/>
        <w:sz w:val="16"/>
        <w:szCs w:val="16"/>
      </w:rPr>
      <w:t>Public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27" w:rsidRPr="00933D1D" w:rsidRDefault="00E27BC8" w:rsidP="00933D1D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 wp14:anchorId="0038D048" wp14:editId="1E9B04A5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BC8" w:rsidRPr="00165877" w:rsidRDefault="00E27BC8" w:rsidP="00E27BC8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0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069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E27BC8" w:rsidRDefault="00E27BC8" w:rsidP="00E27B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OxjKAIAACs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" stroked="f">
              <v:textbox>
                <w:txbxContent>
                  <w:p w:rsidR="00E27BC8" w:rsidRPr="00165877" w:rsidRDefault="00E27BC8" w:rsidP="00E27BC8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60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656069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E27BC8" w:rsidRDefault="00E27BC8" w:rsidP="00E27BC8"/>
                </w:txbxContent>
              </v:textbox>
            </v:shape>
          </w:pict>
        </mc:Fallback>
      </mc:AlternateConten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 w:rsidR="00933D1D" w:rsidRPr="00561A7D"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 w:rsidR="00933D1D" w:rsidRPr="00933D1D"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 w:rsidRPr="00933D1D"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 w:rsidRPr="00933D1D"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933D1D" w:rsidRPr="00933D1D" w:rsidRDefault="00933D1D" w:rsidP="00933D1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735A27" w:rsidRPr="00933D1D" w:rsidRDefault="00735A27" w:rsidP="00C52DBD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FA" w:rsidRDefault="00B052FA">
      <w:r>
        <w:separator/>
      </w:r>
    </w:p>
  </w:footnote>
  <w:footnote w:type="continuationSeparator" w:id="0">
    <w:p w:rsidR="00B052FA" w:rsidRDefault="00B052FA">
      <w:r>
        <w:continuationSeparator/>
      </w:r>
    </w:p>
  </w:footnote>
  <w:footnote w:type="continuationNotice" w:id="1">
    <w:p w:rsidR="00B052FA" w:rsidRDefault="00B052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10" w:rsidRDefault="00951110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17" w:rsidRDefault="00E64917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A69229B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7A44DFC"/>
    <w:multiLevelType w:val="hybridMultilevel"/>
    <w:tmpl w:val="2BDA8E54"/>
    <w:lvl w:ilvl="0" w:tplc="5968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5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18"/>
  </w:num>
  <w:num w:numId="10">
    <w:abstractNumId w:val="33"/>
  </w:num>
  <w:num w:numId="11">
    <w:abstractNumId w:val="27"/>
  </w:num>
  <w:num w:numId="12">
    <w:abstractNumId w:val="25"/>
  </w:num>
  <w:num w:numId="13">
    <w:abstractNumId w:val="32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9"/>
  </w:num>
  <w:num w:numId="16">
    <w:abstractNumId w:val="26"/>
  </w:num>
  <w:num w:numId="17">
    <w:abstractNumId w:val="30"/>
  </w:num>
  <w:num w:numId="18">
    <w:abstractNumId w:val="15"/>
  </w:num>
  <w:num w:numId="19">
    <w:abstractNumId w:val="16"/>
  </w:num>
  <w:num w:numId="20">
    <w:abstractNumId w:val="38"/>
  </w:num>
  <w:num w:numId="21">
    <w:abstractNumId w:val="39"/>
  </w:num>
  <w:num w:numId="22">
    <w:abstractNumId w:val="14"/>
  </w:num>
  <w:num w:numId="23">
    <w:abstractNumId w:val="5"/>
  </w:num>
  <w:num w:numId="24">
    <w:abstractNumId w:val="40"/>
  </w:num>
  <w:num w:numId="25">
    <w:abstractNumId w:val="10"/>
  </w:num>
  <w:num w:numId="26">
    <w:abstractNumId w:val="21"/>
  </w:num>
  <w:num w:numId="27">
    <w:abstractNumId w:val="22"/>
  </w:num>
  <w:num w:numId="28">
    <w:abstractNumId w:val="8"/>
  </w:num>
  <w:num w:numId="29">
    <w:abstractNumId w:val="11"/>
  </w:num>
  <w:num w:numId="30">
    <w:abstractNumId w:val="28"/>
  </w:num>
  <w:num w:numId="31">
    <w:abstractNumId w:val="37"/>
  </w:num>
  <w:num w:numId="32">
    <w:abstractNumId w:val="35"/>
  </w:num>
  <w:num w:numId="33">
    <w:abstractNumId w:val="34"/>
  </w:num>
  <w:num w:numId="34">
    <w:abstractNumId w:val="12"/>
  </w:num>
  <w:num w:numId="35">
    <w:abstractNumId w:val="23"/>
  </w:num>
  <w:num w:numId="36">
    <w:abstractNumId w:val="24"/>
  </w:num>
  <w:num w:numId="37">
    <w:abstractNumId w:val="4"/>
  </w:num>
  <w:num w:numId="38">
    <w:abstractNumId w:val="20"/>
  </w:num>
  <w:num w:numId="39">
    <w:abstractNumId w:val="17"/>
  </w:num>
  <w:num w:numId="40">
    <w:abstractNumId w:val="36"/>
  </w:num>
  <w:num w:numId="41">
    <w:abstractNumId w:val="13"/>
  </w:num>
  <w:num w:numId="42">
    <w:abstractNumId w:val="24"/>
  </w:num>
  <w:num w:numId="43">
    <w:abstractNumId w:val="6"/>
  </w:num>
  <w:num w:numId="44">
    <w:abstractNumId w:val="24"/>
  </w:num>
  <w:num w:numId="45">
    <w:abstractNumId w:val="41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45"/>
    <w:rsid w:val="00003C37"/>
    <w:rsid w:val="000050B1"/>
    <w:rsid w:val="000121D9"/>
    <w:rsid w:val="00017FA6"/>
    <w:rsid w:val="00022FBC"/>
    <w:rsid w:val="000239D9"/>
    <w:rsid w:val="0002469D"/>
    <w:rsid w:val="00024B7E"/>
    <w:rsid w:val="00026872"/>
    <w:rsid w:val="00026A4B"/>
    <w:rsid w:val="000274DC"/>
    <w:rsid w:val="00030289"/>
    <w:rsid w:val="00033222"/>
    <w:rsid w:val="00035CB1"/>
    <w:rsid w:val="000439DC"/>
    <w:rsid w:val="00054022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19EA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2C"/>
    <w:rsid w:val="000F493B"/>
    <w:rsid w:val="000F5BA1"/>
    <w:rsid w:val="00101E0F"/>
    <w:rsid w:val="00113489"/>
    <w:rsid w:val="001142B8"/>
    <w:rsid w:val="001160B4"/>
    <w:rsid w:val="001169E1"/>
    <w:rsid w:val="00117770"/>
    <w:rsid w:val="0012009A"/>
    <w:rsid w:val="00120D66"/>
    <w:rsid w:val="00121DA5"/>
    <w:rsid w:val="00122B75"/>
    <w:rsid w:val="00123EB1"/>
    <w:rsid w:val="00124A21"/>
    <w:rsid w:val="00126D2A"/>
    <w:rsid w:val="00132D95"/>
    <w:rsid w:val="001352B8"/>
    <w:rsid w:val="00143B1A"/>
    <w:rsid w:val="0014590B"/>
    <w:rsid w:val="0014734F"/>
    <w:rsid w:val="00147E56"/>
    <w:rsid w:val="00150430"/>
    <w:rsid w:val="00163F7A"/>
    <w:rsid w:val="00165527"/>
    <w:rsid w:val="00170074"/>
    <w:rsid w:val="00174E83"/>
    <w:rsid w:val="00177E9E"/>
    <w:rsid w:val="001843B1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E03FE"/>
    <w:rsid w:val="001E204E"/>
    <w:rsid w:val="001E636D"/>
    <w:rsid w:val="001E744E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43E60"/>
    <w:rsid w:val="002525BB"/>
    <w:rsid w:val="00252F98"/>
    <w:rsid w:val="00263642"/>
    <w:rsid w:val="0027009F"/>
    <w:rsid w:val="00272224"/>
    <w:rsid w:val="00280301"/>
    <w:rsid w:val="0028360E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438F9"/>
    <w:rsid w:val="00352242"/>
    <w:rsid w:val="003536C1"/>
    <w:rsid w:val="00354B5A"/>
    <w:rsid w:val="00356069"/>
    <w:rsid w:val="003563F2"/>
    <w:rsid w:val="00363F42"/>
    <w:rsid w:val="00371DBB"/>
    <w:rsid w:val="003720B5"/>
    <w:rsid w:val="003746CA"/>
    <w:rsid w:val="00380CA9"/>
    <w:rsid w:val="00380FDB"/>
    <w:rsid w:val="003836B3"/>
    <w:rsid w:val="00383ED7"/>
    <w:rsid w:val="00386E23"/>
    <w:rsid w:val="00390DA8"/>
    <w:rsid w:val="00392E5B"/>
    <w:rsid w:val="00397F79"/>
    <w:rsid w:val="003A32F7"/>
    <w:rsid w:val="003B01DB"/>
    <w:rsid w:val="003B553B"/>
    <w:rsid w:val="003B6A77"/>
    <w:rsid w:val="003B7A4D"/>
    <w:rsid w:val="003C1967"/>
    <w:rsid w:val="003C1AFA"/>
    <w:rsid w:val="003D4127"/>
    <w:rsid w:val="003E0651"/>
    <w:rsid w:val="003E4A65"/>
    <w:rsid w:val="00400345"/>
    <w:rsid w:val="00403933"/>
    <w:rsid w:val="00411E26"/>
    <w:rsid w:val="004130CF"/>
    <w:rsid w:val="0041365E"/>
    <w:rsid w:val="00414DA3"/>
    <w:rsid w:val="00425CAA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92EDB"/>
    <w:rsid w:val="00493797"/>
    <w:rsid w:val="004946D3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21C42"/>
    <w:rsid w:val="00526064"/>
    <w:rsid w:val="00527B71"/>
    <w:rsid w:val="00542C3E"/>
    <w:rsid w:val="00542D14"/>
    <w:rsid w:val="005449EF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5464"/>
    <w:rsid w:val="005F0AF9"/>
    <w:rsid w:val="005F0EBA"/>
    <w:rsid w:val="005F6770"/>
    <w:rsid w:val="0060201C"/>
    <w:rsid w:val="00616051"/>
    <w:rsid w:val="00617F5A"/>
    <w:rsid w:val="00624A3F"/>
    <w:rsid w:val="006269C8"/>
    <w:rsid w:val="00631B89"/>
    <w:rsid w:val="00631BF2"/>
    <w:rsid w:val="0063576C"/>
    <w:rsid w:val="00636EDC"/>
    <w:rsid w:val="006451E2"/>
    <w:rsid w:val="00645EBF"/>
    <w:rsid w:val="006474D5"/>
    <w:rsid w:val="00647A9D"/>
    <w:rsid w:val="0065219B"/>
    <w:rsid w:val="00656069"/>
    <w:rsid w:val="006561B7"/>
    <w:rsid w:val="006570E0"/>
    <w:rsid w:val="00657C63"/>
    <w:rsid w:val="00664064"/>
    <w:rsid w:val="00666063"/>
    <w:rsid w:val="00666DB1"/>
    <w:rsid w:val="006672C7"/>
    <w:rsid w:val="006705D1"/>
    <w:rsid w:val="0067215C"/>
    <w:rsid w:val="00675316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796A"/>
    <w:rsid w:val="00703287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7F94"/>
    <w:rsid w:val="007526C6"/>
    <w:rsid w:val="00755607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44DE"/>
    <w:rsid w:val="007A725C"/>
    <w:rsid w:val="007C0436"/>
    <w:rsid w:val="007C5E1F"/>
    <w:rsid w:val="007D1EDE"/>
    <w:rsid w:val="007D216F"/>
    <w:rsid w:val="007D612C"/>
    <w:rsid w:val="007D720A"/>
    <w:rsid w:val="007D78EA"/>
    <w:rsid w:val="007D792D"/>
    <w:rsid w:val="007E255A"/>
    <w:rsid w:val="007E3DA0"/>
    <w:rsid w:val="007E453D"/>
    <w:rsid w:val="007F1481"/>
    <w:rsid w:val="007F4A2C"/>
    <w:rsid w:val="007F6FD5"/>
    <w:rsid w:val="007F73DA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7E06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40B2"/>
    <w:rsid w:val="008B4D88"/>
    <w:rsid w:val="008C5EC3"/>
    <w:rsid w:val="008C6868"/>
    <w:rsid w:val="008D0FCC"/>
    <w:rsid w:val="008D3193"/>
    <w:rsid w:val="008E06E1"/>
    <w:rsid w:val="008E1CC2"/>
    <w:rsid w:val="008E398F"/>
    <w:rsid w:val="008E5C3F"/>
    <w:rsid w:val="008F1D2E"/>
    <w:rsid w:val="008F2524"/>
    <w:rsid w:val="008F2F26"/>
    <w:rsid w:val="008F56AA"/>
    <w:rsid w:val="008F76B9"/>
    <w:rsid w:val="0090136E"/>
    <w:rsid w:val="009017A3"/>
    <w:rsid w:val="009033A7"/>
    <w:rsid w:val="00903A05"/>
    <w:rsid w:val="009057EA"/>
    <w:rsid w:val="00905D45"/>
    <w:rsid w:val="00922F40"/>
    <w:rsid w:val="0092729E"/>
    <w:rsid w:val="00930E10"/>
    <w:rsid w:val="00933D1D"/>
    <w:rsid w:val="00933FFF"/>
    <w:rsid w:val="00934CBF"/>
    <w:rsid w:val="00943C7F"/>
    <w:rsid w:val="0094467A"/>
    <w:rsid w:val="00951110"/>
    <w:rsid w:val="00952F86"/>
    <w:rsid w:val="00953399"/>
    <w:rsid w:val="00954040"/>
    <w:rsid w:val="00955FB5"/>
    <w:rsid w:val="00956538"/>
    <w:rsid w:val="009615FF"/>
    <w:rsid w:val="009845C8"/>
    <w:rsid w:val="00985C47"/>
    <w:rsid w:val="00986F3A"/>
    <w:rsid w:val="00991CA4"/>
    <w:rsid w:val="00993A9C"/>
    <w:rsid w:val="009A110F"/>
    <w:rsid w:val="009A7E73"/>
    <w:rsid w:val="009B0ED5"/>
    <w:rsid w:val="009B2469"/>
    <w:rsid w:val="009B4DEC"/>
    <w:rsid w:val="009C037A"/>
    <w:rsid w:val="009C1D3E"/>
    <w:rsid w:val="009C3270"/>
    <w:rsid w:val="009C537F"/>
    <w:rsid w:val="009C6171"/>
    <w:rsid w:val="009D4460"/>
    <w:rsid w:val="009D5874"/>
    <w:rsid w:val="009E4512"/>
    <w:rsid w:val="009E6B94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62D5"/>
    <w:rsid w:val="00A57589"/>
    <w:rsid w:val="00A63698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F24"/>
    <w:rsid w:val="00AB459D"/>
    <w:rsid w:val="00AC004C"/>
    <w:rsid w:val="00AC122A"/>
    <w:rsid w:val="00AC170B"/>
    <w:rsid w:val="00AD2273"/>
    <w:rsid w:val="00AD534A"/>
    <w:rsid w:val="00AF7F35"/>
    <w:rsid w:val="00B02EBA"/>
    <w:rsid w:val="00B052FA"/>
    <w:rsid w:val="00B108B0"/>
    <w:rsid w:val="00B1421D"/>
    <w:rsid w:val="00B17D94"/>
    <w:rsid w:val="00B22D03"/>
    <w:rsid w:val="00B308F4"/>
    <w:rsid w:val="00B34234"/>
    <w:rsid w:val="00B3679D"/>
    <w:rsid w:val="00B3792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9621C"/>
    <w:rsid w:val="00BA2E23"/>
    <w:rsid w:val="00BA3E35"/>
    <w:rsid w:val="00BB3CC6"/>
    <w:rsid w:val="00BB3D28"/>
    <w:rsid w:val="00BB4433"/>
    <w:rsid w:val="00BB65E1"/>
    <w:rsid w:val="00BC148F"/>
    <w:rsid w:val="00BC1A12"/>
    <w:rsid w:val="00BC2589"/>
    <w:rsid w:val="00BC3F0D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6063C"/>
    <w:rsid w:val="00C6587D"/>
    <w:rsid w:val="00C734D3"/>
    <w:rsid w:val="00C842BF"/>
    <w:rsid w:val="00C87109"/>
    <w:rsid w:val="00C920CC"/>
    <w:rsid w:val="00C93FFD"/>
    <w:rsid w:val="00C944D1"/>
    <w:rsid w:val="00CA07FE"/>
    <w:rsid w:val="00CA4097"/>
    <w:rsid w:val="00CB19BD"/>
    <w:rsid w:val="00CB796C"/>
    <w:rsid w:val="00CC01F1"/>
    <w:rsid w:val="00CC1C2B"/>
    <w:rsid w:val="00CC27A1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41D6"/>
    <w:rsid w:val="00D01811"/>
    <w:rsid w:val="00D023A5"/>
    <w:rsid w:val="00D10E07"/>
    <w:rsid w:val="00D16A59"/>
    <w:rsid w:val="00D2020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876A6"/>
    <w:rsid w:val="00D94FC3"/>
    <w:rsid w:val="00DA5EBF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4231"/>
    <w:rsid w:val="00E04A64"/>
    <w:rsid w:val="00E11C63"/>
    <w:rsid w:val="00E14DD9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08F8"/>
    <w:rsid w:val="00E53784"/>
    <w:rsid w:val="00E564F7"/>
    <w:rsid w:val="00E5764D"/>
    <w:rsid w:val="00E64917"/>
    <w:rsid w:val="00E71223"/>
    <w:rsid w:val="00E71BB1"/>
    <w:rsid w:val="00E720E1"/>
    <w:rsid w:val="00E72EA5"/>
    <w:rsid w:val="00E7544A"/>
    <w:rsid w:val="00E75C83"/>
    <w:rsid w:val="00E80C5A"/>
    <w:rsid w:val="00E84360"/>
    <w:rsid w:val="00E91F64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2B67"/>
    <w:rsid w:val="00ED3868"/>
    <w:rsid w:val="00ED5DB5"/>
    <w:rsid w:val="00EE71AE"/>
    <w:rsid w:val="00F027EC"/>
    <w:rsid w:val="00F03020"/>
    <w:rsid w:val="00F109E0"/>
    <w:rsid w:val="00F11F52"/>
    <w:rsid w:val="00F13980"/>
    <w:rsid w:val="00F13D7A"/>
    <w:rsid w:val="00F17C6C"/>
    <w:rsid w:val="00F23A0A"/>
    <w:rsid w:val="00F24AC3"/>
    <w:rsid w:val="00F26D33"/>
    <w:rsid w:val="00F27596"/>
    <w:rsid w:val="00F372BA"/>
    <w:rsid w:val="00F404DF"/>
    <w:rsid w:val="00F41690"/>
    <w:rsid w:val="00F47F03"/>
    <w:rsid w:val="00F617B0"/>
    <w:rsid w:val="00F63E78"/>
    <w:rsid w:val="00F64486"/>
    <w:rsid w:val="00F6473D"/>
    <w:rsid w:val="00F67E8D"/>
    <w:rsid w:val="00F73694"/>
    <w:rsid w:val="00F85106"/>
    <w:rsid w:val="00F8539B"/>
    <w:rsid w:val="00FA2B74"/>
    <w:rsid w:val="00FA2E9A"/>
    <w:rsid w:val="00FA737A"/>
    <w:rsid w:val="00FB504D"/>
    <w:rsid w:val="00FB65C2"/>
    <w:rsid w:val="00FC1797"/>
    <w:rsid w:val="00FC1CDD"/>
    <w:rsid w:val="00FC2435"/>
    <w:rsid w:val="00FD0F07"/>
    <w:rsid w:val="00FD2BA6"/>
    <w:rsid w:val="00FD61A6"/>
    <w:rsid w:val="00FE42F0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3438F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3438F9"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acquistinretep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ercizio.diritti.privacy@consip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_______@xxxxxpec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marco.golino\Desktop\CONSIP\DSSU\Attivit&#224;\Acquisto%20Auto\Auto%2010\dsbsconsip@postacert.consip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77B67-5888-4510-8B40-1129EE41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1356</Words>
  <Characters>7735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2018-09-21T15:31:00Z</dcterms:created>
  <dcterms:modified xsi:type="dcterms:W3CDTF">2018-09-24T14:32:00Z</dcterms:modified>
</cp:coreProperties>
</file>