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42" w:rsidRPr="00965EEF" w:rsidRDefault="00132242">
      <w:pPr>
        <w:jc w:val="both"/>
        <w:rPr>
          <w:rFonts w:asciiTheme="minorHAnsi" w:hAnsiTheme="minorHAnsi"/>
        </w:rPr>
      </w:pPr>
    </w:p>
    <w:p w:rsidR="00132242" w:rsidRPr="00965EEF" w:rsidRDefault="00132242">
      <w:pPr>
        <w:jc w:val="both"/>
        <w:rPr>
          <w:rFonts w:asciiTheme="minorHAnsi" w:hAnsiTheme="minorHAnsi"/>
        </w:rPr>
      </w:pPr>
    </w:p>
    <w:p w:rsidR="00132242" w:rsidRPr="00965EEF" w:rsidRDefault="00132242">
      <w:pPr>
        <w:jc w:val="both"/>
        <w:rPr>
          <w:rFonts w:asciiTheme="minorHAnsi" w:hAnsiTheme="minorHAnsi"/>
        </w:rPr>
      </w:pPr>
    </w:p>
    <w:p w:rsidR="00132242" w:rsidRPr="00965EEF" w:rsidRDefault="00132242">
      <w:pPr>
        <w:jc w:val="both"/>
        <w:rPr>
          <w:rFonts w:asciiTheme="minorHAnsi" w:hAnsiTheme="minorHAnsi"/>
        </w:rPr>
      </w:pPr>
    </w:p>
    <w:p w:rsidR="00132242" w:rsidRPr="00965EEF" w:rsidRDefault="00132242">
      <w:pPr>
        <w:jc w:val="both"/>
        <w:rPr>
          <w:rFonts w:asciiTheme="minorHAnsi" w:hAnsiTheme="minorHAnsi"/>
        </w:rPr>
      </w:pPr>
    </w:p>
    <w:p w:rsidR="00132242" w:rsidRPr="00965EEF" w:rsidRDefault="00132242">
      <w:pPr>
        <w:jc w:val="both"/>
        <w:rPr>
          <w:rFonts w:asciiTheme="minorHAnsi" w:hAnsiTheme="minorHAnsi"/>
        </w:rPr>
      </w:pPr>
    </w:p>
    <w:p w:rsidR="00132242" w:rsidRPr="00965EEF" w:rsidRDefault="00132242">
      <w:pPr>
        <w:jc w:val="both"/>
        <w:rPr>
          <w:rFonts w:asciiTheme="minorHAnsi" w:hAnsiTheme="minorHAnsi"/>
        </w:rPr>
      </w:pPr>
    </w:p>
    <w:p w:rsidR="00132242" w:rsidRPr="00965EEF" w:rsidRDefault="00132242">
      <w:pPr>
        <w:jc w:val="both"/>
        <w:rPr>
          <w:rFonts w:asciiTheme="minorHAnsi" w:hAnsiTheme="minorHAnsi"/>
        </w:rPr>
      </w:pPr>
    </w:p>
    <w:p w:rsidR="003C76ED" w:rsidRPr="00965EEF" w:rsidRDefault="003C76ED">
      <w:pPr>
        <w:rPr>
          <w:rFonts w:asciiTheme="minorHAnsi" w:hAnsiTheme="minorHAnsi" w:cs="Arial"/>
          <w:b/>
          <w:sz w:val="28"/>
          <w:szCs w:val="28"/>
        </w:rPr>
      </w:pPr>
      <w:r w:rsidRPr="00965EEF">
        <w:rPr>
          <w:rFonts w:asciiTheme="minorHAnsi" w:hAnsiTheme="minorHAnsi" w:cs="Arial"/>
          <w:b/>
          <w:sz w:val="28"/>
          <w:szCs w:val="28"/>
        </w:rPr>
        <w:t>GARA PER LA FORNITURA DI</w:t>
      </w:r>
      <w:r w:rsidR="006F19A6" w:rsidRPr="00965EEF">
        <w:rPr>
          <w:rFonts w:asciiTheme="minorHAnsi" w:hAnsiTheme="minorHAnsi" w:cs="Arial"/>
          <w:b/>
          <w:sz w:val="28"/>
          <w:szCs w:val="28"/>
        </w:rPr>
        <w:t xml:space="preserve"> ENERGIA ELETTRICA 1</w:t>
      </w:r>
      <w:r w:rsidR="00B02AF0" w:rsidRPr="00965EEF">
        <w:rPr>
          <w:rFonts w:asciiTheme="minorHAnsi" w:hAnsiTheme="minorHAnsi" w:cs="Arial"/>
          <w:b/>
          <w:sz w:val="28"/>
          <w:szCs w:val="28"/>
        </w:rPr>
        <w:t>4</w:t>
      </w:r>
    </w:p>
    <w:p w:rsidR="00132242" w:rsidRPr="00965EEF" w:rsidRDefault="00132242">
      <w:pPr>
        <w:jc w:val="both"/>
        <w:rPr>
          <w:rFonts w:asciiTheme="minorHAnsi" w:hAnsiTheme="minorHAnsi"/>
        </w:rPr>
      </w:pPr>
    </w:p>
    <w:p w:rsidR="00132242" w:rsidRPr="00965EEF" w:rsidRDefault="00132242">
      <w:pPr>
        <w:jc w:val="both"/>
        <w:rPr>
          <w:rFonts w:asciiTheme="minorHAnsi" w:hAnsiTheme="minorHAnsi"/>
        </w:rPr>
      </w:pPr>
    </w:p>
    <w:p w:rsidR="00CF72FA" w:rsidRPr="00965EEF" w:rsidRDefault="00CF72FA">
      <w:pPr>
        <w:jc w:val="both"/>
        <w:rPr>
          <w:rFonts w:asciiTheme="minorHAnsi" w:hAnsiTheme="minorHAnsi"/>
        </w:rPr>
      </w:pPr>
    </w:p>
    <w:p w:rsidR="00132242" w:rsidRPr="00965EEF" w:rsidRDefault="00132242">
      <w:pPr>
        <w:jc w:val="both"/>
        <w:rPr>
          <w:rFonts w:asciiTheme="minorHAnsi" w:hAnsiTheme="minorHAnsi"/>
        </w:rPr>
      </w:pPr>
    </w:p>
    <w:p w:rsidR="00132242" w:rsidRPr="00965EEF" w:rsidRDefault="00132242">
      <w:pPr>
        <w:jc w:val="both"/>
        <w:rPr>
          <w:rFonts w:asciiTheme="minorHAnsi" w:hAnsiTheme="minorHAnsi"/>
        </w:rPr>
      </w:pPr>
    </w:p>
    <w:p w:rsidR="00132242" w:rsidRPr="00965EEF" w:rsidRDefault="00132242" w:rsidP="00CF72FA">
      <w:pPr>
        <w:jc w:val="both"/>
        <w:rPr>
          <w:rFonts w:asciiTheme="minorHAnsi" w:hAnsiTheme="minorHAnsi"/>
          <w:b/>
        </w:rPr>
      </w:pPr>
    </w:p>
    <w:p w:rsidR="00132242" w:rsidRPr="00965EEF" w:rsidRDefault="00132242" w:rsidP="00CF72FA">
      <w:pPr>
        <w:jc w:val="both"/>
        <w:rPr>
          <w:rFonts w:asciiTheme="minorHAnsi" w:hAnsiTheme="minorHAnsi"/>
          <w:b/>
        </w:rPr>
      </w:pPr>
      <w:r w:rsidRPr="00965EEF">
        <w:rPr>
          <w:rFonts w:asciiTheme="minorHAnsi" w:hAnsiTheme="minorHAnsi"/>
          <w:b/>
        </w:rPr>
        <w:t>Documento di Consultazione del Mercato</w:t>
      </w:r>
    </w:p>
    <w:p w:rsidR="008605D9" w:rsidRPr="00965EEF" w:rsidRDefault="008605D9" w:rsidP="008605D9">
      <w:pPr>
        <w:jc w:val="both"/>
        <w:rPr>
          <w:rFonts w:asciiTheme="minorHAnsi" w:hAnsiTheme="minorHAnsi"/>
        </w:rPr>
      </w:pPr>
    </w:p>
    <w:p w:rsidR="008605D9" w:rsidRPr="00965EEF" w:rsidRDefault="008605D9" w:rsidP="008605D9">
      <w:pPr>
        <w:jc w:val="both"/>
        <w:rPr>
          <w:rFonts w:asciiTheme="minorHAnsi" w:hAnsiTheme="minorHAnsi"/>
        </w:rPr>
      </w:pPr>
    </w:p>
    <w:p w:rsidR="008605D9" w:rsidRPr="00965EEF" w:rsidRDefault="008605D9" w:rsidP="008605D9">
      <w:pPr>
        <w:jc w:val="both"/>
        <w:rPr>
          <w:rFonts w:asciiTheme="minorHAnsi" w:hAnsiTheme="minorHAnsi"/>
        </w:rPr>
      </w:pPr>
    </w:p>
    <w:p w:rsidR="008605D9" w:rsidRPr="00965EEF" w:rsidRDefault="008605D9" w:rsidP="008605D9">
      <w:pPr>
        <w:jc w:val="both"/>
        <w:rPr>
          <w:rFonts w:asciiTheme="minorHAnsi" w:hAnsiTheme="minorHAnsi"/>
        </w:rPr>
      </w:pPr>
    </w:p>
    <w:p w:rsidR="008605D9" w:rsidRPr="00965EEF" w:rsidRDefault="008605D9" w:rsidP="008605D9">
      <w:pPr>
        <w:jc w:val="both"/>
        <w:rPr>
          <w:rFonts w:asciiTheme="minorHAnsi" w:hAnsiTheme="minorHAnsi"/>
        </w:rPr>
      </w:pPr>
    </w:p>
    <w:p w:rsidR="00132242" w:rsidRPr="00965EEF" w:rsidRDefault="00132242" w:rsidP="00CF72FA">
      <w:pPr>
        <w:rPr>
          <w:rFonts w:asciiTheme="minorHAnsi" w:hAnsiTheme="minorHAnsi" w:cs="Arial"/>
          <w:b/>
          <w:i/>
          <w:sz w:val="20"/>
          <w:szCs w:val="20"/>
        </w:rPr>
      </w:pPr>
      <w:r w:rsidRPr="00965EEF">
        <w:rPr>
          <w:rFonts w:asciiTheme="minorHAnsi" w:hAnsiTheme="minorHAnsi" w:cs="Arial"/>
          <w:b/>
          <w:i/>
          <w:sz w:val="20"/>
          <w:szCs w:val="20"/>
        </w:rPr>
        <w:t xml:space="preserve">Consip </w:t>
      </w:r>
      <w:proofErr w:type="spellStart"/>
      <w:r w:rsidRPr="00965EEF">
        <w:rPr>
          <w:rFonts w:asciiTheme="minorHAnsi" w:hAnsiTheme="minorHAnsi" w:cs="Arial"/>
          <w:b/>
          <w:i/>
          <w:sz w:val="20"/>
          <w:szCs w:val="20"/>
        </w:rPr>
        <w:t>S.p.A</w:t>
      </w:r>
      <w:proofErr w:type="spellEnd"/>
      <w:r w:rsidRPr="00965EEF">
        <w:rPr>
          <w:rFonts w:asciiTheme="minorHAnsi" w:hAnsiTheme="minorHAnsi" w:cs="Arial"/>
          <w:b/>
          <w:i/>
          <w:sz w:val="20"/>
          <w:szCs w:val="20"/>
        </w:rPr>
        <w:t xml:space="preserve"> Via Isonzo 19/E</w:t>
      </w:r>
    </w:p>
    <w:p w:rsidR="00132242" w:rsidRPr="00965EEF" w:rsidRDefault="00132242" w:rsidP="00CF72FA">
      <w:pPr>
        <w:rPr>
          <w:rFonts w:asciiTheme="minorHAnsi" w:hAnsiTheme="minorHAnsi" w:cs="Arial"/>
          <w:b/>
          <w:i/>
          <w:sz w:val="20"/>
          <w:szCs w:val="20"/>
        </w:rPr>
      </w:pPr>
      <w:r w:rsidRPr="00965EEF">
        <w:rPr>
          <w:rFonts w:asciiTheme="minorHAnsi" w:hAnsiTheme="minorHAnsi" w:cs="Arial"/>
          <w:b/>
          <w:i/>
          <w:sz w:val="20"/>
          <w:szCs w:val="20"/>
        </w:rPr>
        <w:t>00198 Roma</w:t>
      </w:r>
    </w:p>
    <w:p w:rsidR="00132242" w:rsidRPr="00965EEF" w:rsidRDefault="00132242">
      <w:pPr>
        <w:rPr>
          <w:rFonts w:asciiTheme="minorHAnsi" w:hAnsiTheme="minorHAnsi" w:cs="Arial"/>
          <w:b/>
          <w:i/>
          <w:sz w:val="20"/>
          <w:szCs w:val="20"/>
        </w:rPr>
      </w:pPr>
      <w:r w:rsidRPr="00965EEF">
        <w:rPr>
          <w:rFonts w:asciiTheme="minorHAnsi" w:hAnsiTheme="minorHAnsi" w:cs="Arial"/>
          <w:b/>
          <w:i/>
          <w:sz w:val="20"/>
          <w:szCs w:val="20"/>
        </w:rPr>
        <w:t>Fax 06.85.449.284</w:t>
      </w:r>
    </w:p>
    <w:p w:rsidR="00A27159" w:rsidRPr="00965EEF" w:rsidRDefault="00A27159" w:rsidP="003C76ED">
      <w:pPr>
        <w:rPr>
          <w:rFonts w:asciiTheme="minorHAnsi" w:hAnsiTheme="minorHAnsi" w:cs="Arial"/>
          <w:b/>
          <w:i/>
          <w:sz w:val="20"/>
          <w:szCs w:val="20"/>
          <w:highlight w:val="yellow"/>
          <w:u w:val="single"/>
        </w:rPr>
      </w:pPr>
      <w:r w:rsidRPr="00965EEF">
        <w:rPr>
          <w:rFonts w:asciiTheme="minorHAnsi" w:hAnsiTheme="minorHAnsi" w:cs="Arial"/>
          <w:b/>
          <w:i/>
          <w:sz w:val="20"/>
          <w:szCs w:val="20"/>
          <w:u w:val="single"/>
        </w:rPr>
        <w:t>dsrcconsip@postacert.consip.it</w:t>
      </w:r>
    </w:p>
    <w:p w:rsidR="008605D9" w:rsidRPr="00965EEF" w:rsidRDefault="008605D9" w:rsidP="008605D9">
      <w:pPr>
        <w:jc w:val="both"/>
        <w:rPr>
          <w:rFonts w:asciiTheme="minorHAnsi" w:hAnsiTheme="minorHAnsi"/>
        </w:rPr>
      </w:pPr>
    </w:p>
    <w:p w:rsidR="008605D9" w:rsidRPr="00965EEF" w:rsidRDefault="008605D9" w:rsidP="008605D9">
      <w:pPr>
        <w:jc w:val="both"/>
        <w:rPr>
          <w:rFonts w:asciiTheme="minorHAnsi" w:hAnsiTheme="minorHAnsi"/>
        </w:rPr>
      </w:pPr>
    </w:p>
    <w:p w:rsidR="008605D9" w:rsidRPr="00965EEF" w:rsidRDefault="008605D9" w:rsidP="008605D9">
      <w:pPr>
        <w:jc w:val="both"/>
        <w:rPr>
          <w:rFonts w:asciiTheme="minorHAnsi" w:hAnsiTheme="minorHAnsi"/>
        </w:rPr>
      </w:pPr>
    </w:p>
    <w:p w:rsidR="00132242" w:rsidRPr="00965EEF" w:rsidRDefault="00132242">
      <w:pPr>
        <w:rPr>
          <w:rFonts w:asciiTheme="minorHAnsi" w:hAnsiTheme="minorHAnsi" w:cs="Arial"/>
          <w:b/>
          <w:i/>
          <w:sz w:val="20"/>
          <w:szCs w:val="20"/>
          <w:u w:val="single"/>
        </w:rPr>
      </w:pPr>
      <w:r w:rsidRPr="00965EEF">
        <w:rPr>
          <w:rFonts w:asciiTheme="minorHAnsi" w:hAnsiTheme="minorHAnsi" w:cs="Arial"/>
          <w:b/>
          <w:i/>
          <w:sz w:val="20"/>
          <w:szCs w:val="20"/>
          <w:u w:val="single"/>
        </w:rPr>
        <w:t>http://www.acquistinretepa.it</w:t>
      </w:r>
    </w:p>
    <w:p w:rsidR="008605D9" w:rsidRPr="00965EEF" w:rsidRDefault="008605D9" w:rsidP="008605D9">
      <w:pPr>
        <w:jc w:val="both"/>
        <w:rPr>
          <w:rFonts w:asciiTheme="minorHAnsi" w:hAnsiTheme="minorHAnsi"/>
        </w:rPr>
      </w:pPr>
    </w:p>
    <w:p w:rsidR="008605D9" w:rsidRPr="00965EEF" w:rsidRDefault="008605D9" w:rsidP="008605D9">
      <w:pPr>
        <w:jc w:val="both"/>
        <w:rPr>
          <w:rFonts w:asciiTheme="minorHAnsi" w:hAnsiTheme="minorHAnsi"/>
        </w:rPr>
      </w:pPr>
    </w:p>
    <w:p w:rsidR="008605D9" w:rsidRPr="00965EEF" w:rsidRDefault="008605D9" w:rsidP="008605D9">
      <w:pPr>
        <w:jc w:val="both"/>
        <w:rPr>
          <w:rFonts w:asciiTheme="minorHAnsi" w:hAnsiTheme="minorHAnsi"/>
        </w:rPr>
      </w:pPr>
    </w:p>
    <w:p w:rsidR="008605D9" w:rsidRPr="00965EEF" w:rsidRDefault="008605D9" w:rsidP="008605D9">
      <w:pPr>
        <w:jc w:val="both"/>
        <w:rPr>
          <w:rFonts w:asciiTheme="minorHAnsi" w:hAnsiTheme="minorHAnsi"/>
        </w:rPr>
      </w:pPr>
    </w:p>
    <w:p w:rsidR="008605D9" w:rsidRPr="00965EEF" w:rsidRDefault="008605D9" w:rsidP="008605D9">
      <w:pPr>
        <w:jc w:val="both"/>
        <w:rPr>
          <w:rFonts w:asciiTheme="minorHAnsi" w:hAnsiTheme="minorHAnsi"/>
        </w:rPr>
      </w:pPr>
    </w:p>
    <w:p w:rsidR="008605D9" w:rsidRPr="00965EEF" w:rsidRDefault="008605D9" w:rsidP="008605D9">
      <w:pPr>
        <w:jc w:val="both"/>
        <w:rPr>
          <w:rFonts w:asciiTheme="minorHAnsi" w:hAnsiTheme="minorHAnsi"/>
        </w:rPr>
      </w:pPr>
    </w:p>
    <w:p w:rsidR="008605D9" w:rsidRPr="00965EEF" w:rsidRDefault="008605D9" w:rsidP="008605D9">
      <w:pPr>
        <w:jc w:val="both"/>
        <w:rPr>
          <w:rFonts w:asciiTheme="minorHAnsi" w:hAnsiTheme="minorHAnsi"/>
        </w:rPr>
      </w:pPr>
    </w:p>
    <w:p w:rsidR="00132242" w:rsidRPr="00965EEF" w:rsidRDefault="00132242">
      <w:pPr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 xml:space="preserve">Roma, </w:t>
      </w:r>
      <w:r w:rsidR="00DF2E9B" w:rsidRPr="00965EEF">
        <w:rPr>
          <w:rFonts w:asciiTheme="minorHAnsi" w:hAnsiTheme="minorHAnsi" w:cs="Arial"/>
          <w:sz w:val="20"/>
          <w:szCs w:val="20"/>
        </w:rPr>
        <w:t>12</w:t>
      </w:r>
      <w:r w:rsidRPr="00965EEF">
        <w:rPr>
          <w:rFonts w:asciiTheme="minorHAnsi" w:hAnsiTheme="minorHAnsi" w:cs="Arial"/>
          <w:sz w:val="20"/>
          <w:szCs w:val="20"/>
        </w:rPr>
        <w:t>/</w:t>
      </w:r>
      <w:r w:rsidR="00157B0A" w:rsidRPr="00965EEF">
        <w:rPr>
          <w:rFonts w:asciiTheme="minorHAnsi" w:hAnsiTheme="minorHAnsi" w:cs="Arial"/>
          <w:sz w:val="20"/>
          <w:szCs w:val="20"/>
        </w:rPr>
        <w:t>0</w:t>
      </w:r>
      <w:r w:rsidR="00094CE1" w:rsidRPr="00965EEF">
        <w:rPr>
          <w:rFonts w:asciiTheme="minorHAnsi" w:hAnsiTheme="minorHAnsi" w:cs="Arial"/>
          <w:sz w:val="20"/>
          <w:szCs w:val="20"/>
        </w:rPr>
        <w:t>2</w:t>
      </w:r>
      <w:r w:rsidRPr="00965EEF">
        <w:rPr>
          <w:rFonts w:asciiTheme="minorHAnsi" w:hAnsiTheme="minorHAnsi" w:cs="Arial"/>
          <w:sz w:val="20"/>
          <w:szCs w:val="20"/>
        </w:rPr>
        <w:t>/</w:t>
      </w:r>
      <w:r w:rsidR="003C76ED" w:rsidRPr="00965EEF">
        <w:rPr>
          <w:rFonts w:asciiTheme="minorHAnsi" w:hAnsiTheme="minorHAnsi" w:cs="Arial"/>
          <w:sz w:val="20"/>
          <w:szCs w:val="20"/>
        </w:rPr>
        <w:t>201</w:t>
      </w:r>
      <w:r w:rsidR="00094CE1" w:rsidRPr="00965EEF">
        <w:rPr>
          <w:rFonts w:asciiTheme="minorHAnsi" w:hAnsiTheme="minorHAnsi" w:cs="Arial"/>
          <w:sz w:val="20"/>
          <w:szCs w:val="20"/>
        </w:rPr>
        <w:t>6</w:t>
      </w:r>
    </w:p>
    <w:p w:rsidR="00132242" w:rsidRPr="008B2D6A" w:rsidRDefault="00132242" w:rsidP="00CF72FA">
      <w:pPr>
        <w:pStyle w:val="Corpotesto"/>
        <w:spacing w:after="120"/>
        <w:jc w:val="left"/>
        <w:rPr>
          <w:rFonts w:asciiTheme="minorHAnsi" w:hAnsiTheme="minorHAnsi" w:cs="Arial"/>
          <w:b/>
          <w:sz w:val="22"/>
          <w:szCs w:val="22"/>
        </w:rPr>
      </w:pPr>
      <w:r w:rsidRPr="00965EEF">
        <w:rPr>
          <w:rFonts w:asciiTheme="minorHAnsi" w:hAnsiTheme="minorHAnsi"/>
          <w:sz w:val="20"/>
        </w:rPr>
        <w:br w:type="page"/>
      </w:r>
      <w:r w:rsidRPr="008B2D6A">
        <w:rPr>
          <w:rFonts w:asciiTheme="minorHAnsi" w:hAnsiTheme="minorHAnsi" w:cs="Arial"/>
          <w:b/>
          <w:sz w:val="22"/>
          <w:szCs w:val="22"/>
        </w:rPr>
        <w:lastRenderedPageBreak/>
        <w:t>PREMESSA</w:t>
      </w:r>
    </w:p>
    <w:p w:rsidR="00132242" w:rsidRPr="00965EEF" w:rsidRDefault="00345A0E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Nell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132242" w:rsidRPr="00965EEF">
        <w:rPr>
          <w:rFonts w:asciiTheme="minorHAnsi" w:hAnsiTheme="minorHAnsi" w:cs="Arial"/>
          <w:sz w:val="20"/>
          <w:szCs w:val="20"/>
        </w:rPr>
        <w:t>ambito del Programma di Razionalizzazione degli Acquisti della Pubblica Amministrazione Consip S.p.A., per conto del Ministero dell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132242" w:rsidRPr="00965EEF">
        <w:rPr>
          <w:rFonts w:asciiTheme="minorHAnsi" w:hAnsiTheme="minorHAnsi" w:cs="Arial"/>
          <w:sz w:val="20"/>
          <w:szCs w:val="20"/>
        </w:rPr>
        <w:t>Economia e delle Finanze, ha il compito di stipulare Convenzioni ai sensi dell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132242" w:rsidRPr="00965EEF">
        <w:rPr>
          <w:rFonts w:asciiTheme="minorHAnsi" w:hAnsiTheme="minorHAnsi" w:cs="Arial"/>
          <w:sz w:val="20"/>
          <w:szCs w:val="20"/>
        </w:rPr>
        <w:t xml:space="preserve">art. 26 Legge </w:t>
      </w:r>
      <w:r w:rsidR="00E7233E" w:rsidRPr="00965EEF">
        <w:rPr>
          <w:rFonts w:asciiTheme="minorHAnsi" w:hAnsiTheme="minorHAnsi" w:cs="Arial"/>
          <w:sz w:val="20"/>
          <w:szCs w:val="20"/>
        </w:rPr>
        <w:t xml:space="preserve">n. </w:t>
      </w:r>
      <w:r w:rsidR="00132242" w:rsidRPr="00965EEF">
        <w:rPr>
          <w:rFonts w:asciiTheme="minorHAnsi" w:hAnsiTheme="minorHAnsi" w:cs="Arial"/>
          <w:sz w:val="20"/>
          <w:szCs w:val="20"/>
        </w:rPr>
        <w:t>488/99 e s.m.i., dell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132242" w:rsidRPr="00965EEF">
        <w:rPr>
          <w:rFonts w:asciiTheme="minorHAnsi" w:hAnsiTheme="minorHAnsi" w:cs="Arial"/>
          <w:sz w:val="20"/>
          <w:szCs w:val="20"/>
        </w:rPr>
        <w:t>art. 58 Legge</w:t>
      </w:r>
      <w:r w:rsidR="00E7233E" w:rsidRPr="00965EEF">
        <w:rPr>
          <w:rFonts w:asciiTheme="minorHAnsi" w:hAnsiTheme="minorHAnsi" w:cs="Arial"/>
          <w:sz w:val="20"/>
          <w:szCs w:val="20"/>
        </w:rPr>
        <w:t xml:space="preserve"> n.</w:t>
      </w:r>
      <w:r w:rsidR="00132242" w:rsidRPr="00965EEF">
        <w:rPr>
          <w:rFonts w:asciiTheme="minorHAnsi" w:hAnsiTheme="minorHAnsi" w:cs="Arial"/>
          <w:sz w:val="20"/>
          <w:szCs w:val="20"/>
        </w:rPr>
        <w:t xml:space="preserve"> 388/2000, </w:t>
      </w:r>
      <w:r w:rsidR="00292210" w:rsidRPr="00965EEF">
        <w:rPr>
          <w:rFonts w:asciiTheme="minorHAnsi" w:hAnsiTheme="minorHAnsi" w:cs="Arial"/>
          <w:sz w:val="20"/>
          <w:szCs w:val="20"/>
        </w:rPr>
        <w:t>del D.M. 24 febbraio 2000 e del D.M. 2 maggio 2001</w:t>
      </w:r>
      <w:r w:rsidR="00144A74" w:rsidRPr="00965EEF">
        <w:rPr>
          <w:rFonts w:asciiTheme="minorHAnsi" w:hAnsiTheme="minorHAnsi" w:cs="Arial"/>
          <w:sz w:val="20"/>
          <w:szCs w:val="20"/>
        </w:rPr>
        <w:t xml:space="preserve"> </w:t>
      </w:r>
      <w:r w:rsidR="00132242" w:rsidRPr="00965EEF">
        <w:rPr>
          <w:rFonts w:asciiTheme="minorHAnsi" w:hAnsiTheme="minorHAnsi" w:cs="Arial"/>
          <w:sz w:val="20"/>
          <w:szCs w:val="20"/>
        </w:rPr>
        <w:t>al duplice fine di supportare gli obiettivi di finanza pubblica favorendo 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132242" w:rsidRPr="00965EEF">
        <w:rPr>
          <w:rFonts w:asciiTheme="minorHAnsi" w:hAnsiTheme="minorHAnsi" w:cs="Arial"/>
          <w:sz w:val="20"/>
          <w:szCs w:val="20"/>
        </w:rPr>
        <w:t>utilizzo di strumenti informatici nell</w:t>
      </w:r>
      <w:r w:rsidR="001B00A7" w:rsidRPr="00965EEF">
        <w:rPr>
          <w:rFonts w:asciiTheme="minorHAnsi" w:hAnsiTheme="minorHAnsi" w:cs="Arial"/>
          <w:sz w:val="20"/>
          <w:szCs w:val="20"/>
        </w:rPr>
        <w:t>a PA</w:t>
      </w:r>
      <w:r w:rsidR="00132242" w:rsidRPr="00965EEF">
        <w:rPr>
          <w:rFonts w:asciiTheme="minorHAnsi" w:hAnsiTheme="minorHAnsi" w:cs="Arial"/>
          <w:sz w:val="20"/>
          <w:szCs w:val="20"/>
        </w:rPr>
        <w:t xml:space="preserve"> e promuovere la semplificazione, 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innovazione e il cambiamento.</w:t>
      </w:r>
    </w:p>
    <w:p w:rsidR="00132242" w:rsidRPr="00965EEF" w:rsidRDefault="00132242">
      <w:pPr>
        <w:pStyle w:val="Corpodeltesto21"/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32242" w:rsidRPr="00965EEF" w:rsidRDefault="00132242">
      <w:pPr>
        <w:pStyle w:val="Corpodeltesto21"/>
        <w:spacing w:line="360" w:lineRule="auto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Il presente documento di consultazione</w:t>
      </w:r>
      <w:r w:rsidR="00345A0E" w:rsidRPr="00965EEF">
        <w:rPr>
          <w:rFonts w:asciiTheme="minorHAnsi" w:hAnsiTheme="minorHAnsi" w:cs="Arial"/>
          <w:sz w:val="20"/>
          <w:szCs w:val="20"/>
        </w:rPr>
        <w:t xml:space="preserve"> del mercato ha 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345A0E" w:rsidRPr="00965EEF">
        <w:rPr>
          <w:rFonts w:asciiTheme="minorHAnsi" w:hAnsiTheme="minorHAnsi" w:cs="Arial"/>
          <w:sz w:val="20"/>
          <w:szCs w:val="20"/>
        </w:rPr>
        <w:t>obiettivo di:</w:t>
      </w:r>
    </w:p>
    <w:p w:rsidR="00132242" w:rsidRPr="00965EEF" w:rsidRDefault="00132242">
      <w:pPr>
        <w:pStyle w:val="Corpodeltesto21"/>
        <w:numPr>
          <w:ilvl w:val="0"/>
          <w:numId w:val="5"/>
        </w:numPr>
        <w:tabs>
          <w:tab w:val="clear" w:pos="1440"/>
          <w:tab w:val="num" w:pos="360"/>
        </w:tabs>
        <w:spacing w:line="360" w:lineRule="auto"/>
        <w:ind w:left="360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garantire la massima pubblicità alle iniziative per assicurare la più ampia diffusione delle informazioni;</w:t>
      </w:r>
    </w:p>
    <w:p w:rsidR="00132242" w:rsidRPr="00965EEF" w:rsidRDefault="00132242">
      <w:pPr>
        <w:pStyle w:val="Corpodeltesto21"/>
        <w:numPr>
          <w:ilvl w:val="0"/>
          <w:numId w:val="5"/>
        </w:numPr>
        <w:tabs>
          <w:tab w:val="clear" w:pos="1440"/>
          <w:tab w:val="num" w:pos="360"/>
        </w:tabs>
        <w:spacing w:line="360" w:lineRule="auto"/>
        <w:ind w:left="360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 xml:space="preserve">ottenere la </w:t>
      </w:r>
      <w:r w:rsidR="00DF2E9B" w:rsidRPr="00965EEF">
        <w:rPr>
          <w:rFonts w:asciiTheme="minorHAnsi" w:hAnsiTheme="minorHAnsi" w:cs="Arial"/>
          <w:sz w:val="20"/>
          <w:szCs w:val="20"/>
        </w:rPr>
        <w:t xml:space="preserve">più </w:t>
      </w:r>
      <w:r w:rsidR="00DA5DF5" w:rsidRPr="00965EEF">
        <w:rPr>
          <w:rFonts w:asciiTheme="minorHAnsi" w:hAnsiTheme="minorHAnsi" w:cs="Arial"/>
          <w:sz w:val="20"/>
          <w:szCs w:val="20"/>
        </w:rPr>
        <w:t xml:space="preserve">proficua </w:t>
      </w:r>
      <w:r w:rsidRPr="00965EEF">
        <w:rPr>
          <w:rFonts w:asciiTheme="minorHAnsi" w:hAnsiTheme="minorHAnsi" w:cs="Arial"/>
          <w:sz w:val="20"/>
          <w:szCs w:val="20"/>
        </w:rPr>
        <w:t>partecipazione da parte dei soggetti interessati;</w:t>
      </w:r>
    </w:p>
    <w:p w:rsidR="00132242" w:rsidRPr="00965EEF" w:rsidRDefault="00132242">
      <w:pPr>
        <w:pStyle w:val="Corpodeltesto21"/>
        <w:numPr>
          <w:ilvl w:val="0"/>
          <w:numId w:val="5"/>
        </w:numPr>
        <w:tabs>
          <w:tab w:val="clear" w:pos="1440"/>
          <w:tab w:val="num" w:pos="360"/>
        </w:tabs>
        <w:spacing w:line="360" w:lineRule="auto"/>
        <w:ind w:left="360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pubblicizzare al meglio le caratteristiche qualitative e tecniche dei beni e servizi oggetto di analisi;</w:t>
      </w:r>
    </w:p>
    <w:p w:rsidR="00132242" w:rsidRPr="00965EEF" w:rsidRDefault="00132242">
      <w:pPr>
        <w:pStyle w:val="Corpodeltesto21"/>
        <w:numPr>
          <w:ilvl w:val="0"/>
          <w:numId w:val="5"/>
        </w:numPr>
        <w:tabs>
          <w:tab w:val="clear" w:pos="1440"/>
          <w:tab w:val="num" w:pos="360"/>
        </w:tabs>
        <w:spacing w:line="360" w:lineRule="auto"/>
        <w:ind w:left="360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ricevere, da parte dei soggetti interessati, osservazioni e suggerimenti per una più compiuta conoscenza del mercato.</w:t>
      </w:r>
    </w:p>
    <w:p w:rsidR="00132242" w:rsidRPr="00965EEF" w:rsidRDefault="00132242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32242" w:rsidRPr="00965EEF" w:rsidRDefault="00132242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In merito all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 xml:space="preserve">iniziativa </w:t>
      </w:r>
      <w:r w:rsidRPr="00965EEF">
        <w:rPr>
          <w:rFonts w:asciiTheme="minorHAnsi" w:hAnsiTheme="minorHAnsi" w:cs="Arial"/>
          <w:b/>
          <w:sz w:val="20"/>
          <w:szCs w:val="20"/>
        </w:rPr>
        <w:t>“</w:t>
      </w:r>
      <w:r w:rsidR="003C76ED" w:rsidRPr="00965EEF">
        <w:rPr>
          <w:rFonts w:asciiTheme="minorHAnsi" w:hAnsiTheme="minorHAnsi" w:cs="Arial"/>
          <w:b/>
          <w:sz w:val="20"/>
          <w:szCs w:val="20"/>
        </w:rPr>
        <w:t>Energia Elettrica 1</w:t>
      </w:r>
      <w:r w:rsidR="00AC3745" w:rsidRPr="00965EEF">
        <w:rPr>
          <w:rFonts w:asciiTheme="minorHAnsi" w:hAnsiTheme="minorHAnsi" w:cs="Arial"/>
          <w:b/>
          <w:sz w:val="20"/>
          <w:szCs w:val="20"/>
        </w:rPr>
        <w:t>4</w:t>
      </w:r>
      <w:r w:rsidRPr="00965EEF">
        <w:rPr>
          <w:rFonts w:asciiTheme="minorHAnsi" w:hAnsiTheme="minorHAnsi" w:cs="Arial"/>
          <w:b/>
          <w:sz w:val="20"/>
          <w:szCs w:val="20"/>
        </w:rPr>
        <w:t>”</w:t>
      </w:r>
      <w:r w:rsidR="003C76ED" w:rsidRPr="00965EEF">
        <w:rPr>
          <w:rFonts w:asciiTheme="minorHAnsi" w:hAnsiTheme="minorHAnsi" w:cs="Arial"/>
          <w:b/>
          <w:sz w:val="20"/>
          <w:szCs w:val="20"/>
        </w:rPr>
        <w:t xml:space="preserve"> </w:t>
      </w:r>
      <w:r w:rsidR="003C76ED" w:rsidRPr="00965EEF">
        <w:rPr>
          <w:rFonts w:asciiTheme="minorHAnsi" w:hAnsiTheme="minorHAnsi" w:cs="Arial"/>
          <w:sz w:val="20"/>
          <w:szCs w:val="20"/>
        </w:rPr>
        <w:t>v</w:t>
      </w:r>
      <w:r w:rsidRPr="00965EEF">
        <w:rPr>
          <w:rFonts w:asciiTheme="minorHAnsi" w:hAnsiTheme="minorHAnsi" w:cs="Arial"/>
          <w:sz w:val="20"/>
          <w:szCs w:val="20"/>
        </w:rPr>
        <w:t>i preghiamo di fornire il Vostro contributo - previa presa visione dell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informativa sul trattamento dei dati personali sotto riportata -</w:t>
      </w:r>
      <w:r w:rsidR="00A84BDE" w:rsidRPr="00965EEF">
        <w:rPr>
          <w:rFonts w:asciiTheme="minorHAnsi" w:hAnsiTheme="minorHAnsi" w:cs="Arial"/>
          <w:sz w:val="20"/>
          <w:szCs w:val="20"/>
        </w:rPr>
        <w:t xml:space="preserve"> compilando </w:t>
      </w:r>
      <w:r w:rsidRPr="00965EEF">
        <w:rPr>
          <w:rFonts w:asciiTheme="minorHAnsi" w:hAnsiTheme="minorHAnsi" w:cs="Arial"/>
          <w:sz w:val="20"/>
          <w:szCs w:val="20"/>
        </w:rPr>
        <w:t>il presente questionario e inviandolo entro</w:t>
      </w:r>
      <w:r w:rsidR="003C76ED" w:rsidRPr="00965EEF">
        <w:rPr>
          <w:rFonts w:asciiTheme="minorHAnsi" w:hAnsiTheme="minorHAnsi" w:cs="Arial"/>
          <w:sz w:val="20"/>
          <w:szCs w:val="20"/>
        </w:rPr>
        <w:t xml:space="preserve"> il</w:t>
      </w:r>
      <w:r w:rsidR="006F19A6" w:rsidRPr="00965EEF">
        <w:rPr>
          <w:rFonts w:asciiTheme="minorHAnsi" w:hAnsiTheme="minorHAnsi" w:cs="Arial"/>
          <w:b/>
          <w:sz w:val="20"/>
          <w:szCs w:val="20"/>
        </w:rPr>
        <w:t xml:space="preserve"> </w:t>
      </w:r>
      <w:r w:rsidR="008B2D6A">
        <w:rPr>
          <w:rFonts w:asciiTheme="minorHAnsi" w:hAnsiTheme="minorHAnsi" w:cs="Arial"/>
          <w:b/>
          <w:sz w:val="20"/>
          <w:szCs w:val="20"/>
        </w:rPr>
        <w:t>4</w:t>
      </w:r>
      <w:r w:rsidR="000F4879" w:rsidRPr="00965EEF">
        <w:rPr>
          <w:rFonts w:asciiTheme="minorHAnsi" w:hAnsiTheme="minorHAnsi" w:cs="Arial"/>
          <w:b/>
          <w:sz w:val="20"/>
          <w:szCs w:val="20"/>
        </w:rPr>
        <w:t xml:space="preserve"> </w:t>
      </w:r>
      <w:r w:rsidR="008B2D6A">
        <w:rPr>
          <w:rFonts w:asciiTheme="minorHAnsi" w:hAnsiTheme="minorHAnsi" w:cs="Arial"/>
          <w:b/>
          <w:sz w:val="20"/>
          <w:szCs w:val="20"/>
        </w:rPr>
        <w:t>marzo</w:t>
      </w:r>
      <w:r w:rsidR="000F4879" w:rsidRPr="00965EEF">
        <w:rPr>
          <w:rFonts w:asciiTheme="minorHAnsi" w:hAnsiTheme="minorHAnsi" w:cs="Arial"/>
          <w:b/>
          <w:sz w:val="20"/>
          <w:szCs w:val="20"/>
        </w:rPr>
        <w:t xml:space="preserve"> 201</w:t>
      </w:r>
      <w:r w:rsidR="00AC3745" w:rsidRPr="00965EEF">
        <w:rPr>
          <w:rFonts w:asciiTheme="minorHAnsi" w:hAnsiTheme="minorHAnsi" w:cs="Arial"/>
          <w:b/>
          <w:sz w:val="20"/>
          <w:szCs w:val="20"/>
        </w:rPr>
        <w:t>6</w:t>
      </w:r>
      <w:r w:rsidR="000F4879" w:rsidRPr="00965EEF">
        <w:rPr>
          <w:rFonts w:asciiTheme="minorHAnsi" w:hAnsiTheme="minorHAnsi" w:cs="Arial"/>
          <w:sz w:val="20"/>
          <w:szCs w:val="20"/>
        </w:rPr>
        <w:t xml:space="preserve"> </w:t>
      </w:r>
      <w:r w:rsidRPr="00965EEF">
        <w:rPr>
          <w:rFonts w:asciiTheme="minorHAnsi" w:hAnsiTheme="minorHAnsi" w:cs="Arial"/>
          <w:sz w:val="20"/>
          <w:szCs w:val="20"/>
        </w:rPr>
        <w:t>all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 xml:space="preserve">indirizzo </w:t>
      </w:r>
      <w:r w:rsidR="00AC3745" w:rsidRPr="00965EEF">
        <w:rPr>
          <w:rFonts w:asciiTheme="minorHAnsi" w:hAnsiTheme="minorHAnsi" w:cs="Arial"/>
          <w:sz w:val="20"/>
          <w:szCs w:val="20"/>
        </w:rPr>
        <w:t xml:space="preserve">PEC </w:t>
      </w:r>
      <w:hyperlink r:id="rId9" w:history="1">
        <w:r w:rsidR="00226FA7" w:rsidRPr="00965EEF">
          <w:rPr>
            <w:rStyle w:val="Collegamentoipertestuale"/>
            <w:rFonts w:asciiTheme="minorHAnsi" w:hAnsiTheme="minorHAnsi" w:cs="Arial"/>
            <w:sz w:val="20"/>
            <w:szCs w:val="20"/>
          </w:rPr>
          <w:t>dsrcconsip@postacert.consip.it</w:t>
        </w:r>
      </w:hyperlink>
      <w:r w:rsidR="00226FA7" w:rsidRPr="00965EEF">
        <w:rPr>
          <w:rFonts w:asciiTheme="minorHAnsi" w:hAnsiTheme="minorHAnsi" w:cs="Arial"/>
          <w:sz w:val="20"/>
          <w:szCs w:val="20"/>
        </w:rPr>
        <w:t xml:space="preserve"> </w:t>
      </w:r>
      <w:r w:rsidRPr="00965EEF">
        <w:rPr>
          <w:rFonts w:asciiTheme="minorHAnsi" w:hAnsiTheme="minorHAnsi" w:cs="Arial"/>
          <w:sz w:val="20"/>
          <w:szCs w:val="20"/>
        </w:rPr>
        <w:t xml:space="preserve">oppure via fax al numero </w:t>
      </w:r>
      <w:r w:rsidR="008B2D6A">
        <w:rPr>
          <w:rFonts w:asciiTheme="minorHAnsi" w:hAnsiTheme="minorHAnsi" w:cs="Arial"/>
          <w:b/>
          <w:i/>
          <w:sz w:val="20"/>
          <w:szCs w:val="20"/>
        </w:rPr>
        <w:t xml:space="preserve">06 85 449 </w:t>
      </w:r>
      <w:r w:rsidRPr="00965EEF">
        <w:rPr>
          <w:rFonts w:asciiTheme="minorHAnsi" w:hAnsiTheme="minorHAnsi" w:cs="Arial"/>
          <w:b/>
          <w:i/>
          <w:sz w:val="20"/>
          <w:szCs w:val="20"/>
        </w:rPr>
        <w:t>284.</w:t>
      </w:r>
    </w:p>
    <w:p w:rsidR="00132242" w:rsidRPr="00965EEF" w:rsidRDefault="00132242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Tutte le informazioni da Voi fornite con il presen</w:t>
      </w:r>
      <w:r w:rsidR="00345A0E" w:rsidRPr="00965EEF">
        <w:rPr>
          <w:rFonts w:asciiTheme="minorHAnsi" w:hAnsiTheme="minorHAnsi" w:cs="Arial"/>
          <w:sz w:val="20"/>
          <w:szCs w:val="20"/>
        </w:rPr>
        <w:t>te documento saranno utilizzate</w:t>
      </w:r>
      <w:r w:rsidRPr="00965EEF">
        <w:rPr>
          <w:rFonts w:asciiTheme="minorHAnsi" w:hAnsiTheme="minorHAnsi" w:cs="Arial"/>
          <w:sz w:val="20"/>
          <w:szCs w:val="20"/>
        </w:rPr>
        <w:t xml:space="preserve"> ai soli fini dello sviluppo dell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iniziativa in oggetto.</w:t>
      </w:r>
    </w:p>
    <w:p w:rsidR="00132242" w:rsidRPr="00965EEF" w:rsidRDefault="00132242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Consip S.p.A., salvo quanto di seguito previsto in materia di trattamento dei dati personali, si impegna a non divulgare a terzi le informazioni raccolte con il presente documento.</w:t>
      </w:r>
    </w:p>
    <w:p w:rsidR="00132242" w:rsidRPr="00965EEF" w:rsidRDefault="00CB1184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 xml:space="preserve">invio del </w:t>
      </w:r>
      <w:r w:rsidR="00132242" w:rsidRPr="00965EEF">
        <w:rPr>
          <w:rFonts w:asciiTheme="minorHAnsi" w:hAnsiTheme="minorHAnsi" w:cs="Arial"/>
          <w:sz w:val="20"/>
          <w:szCs w:val="20"/>
        </w:rPr>
        <w:t>documento al nostro recapito implica il consenso al trattamento dei dati forniti.</w:t>
      </w:r>
    </w:p>
    <w:p w:rsidR="00132242" w:rsidRPr="00965EEF" w:rsidRDefault="00132242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107AEE" w:rsidRPr="00965EEF" w:rsidRDefault="00132242" w:rsidP="00107AEE">
      <w:pPr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 xml:space="preserve">Roma, </w:t>
      </w:r>
      <w:r w:rsidR="008B2D6A">
        <w:rPr>
          <w:rFonts w:asciiTheme="minorHAnsi" w:hAnsiTheme="minorHAnsi" w:cs="Arial"/>
          <w:sz w:val="20"/>
          <w:szCs w:val="20"/>
        </w:rPr>
        <w:t>12</w:t>
      </w:r>
      <w:r w:rsidR="00107AEE" w:rsidRPr="00965EEF">
        <w:rPr>
          <w:rFonts w:asciiTheme="minorHAnsi" w:hAnsiTheme="minorHAnsi" w:cs="Arial"/>
          <w:sz w:val="20"/>
          <w:szCs w:val="20"/>
        </w:rPr>
        <w:t>/</w:t>
      </w:r>
      <w:r w:rsidR="00F46934" w:rsidRPr="00965EEF">
        <w:rPr>
          <w:rFonts w:asciiTheme="minorHAnsi" w:hAnsiTheme="minorHAnsi" w:cs="Arial"/>
          <w:sz w:val="20"/>
          <w:szCs w:val="20"/>
        </w:rPr>
        <w:t>0</w:t>
      </w:r>
      <w:r w:rsidR="00094CE1" w:rsidRPr="00965EEF">
        <w:rPr>
          <w:rFonts w:asciiTheme="minorHAnsi" w:hAnsiTheme="minorHAnsi" w:cs="Arial"/>
          <w:sz w:val="20"/>
          <w:szCs w:val="20"/>
        </w:rPr>
        <w:t>2</w:t>
      </w:r>
      <w:r w:rsidR="00107AEE" w:rsidRPr="00965EEF">
        <w:rPr>
          <w:rFonts w:asciiTheme="minorHAnsi" w:hAnsiTheme="minorHAnsi" w:cs="Arial"/>
          <w:sz w:val="20"/>
          <w:szCs w:val="20"/>
        </w:rPr>
        <w:t>/201</w:t>
      </w:r>
      <w:r w:rsidR="00AC3745" w:rsidRPr="00965EEF">
        <w:rPr>
          <w:rFonts w:asciiTheme="minorHAnsi" w:hAnsiTheme="minorHAnsi" w:cs="Arial"/>
          <w:sz w:val="20"/>
          <w:szCs w:val="20"/>
        </w:rPr>
        <w:t>6</w:t>
      </w:r>
    </w:p>
    <w:p w:rsidR="00132242" w:rsidRPr="00965EEF" w:rsidRDefault="00132242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32242" w:rsidRPr="008B2D6A" w:rsidRDefault="00132242">
      <w:pPr>
        <w:pStyle w:val="Titolo1"/>
        <w:numPr>
          <w:ilvl w:val="0"/>
          <w:numId w:val="0"/>
        </w:numPr>
        <w:rPr>
          <w:rFonts w:asciiTheme="minorHAnsi" w:hAnsiTheme="minorHAnsi"/>
          <w:szCs w:val="22"/>
        </w:rPr>
      </w:pPr>
      <w:r w:rsidRPr="00965EEF">
        <w:rPr>
          <w:rFonts w:asciiTheme="minorHAnsi" w:hAnsiTheme="minorHAnsi"/>
          <w:sz w:val="20"/>
          <w:szCs w:val="20"/>
        </w:rPr>
        <w:br w:type="page"/>
      </w:r>
      <w:r w:rsidRPr="008B2D6A">
        <w:rPr>
          <w:rFonts w:asciiTheme="minorHAnsi" w:hAnsiTheme="minorHAnsi"/>
          <w:szCs w:val="22"/>
        </w:rPr>
        <w:lastRenderedPageBreak/>
        <w:t>Dati Azienda</w:t>
      </w:r>
      <w:r w:rsidR="00DA5DF5" w:rsidRPr="008B2D6A">
        <w:rPr>
          <w:rFonts w:asciiTheme="minorHAnsi" w:hAnsiTheme="minorHAnsi"/>
          <w:szCs w:val="22"/>
        </w:rPr>
        <w:t>/Portatore d’interesse</w:t>
      </w:r>
    </w:p>
    <w:tbl>
      <w:tblPr>
        <w:tblW w:w="0" w:type="auto"/>
        <w:tblInd w:w="70" w:type="dxa"/>
        <w:tblBorders>
          <w:top w:val="single" w:sz="2" w:space="0" w:color="000080"/>
          <w:bottom w:val="single" w:sz="2" w:space="0" w:color="000080"/>
          <w:insideH w:val="single" w:sz="2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1"/>
        <w:gridCol w:w="5174"/>
      </w:tblGrid>
      <w:tr w:rsidR="00132242" w:rsidRPr="00965EEF" w:rsidTr="00834AF3">
        <w:trPr>
          <w:trHeight w:hRule="exact" w:val="340"/>
        </w:trPr>
        <w:tc>
          <w:tcPr>
            <w:tcW w:w="3321" w:type="dxa"/>
            <w:vAlign w:val="center"/>
          </w:tcPr>
          <w:p w:rsidR="00132242" w:rsidRPr="00965EEF" w:rsidRDefault="00132242" w:rsidP="00834AF3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65EEF">
              <w:rPr>
                <w:rFonts w:asciiTheme="minorHAnsi" w:hAnsiTheme="minorHAnsi" w:cs="Arial"/>
                <w:i/>
                <w:sz w:val="20"/>
                <w:szCs w:val="20"/>
              </w:rPr>
              <w:t>Azienda</w:t>
            </w:r>
            <w:r w:rsidR="00DA5DF5" w:rsidRPr="00965EEF">
              <w:rPr>
                <w:rFonts w:asciiTheme="minorHAnsi" w:hAnsiTheme="minorHAnsi" w:cs="Arial"/>
                <w:i/>
                <w:sz w:val="20"/>
                <w:szCs w:val="20"/>
              </w:rPr>
              <w:t>/Soggetto</w:t>
            </w:r>
          </w:p>
        </w:tc>
        <w:tc>
          <w:tcPr>
            <w:tcW w:w="5174" w:type="dxa"/>
          </w:tcPr>
          <w:p w:rsidR="00132242" w:rsidRPr="00965EEF" w:rsidRDefault="00132242" w:rsidP="00834AF3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132242" w:rsidRPr="00965EEF" w:rsidTr="00834AF3">
        <w:trPr>
          <w:trHeight w:hRule="exact" w:val="340"/>
        </w:trPr>
        <w:tc>
          <w:tcPr>
            <w:tcW w:w="3321" w:type="dxa"/>
            <w:vAlign w:val="center"/>
          </w:tcPr>
          <w:p w:rsidR="00132242" w:rsidRPr="00965EEF" w:rsidRDefault="00345A0E" w:rsidP="00834AF3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65EEF">
              <w:rPr>
                <w:rFonts w:asciiTheme="minorHAnsi" w:hAnsiTheme="minorHAnsi" w:cs="Arial"/>
                <w:i/>
                <w:sz w:val="20"/>
                <w:szCs w:val="20"/>
              </w:rPr>
              <w:t>Indirizzo</w:t>
            </w:r>
          </w:p>
        </w:tc>
        <w:tc>
          <w:tcPr>
            <w:tcW w:w="5174" w:type="dxa"/>
          </w:tcPr>
          <w:p w:rsidR="00132242" w:rsidRPr="00965EEF" w:rsidRDefault="00132242" w:rsidP="00834AF3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132242" w:rsidRPr="00965EEF" w:rsidTr="00834AF3">
        <w:trPr>
          <w:trHeight w:hRule="exact" w:val="340"/>
        </w:trPr>
        <w:tc>
          <w:tcPr>
            <w:tcW w:w="3321" w:type="dxa"/>
            <w:vAlign w:val="center"/>
          </w:tcPr>
          <w:p w:rsidR="00132242" w:rsidRPr="00965EEF" w:rsidRDefault="00132242" w:rsidP="00834AF3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65EEF">
              <w:rPr>
                <w:rFonts w:asciiTheme="minorHAnsi" w:hAnsiTheme="minorHAnsi" w:cs="Arial"/>
                <w:i/>
                <w:sz w:val="20"/>
                <w:szCs w:val="20"/>
              </w:rPr>
              <w:t>Nome e Cognome del referente</w:t>
            </w:r>
          </w:p>
        </w:tc>
        <w:tc>
          <w:tcPr>
            <w:tcW w:w="5174" w:type="dxa"/>
          </w:tcPr>
          <w:p w:rsidR="00132242" w:rsidRPr="00965EEF" w:rsidRDefault="00132242" w:rsidP="00834AF3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132242" w:rsidRPr="00965EEF" w:rsidTr="00834AF3">
        <w:trPr>
          <w:trHeight w:hRule="exact" w:val="340"/>
        </w:trPr>
        <w:tc>
          <w:tcPr>
            <w:tcW w:w="3321" w:type="dxa"/>
            <w:vAlign w:val="center"/>
          </w:tcPr>
          <w:p w:rsidR="00132242" w:rsidRPr="00965EEF" w:rsidRDefault="00132242" w:rsidP="00DA5DF5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65EEF">
              <w:rPr>
                <w:rFonts w:asciiTheme="minorHAnsi" w:hAnsiTheme="minorHAnsi" w:cs="Arial"/>
                <w:i/>
                <w:sz w:val="20"/>
                <w:szCs w:val="20"/>
              </w:rPr>
              <w:t>Ruolo</w:t>
            </w:r>
          </w:p>
        </w:tc>
        <w:tc>
          <w:tcPr>
            <w:tcW w:w="5174" w:type="dxa"/>
          </w:tcPr>
          <w:p w:rsidR="00132242" w:rsidRPr="00965EEF" w:rsidRDefault="00132242" w:rsidP="00834AF3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132242" w:rsidRPr="00965EEF" w:rsidTr="00834AF3">
        <w:trPr>
          <w:trHeight w:hRule="exact" w:val="340"/>
        </w:trPr>
        <w:tc>
          <w:tcPr>
            <w:tcW w:w="3321" w:type="dxa"/>
            <w:vAlign w:val="center"/>
          </w:tcPr>
          <w:p w:rsidR="00132242" w:rsidRPr="00965EEF" w:rsidRDefault="00345A0E" w:rsidP="00834AF3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65EEF">
              <w:rPr>
                <w:rFonts w:asciiTheme="minorHAnsi" w:hAnsiTheme="minorHAnsi" w:cs="Arial"/>
                <w:i/>
                <w:sz w:val="20"/>
                <w:szCs w:val="20"/>
              </w:rPr>
              <w:t>Telefono</w:t>
            </w:r>
          </w:p>
        </w:tc>
        <w:tc>
          <w:tcPr>
            <w:tcW w:w="5174" w:type="dxa"/>
          </w:tcPr>
          <w:p w:rsidR="00132242" w:rsidRPr="00965EEF" w:rsidRDefault="00132242" w:rsidP="00834AF3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132242" w:rsidRPr="00965EEF" w:rsidTr="00834AF3">
        <w:trPr>
          <w:trHeight w:hRule="exact" w:val="340"/>
        </w:trPr>
        <w:tc>
          <w:tcPr>
            <w:tcW w:w="3321" w:type="dxa"/>
            <w:vAlign w:val="center"/>
          </w:tcPr>
          <w:p w:rsidR="00132242" w:rsidRPr="00965EEF" w:rsidRDefault="00132242" w:rsidP="00834AF3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65EEF">
              <w:rPr>
                <w:rFonts w:asciiTheme="minorHAnsi" w:hAnsiTheme="minorHAnsi" w:cs="Arial"/>
                <w:i/>
                <w:sz w:val="20"/>
                <w:szCs w:val="20"/>
              </w:rPr>
              <w:t>Fax</w:t>
            </w:r>
          </w:p>
        </w:tc>
        <w:tc>
          <w:tcPr>
            <w:tcW w:w="5174" w:type="dxa"/>
          </w:tcPr>
          <w:p w:rsidR="00132242" w:rsidRPr="00965EEF" w:rsidRDefault="00132242" w:rsidP="00834AF3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132242" w:rsidRPr="00965EEF" w:rsidTr="00834AF3">
        <w:trPr>
          <w:trHeight w:hRule="exact" w:val="340"/>
        </w:trPr>
        <w:tc>
          <w:tcPr>
            <w:tcW w:w="3321" w:type="dxa"/>
            <w:vAlign w:val="center"/>
          </w:tcPr>
          <w:p w:rsidR="00132242" w:rsidRPr="00965EEF" w:rsidRDefault="00132242" w:rsidP="00834AF3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65EEF">
              <w:rPr>
                <w:rFonts w:asciiTheme="minorHAnsi" w:hAnsiTheme="minorHAnsi" w:cs="Arial"/>
                <w:i/>
                <w:sz w:val="20"/>
                <w:szCs w:val="20"/>
              </w:rPr>
              <w:t>Indirizzo e-mail</w:t>
            </w:r>
          </w:p>
        </w:tc>
        <w:tc>
          <w:tcPr>
            <w:tcW w:w="5174" w:type="dxa"/>
          </w:tcPr>
          <w:p w:rsidR="00132242" w:rsidRPr="00965EEF" w:rsidRDefault="00132242" w:rsidP="00834AF3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132242" w:rsidRPr="00965EEF" w:rsidTr="00834AF3">
        <w:trPr>
          <w:trHeight w:hRule="exact" w:val="340"/>
        </w:trPr>
        <w:tc>
          <w:tcPr>
            <w:tcW w:w="3321" w:type="dxa"/>
            <w:vAlign w:val="center"/>
          </w:tcPr>
          <w:p w:rsidR="00132242" w:rsidRPr="00965EEF" w:rsidRDefault="00132242" w:rsidP="00834AF3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65EEF">
              <w:rPr>
                <w:rFonts w:asciiTheme="minorHAnsi" w:hAnsiTheme="minorHAnsi" w:cs="Arial"/>
                <w:i/>
                <w:sz w:val="20"/>
                <w:szCs w:val="20"/>
              </w:rPr>
              <w:t>Data compilazione</w:t>
            </w:r>
          </w:p>
        </w:tc>
        <w:tc>
          <w:tcPr>
            <w:tcW w:w="5174" w:type="dxa"/>
          </w:tcPr>
          <w:p w:rsidR="00132242" w:rsidRPr="00965EEF" w:rsidRDefault="00132242" w:rsidP="00834AF3">
            <w:pPr>
              <w:pStyle w:val="Corpodeltesto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</w:tbl>
    <w:p w:rsidR="00132242" w:rsidRPr="00965EEF" w:rsidRDefault="00132242" w:rsidP="00600B03">
      <w:pPr>
        <w:rPr>
          <w:rFonts w:asciiTheme="minorHAnsi" w:hAnsiTheme="minorHAnsi"/>
        </w:rPr>
      </w:pPr>
    </w:p>
    <w:p w:rsidR="00132242" w:rsidRPr="008B2D6A" w:rsidRDefault="00132242">
      <w:pPr>
        <w:pStyle w:val="Titolo1"/>
        <w:numPr>
          <w:ilvl w:val="0"/>
          <w:numId w:val="0"/>
        </w:numPr>
        <w:jc w:val="both"/>
        <w:rPr>
          <w:rFonts w:asciiTheme="minorHAnsi" w:hAnsiTheme="minorHAnsi"/>
          <w:szCs w:val="22"/>
        </w:rPr>
      </w:pPr>
      <w:r w:rsidRPr="008B2D6A">
        <w:rPr>
          <w:rFonts w:asciiTheme="minorHAnsi" w:hAnsiTheme="minorHAnsi"/>
          <w:szCs w:val="22"/>
        </w:rPr>
        <w:t>Informativa sul trattamento dei dati personali</w:t>
      </w:r>
    </w:p>
    <w:p w:rsidR="00132242" w:rsidRPr="00965EEF" w:rsidRDefault="00CB1184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r w:rsidRPr="00965EEF">
        <w:rPr>
          <w:rFonts w:asciiTheme="minorHAnsi" w:hAnsiTheme="minorHAnsi" w:cs="Arial"/>
          <w:sz w:val="20"/>
          <w:szCs w:val="20"/>
        </w:rPr>
        <w:t>Ai sensi dell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132242" w:rsidRPr="00965EEF">
        <w:rPr>
          <w:rFonts w:asciiTheme="minorHAnsi" w:hAnsiTheme="minorHAnsi" w:cs="Arial"/>
          <w:sz w:val="20"/>
          <w:szCs w:val="20"/>
        </w:rPr>
        <w:t>art. 13 del D.Lgs. n. 196/2003 “</w:t>
      </w:r>
      <w:r w:rsidR="00132242" w:rsidRPr="00965EEF">
        <w:rPr>
          <w:rFonts w:asciiTheme="minorHAnsi" w:hAnsiTheme="minorHAnsi" w:cs="Arial"/>
          <w:i/>
          <w:sz w:val="20"/>
          <w:szCs w:val="20"/>
        </w:rPr>
        <w:t>Codice in materia di protezione dei dati personali</w:t>
      </w:r>
      <w:r w:rsidR="00132242" w:rsidRPr="00965EEF">
        <w:rPr>
          <w:rFonts w:asciiTheme="minorHAnsi" w:hAnsiTheme="minorHAnsi" w:cs="Arial"/>
          <w:sz w:val="20"/>
          <w:szCs w:val="20"/>
        </w:rPr>
        <w:t>” (d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132242" w:rsidRPr="00965EEF">
        <w:rPr>
          <w:rFonts w:asciiTheme="minorHAnsi" w:hAnsiTheme="minorHAnsi" w:cs="Arial"/>
          <w:sz w:val="20"/>
          <w:szCs w:val="20"/>
        </w:rPr>
        <w:t xml:space="preserve">ora in </w:t>
      </w:r>
      <w:bookmarkEnd w:id="0"/>
      <w:r w:rsidR="00132242" w:rsidRPr="00965EEF">
        <w:rPr>
          <w:rFonts w:asciiTheme="minorHAnsi" w:hAnsiTheme="minorHAnsi" w:cs="Arial"/>
          <w:sz w:val="20"/>
          <w:szCs w:val="20"/>
        </w:rPr>
        <w:t>poi anche solo il "Codice"), Vi informiamo che la raccolta ed il trattamento dei dati personali (d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132242" w:rsidRPr="00965EEF">
        <w:rPr>
          <w:rFonts w:asciiTheme="minorHAnsi" w:hAnsiTheme="minorHAnsi" w:cs="Arial"/>
          <w:sz w:val="20"/>
          <w:szCs w:val="20"/>
        </w:rPr>
        <w:t>ora in poi anche solo “Dati”) da Voi forniti sono effettuati al fine di consentire a Consip S.p.A. di condurre le attività connesse alla realizzazione del Programma di Razionalizzazione della Spesa Pubblica tra le quali, a titolo esemplificativo, la definizione di strategie di acquisto su tipologie di beni e servizi comuni alle Pubbliche Amministrazioni, 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132242" w:rsidRPr="00965EEF">
        <w:rPr>
          <w:rFonts w:asciiTheme="minorHAnsi" w:hAnsiTheme="minorHAnsi" w:cs="Arial"/>
          <w:sz w:val="20"/>
          <w:szCs w:val="20"/>
        </w:rPr>
        <w:t>analisi dei risparmi di spesa ottenibili, ricerche di mercato, analisi economiche e statistiche, la divulgazione di servizi, 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132242" w:rsidRPr="00965EEF">
        <w:rPr>
          <w:rFonts w:asciiTheme="minorHAnsi" w:hAnsiTheme="minorHAnsi" w:cs="Arial"/>
          <w:sz w:val="20"/>
          <w:szCs w:val="20"/>
        </w:rPr>
        <w:t>invio di materiale informativo e di aggiornamenti su iniziative e programmi del Ministero dell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132242" w:rsidRPr="00965EEF">
        <w:rPr>
          <w:rFonts w:asciiTheme="minorHAnsi" w:hAnsiTheme="minorHAnsi" w:cs="Arial"/>
          <w:sz w:val="20"/>
          <w:szCs w:val="20"/>
        </w:rPr>
        <w:t>Economia e delle Finanze e/o di Consip S.p.A., 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132242" w:rsidRPr="00965EEF">
        <w:rPr>
          <w:rFonts w:asciiTheme="minorHAnsi" w:hAnsiTheme="minorHAnsi" w:cs="Arial"/>
          <w:sz w:val="20"/>
          <w:szCs w:val="20"/>
        </w:rPr>
        <w:t xml:space="preserve">esercizio di attività informative presso le Pubbliche Amministrazioni. </w:t>
      </w:r>
    </w:p>
    <w:p w:rsidR="00132242" w:rsidRPr="00965EEF" w:rsidRDefault="00132242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Il trattamento dei Dati per le anzidette finalità, improntato alla massima riservatezza e sicurezza nel rispetto della normativa sopra richiamata, dei regolamenti e della normativa comunitaria, avrà luogo con modalità sia autom</w:t>
      </w:r>
      <w:r w:rsidR="00CB1184" w:rsidRPr="00965EEF">
        <w:rPr>
          <w:rFonts w:asciiTheme="minorHAnsi" w:hAnsiTheme="minorHAnsi" w:cs="Arial"/>
          <w:sz w:val="20"/>
          <w:szCs w:val="20"/>
        </w:rPr>
        <w:t>atizzate sia non automatizzate.</w:t>
      </w:r>
    </w:p>
    <w:p w:rsidR="00132242" w:rsidRPr="00965EEF" w:rsidRDefault="00132242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Il conferimento di Dati alla nostra Società è facoltativo; 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eventuale rifiuto di fornire gli stessi comporta 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impossibilità di acquisire le informazioni ed i Dati richiest</w:t>
      </w:r>
      <w:r w:rsidR="00345A0E" w:rsidRPr="00965EEF">
        <w:rPr>
          <w:rFonts w:asciiTheme="minorHAnsi" w:hAnsiTheme="minorHAnsi" w:cs="Arial"/>
          <w:sz w:val="20"/>
          <w:szCs w:val="20"/>
        </w:rPr>
        <w:t>i relativi alla Vostra azienda.</w:t>
      </w:r>
    </w:p>
    <w:p w:rsidR="00132242" w:rsidRPr="00965EEF" w:rsidRDefault="00132242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I Dati, per le finalità sopra evidenziate, possono essere comunicati, oltre che ai dipendenti della nostra Società, anche alle seguenti persone od enti che all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uopo possono effettuare operazioni di trattamento per nostro conto: società o consulenti incaricati, Enti, Autorità o Istituzioni o Amministrazioni Pubbliche, collaboratori autonomi della Società o di altre società e/o Enti collegati. 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elenco dettagliato dei soggetti ai quali i dati personali potranno essere comunicati, sarà fornito</w:t>
      </w:r>
      <w:r w:rsidR="00345A0E" w:rsidRPr="00965EEF">
        <w:rPr>
          <w:rFonts w:asciiTheme="minorHAnsi" w:hAnsiTheme="minorHAnsi" w:cs="Arial"/>
          <w:sz w:val="20"/>
          <w:szCs w:val="20"/>
        </w:rPr>
        <w:t xml:space="preserve"> dietro espressa richiesta dell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interessato.</w:t>
      </w:r>
    </w:p>
    <w:p w:rsidR="00132242" w:rsidRPr="00965EEF" w:rsidRDefault="00132242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invio a Consip S.p.A. del Documento di Consultazione del mercato implica il consenso al trattamento dei Dati forniti.</w:t>
      </w:r>
    </w:p>
    <w:p w:rsidR="00DA5DF5" w:rsidRPr="00965EEF" w:rsidRDefault="00DA5DF5" w:rsidP="00DA5DF5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lastRenderedPageBreak/>
        <w:t xml:space="preserve">Titolare del trattamento dei dati è Consip S.p.A., con sede in Roma, Via Isonzo 19 D/E. Le richieste potranno essere avanzate anche al seguente indirizzo di posta elettronica </w:t>
      </w:r>
      <w:hyperlink r:id="rId10" w:history="1">
        <w:r w:rsidRPr="00965EEF">
          <w:rPr>
            <w:rStyle w:val="Collegamentoipertestuale"/>
            <w:rFonts w:asciiTheme="minorHAnsi" w:hAnsiTheme="minorHAnsi" w:cs="Arial"/>
            <w:sz w:val="20"/>
            <w:szCs w:val="20"/>
          </w:rPr>
          <w:t>esercizio.diritti.privacy@tesoro.it</w:t>
        </w:r>
      </w:hyperlink>
      <w:r w:rsidRPr="00965EEF">
        <w:rPr>
          <w:rFonts w:asciiTheme="minorHAnsi" w:hAnsiTheme="minorHAnsi" w:cs="Arial"/>
          <w:sz w:val="20"/>
          <w:szCs w:val="20"/>
        </w:rPr>
        <w:t>.</w:t>
      </w:r>
    </w:p>
    <w:p w:rsidR="00132242" w:rsidRPr="00965EEF" w:rsidRDefault="00132242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Art. 7 del D.Lgs. 30 giugno 2003, n. 196 (Diritto di accesso ai dati personali ed altri diritti)</w:t>
      </w:r>
      <w:r w:rsidR="00600B03" w:rsidRPr="00965EEF">
        <w:rPr>
          <w:rFonts w:asciiTheme="minorHAnsi" w:hAnsiTheme="minorHAnsi" w:cs="Arial"/>
          <w:sz w:val="20"/>
          <w:szCs w:val="20"/>
        </w:rPr>
        <w:t>.</w:t>
      </w:r>
    </w:p>
    <w:p w:rsidR="00132242" w:rsidRPr="00965EEF" w:rsidRDefault="00132242" w:rsidP="005F08C1">
      <w:pPr>
        <w:numPr>
          <w:ilvl w:val="0"/>
          <w:numId w:val="36"/>
        </w:numPr>
        <w:tabs>
          <w:tab w:val="clear" w:pos="360"/>
          <w:tab w:val="num" w:pos="180"/>
        </w:tabs>
        <w:spacing w:line="360" w:lineRule="auto"/>
        <w:ind w:left="180" w:hanging="322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interessato ha diritto di ottenere la conferma dell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esistenza o meno di dati personali che lo riguardano, anche se non ancora registrati, e la loro comuni</w:t>
      </w:r>
      <w:r w:rsidR="00345A0E" w:rsidRPr="00965EEF">
        <w:rPr>
          <w:rFonts w:asciiTheme="minorHAnsi" w:hAnsiTheme="minorHAnsi" w:cs="Arial"/>
          <w:sz w:val="20"/>
          <w:szCs w:val="20"/>
        </w:rPr>
        <w:t>cazione in forma intelligibile.</w:t>
      </w:r>
    </w:p>
    <w:p w:rsidR="00132242" w:rsidRPr="00965EEF" w:rsidRDefault="00132242" w:rsidP="005F08C1">
      <w:pPr>
        <w:numPr>
          <w:ilvl w:val="0"/>
          <w:numId w:val="36"/>
        </w:numPr>
        <w:tabs>
          <w:tab w:val="clear" w:pos="360"/>
          <w:tab w:val="num" w:pos="180"/>
        </w:tabs>
        <w:spacing w:line="360" w:lineRule="auto"/>
        <w:ind w:left="180" w:hanging="322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interessato ha dir</w:t>
      </w:r>
      <w:r w:rsidR="00AE3461" w:rsidRPr="00965EEF">
        <w:rPr>
          <w:rFonts w:asciiTheme="minorHAnsi" w:hAnsiTheme="minorHAnsi" w:cs="Arial"/>
          <w:sz w:val="20"/>
          <w:szCs w:val="20"/>
        </w:rPr>
        <w:t>itto di ottenere 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AE3461" w:rsidRPr="00965EEF">
        <w:rPr>
          <w:rFonts w:asciiTheme="minorHAnsi" w:hAnsiTheme="minorHAnsi" w:cs="Arial"/>
          <w:sz w:val="20"/>
          <w:szCs w:val="20"/>
        </w:rPr>
        <w:t>indicazione:</w:t>
      </w:r>
    </w:p>
    <w:p w:rsidR="00132242" w:rsidRPr="00965EEF" w:rsidRDefault="00132242" w:rsidP="005F08C1">
      <w:pPr>
        <w:numPr>
          <w:ilvl w:val="0"/>
          <w:numId w:val="43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dell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origine dei dati personali;</w:t>
      </w:r>
    </w:p>
    <w:p w:rsidR="00132242" w:rsidRPr="00965EEF" w:rsidRDefault="00132242" w:rsidP="005F08C1">
      <w:pPr>
        <w:numPr>
          <w:ilvl w:val="0"/>
          <w:numId w:val="43"/>
        </w:numPr>
        <w:tabs>
          <w:tab w:val="num" w:pos="54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delle final</w:t>
      </w:r>
      <w:r w:rsidR="00AE3461" w:rsidRPr="00965EEF">
        <w:rPr>
          <w:rFonts w:asciiTheme="minorHAnsi" w:hAnsiTheme="minorHAnsi" w:cs="Arial"/>
          <w:sz w:val="20"/>
          <w:szCs w:val="20"/>
        </w:rPr>
        <w:t>ità e modalità del trattamento;</w:t>
      </w:r>
    </w:p>
    <w:p w:rsidR="00132242" w:rsidRPr="00965EEF" w:rsidRDefault="00132242" w:rsidP="005F08C1">
      <w:pPr>
        <w:numPr>
          <w:ilvl w:val="0"/>
          <w:numId w:val="43"/>
        </w:numPr>
        <w:tabs>
          <w:tab w:val="num" w:pos="54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 xml:space="preserve">della logica applicata in caso </w:t>
      </w:r>
      <w:r w:rsidR="00103E49" w:rsidRPr="00965EEF">
        <w:rPr>
          <w:rFonts w:asciiTheme="minorHAnsi" w:hAnsiTheme="minorHAnsi" w:cs="Arial"/>
          <w:sz w:val="20"/>
          <w:szCs w:val="20"/>
        </w:rPr>
        <w:t>di trattamento effettuato con 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ausilio di strumenti elett</w:t>
      </w:r>
      <w:r w:rsidR="00AE3461" w:rsidRPr="00965EEF">
        <w:rPr>
          <w:rFonts w:asciiTheme="minorHAnsi" w:hAnsiTheme="minorHAnsi" w:cs="Arial"/>
          <w:sz w:val="20"/>
          <w:szCs w:val="20"/>
        </w:rPr>
        <w:t>ronici;</w:t>
      </w:r>
    </w:p>
    <w:p w:rsidR="00132242" w:rsidRPr="00965EEF" w:rsidRDefault="00132242" w:rsidP="005F08C1">
      <w:pPr>
        <w:numPr>
          <w:ilvl w:val="0"/>
          <w:numId w:val="43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 xml:space="preserve">degli estremi identificativi del titolare, dei responsabili e del rappresentante designato ai </w:t>
      </w:r>
      <w:r w:rsidR="006A3AE2" w:rsidRPr="00965EEF">
        <w:rPr>
          <w:rFonts w:asciiTheme="minorHAnsi" w:hAnsiTheme="minorHAnsi" w:cs="Arial"/>
          <w:sz w:val="20"/>
          <w:szCs w:val="20"/>
        </w:rPr>
        <w:t>sensi dell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6A3AE2" w:rsidRPr="00965EEF">
        <w:rPr>
          <w:rFonts w:asciiTheme="minorHAnsi" w:hAnsiTheme="minorHAnsi" w:cs="Arial"/>
          <w:sz w:val="20"/>
          <w:szCs w:val="20"/>
        </w:rPr>
        <w:t>articolo 5, comma 2;</w:t>
      </w:r>
    </w:p>
    <w:p w:rsidR="00132242" w:rsidRPr="00965EEF" w:rsidRDefault="00132242" w:rsidP="005F08C1">
      <w:pPr>
        <w:numPr>
          <w:ilvl w:val="0"/>
          <w:numId w:val="43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dei soggetti o delle categorie di soggetti ai quali i dati personali possono essere comunicati o che possono venirne a conoscenza in qualità di rappresentante designato nel territorio dello Stato</w:t>
      </w:r>
      <w:r w:rsidR="00AE3461" w:rsidRPr="00965EEF">
        <w:rPr>
          <w:rFonts w:asciiTheme="minorHAnsi" w:hAnsiTheme="minorHAnsi" w:cs="Arial"/>
          <w:sz w:val="20"/>
          <w:szCs w:val="20"/>
        </w:rPr>
        <w:t>, di responsabili o incaricati.</w:t>
      </w:r>
    </w:p>
    <w:p w:rsidR="00132242" w:rsidRPr="00965EEF" w:rsidRDefault="00132242" w:rsidP="005F08C1">
      <w:pPr>
        <w:numPr>
          <w:ilvl w:val="0"/>
          <w:numId w:val="36"/>
        </w:numPr>
        <w:tabs>
          <w:tab w:val="clear" w:pos="360"/>
          <w:tab w:val="num" w:pos="180"/>
        </w:tabs>
        <w:spacing w:line="360" w:lineRule="auto"/>
        <w:ind w:left="180" w:hanging="322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inte</w:t>
      </w:r>
      <w:r w:rsidR="00AE3461" w:rsidRPr="00965EEF">
        <w:rPr>
          <w:rFonts w:asciiTheme="minorHAnsi" w:hAnsiTheme="minorHAnsi" w:cs="Arial"/>
          <w:sz w:val="20"/>
          <w:szCs w:val="20"/>
        </w:rPr>
        <w:t>ressato ha diritto di ottenere:</w:t>
      </w:r>
    </w:p>
    <w:p w:rsidR="00132242" w:rsidRPr="00965EEF" w:rsidRDefault="00132242" w:rsidP="005F08C1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aggiornamento, la rettificazione ovvero, quando vi ha inte</w:t>
      </w:r>
      <w:r w:rsidR="005F08C1" w:rsidRPr="00965EEF">
        <w:rPr>
          <w:rFonts w:asciiTheme="minorHAnsi" w:hAnsiTheme="minorHAnsi" w:cs="Arial"/>
          <w:sz w:val="20"/>
          <w:szCs w:val="20"/>
        </w:rPr>
        <w:t>resse, 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5F08C1" w:rsidRPr="00965EEF">
        <w:rPr>
          <w:rFonts w:asciiTheme="minorHAnsi" w:hAnsiTheme="minorHAnsi" w:cs="Arial"/>
          <w:sz w:val="20"/>
          <w:szCs w:val="20"/>
        </w:rPr>
        <w:t>integrazione dei dati;</w:t>
      </w:r>
    </w:p>
    <w:p w:rsidR="00132242" w:rsidRPr="00965EEF" w:rsidRDefault="00132242" w:rsidP="005F08C1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la cancellazione, la trasformazione in forma anonima o il blocco dei dati trattati in violazione di legge, compresi quelli di cui non è necessaria la conservazione in relazione agli scopi per i quali i dati sono stati racco</w:t>
      </w:r>
      <w:r w:rsidR="00AE3461" w:rsidRPr="00965EEF">
        <w:rPr>
          <w:rFonts w:asciiTheme="minorHAnsi" w:hAnsiTheme="minorHAnsi" w:cs="Arial"/>
          <w:sz w:val="20"/>
          <w:szCs w:val="20"/>
        </w:rPr>
        <w:t>lti o successivamente trattati;</w:t>
      </w:r>
    </w:p>
    <w:p w:rsidR="00132242" w:rsidRPr="00965EEF" w:rsidRDefault="00103E49" w:rsidP="005F08C1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="00132242" w:rsidRPr="00965EEF">
        <w:rPr>
          <w:rFonts w:asciiTheme="minorHAnsi" w:hAnsiTheme="minorHAnsi" w:cs="Arial"/>
          <w:sz w:val="20"/>
          <w:szCs w:val="20"/>
        </w:rPr>
        <w:t xml:space="preserve">attestazione che le operazioni di cui alle lettere </w:t>
      </w:r>
      <w:r w:rsidR="00132242" w:rsidRPr="00965EEF">
        <w:rPr>
          <w:rFonts w:asciiTheme="minorHAnsi" w:hAnsiTheme="minorHAnsi" w:cs="Arial"/>
          <w:i/>
          <w:sz w:val="20"/>
          <w:szCs w:val="20"/>
        </w:rPr>
        <w:t>a)</w:t>
      </w:r>
      <w:r w:rsidR="00132242" w:rsidRPr="00965EEF">
        <w:rPr>
          <w:rFonts w:asciiTheme="minorHAnsi" w:hAnsiTheme="minorHAnsi" w:cs="Arial"/>
          <w:sz w:val="20"/>
          <w:szCs w:val="20"/>
        </w:rPr>
        <w:t xml:space="preserve"> e </w:t>
      </w:r>
      <w:r w:rsidR="00132242" w:rsidRPr="00965EEF">
        <w:rPr>
          <w:rFonts w:asciiTheme="minorHAnsi" w:hAnsiTheme="minorHAnsi" w:cs="Arial"/>
          <w:i/>
          <w:sz w:val="20"/>
          <w:szCs w:val="20"/>
        </w:rPr>
        <w:t>b)</w:t>
      </w:r>
      <w:r w:rsidR="00132242" w:rsidRPr="00965EEF">
        <w:rPr>
          <w:rFonts w:asciiTheme="minorHAnsi" w:hAnsiTheme="minorHAnsi" w:cs="Arial"/>
          <w:sz w:val="20"/>
          <w:szCs w:val="20"/>
        </w:rPr>
        <w:t xml:space="preserve"> sono state portate a conoscenza, anche per quanto riguarda il loro contenuto, di coloro ai quali i dati sono stati comunicati o diffusi, eccettuato il caso in cui tale adempimento si rivela impossibile o comporta un impiego di mezzi manifestamente sproporzionat</w:t>
      </w:r>
      <w:r w:rsidR="005F08C1" w:rsidRPr="00965EEF">
        <w:rPr>
          <w:rFonts w:asciiTheme="minorHAnsi" w:hAnsiTheme="minorHAnsi" w:cs="Arial"/>
          <w:sz w:val="20"/>
          <w:szCs w:val="20"/>
        </w:rPr>
        <w:t>o rispetto al diritto tutelato.</w:t>
      </w:r>
    </w:p>
    <w:p w:rsidR="00132242" w:rsidRPr="00965EEF" w:rsidRDefault="00132242" w:rsidP="005F08C1">
      <w:pPr>
        <w:numPr>
          <w:ilvl w:val="0"/>
          <w:numId w:val="36"/>
        </w:numPr>
        <w:tabs>
          <w:tab w:val="clear" w:pos="360"/>
          <w:tab w:val="num" w:pos="180"/>
        </w:tabs>
        <w:spacing w:line="360" w:lineRule="auto"/>
        <w:ind w:left="180" w:hanging="322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>interessato ha diritto d</w:t>
      </w:r>
      <w:r w:rsidR="00AE3461" w:rsidRPr="00965EEF">
        <w:rPr>
          <w:rFonts w:asciiTheme="minorHAnsi" w:hAnsiTheme="minorHAnsi" w:cs="Arial"/>
          <w:sz w:val="20"/>
          <w:szCs w:val="20"/>
        </w:rPr>
        <w:t>i opporsi, in tutto o in parte:</w:t>
      </w:r>
    </w:p>
    <w:p w:rsidR="00132242" w:rsidRPr="00965EEF" w:rsidRDefault="00132242" w:rsidP="005F08C1">
      <w:pPr>
        <w:numPr>
          <w:ilvl w:val="0"/>
          <w:numId w:val="45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per motivi legittimi al trattamento dei dati personali che lo riguardano, ancorché pertinenti allo scopo della raccolta;</w:t>
      </w:r>
    </w:p>
    <w:p w:rsidR="00132242" w:rsidRPr="00965EEF" w:rsidRDefault="00132242" w:rsidP="005F08C1">
      <w:pPr>
        <w:numPr>
          <w:ilvl w:val="0"/>
          <w:numId w:val="45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al trattamento di dati personali che lo riguardano a fini di invio di materiale pubblicitario o di vendita diretta o per il compimento di ricerche di mercato o di comunicazione commerciale.</w:t>
      </w:r>
    </w:p>
    <w:p w:rsidR="00132242" w:rsidRPr="00965EEF" w:rsidRDefault="00132242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32242" w:rsidRPr="008B2D6A" w:rsidRDefault="00132242" w:rsidP="001B00A7">
      <w:pPr>
        <w:pStyle w:val="Titolo1"/>
        <w:numPr>
          <w:ilvl w:val="0"/>
          <w:numId w:val="0"/>
        </w:numPr>
        <w:rPr>
          <w:rFonts w:asciiTheme="minorHAnsi" w:hAnsiTheme="minorHAnsi"/>
          <w:szCs w:val="22"/>
        </w:rPr>
      </w:pPr>
      <w:r w:rsidRPr="008B2D6A">
        <w:rPr>
          <w:rFonts w:asciiTheme="minorHAnsi" w:hAnsiTheme="minorHAnsi"/>
          <w:szCs w:val="22"/>
        </w:rPr>
        <w:t>Breve descrizione dell</w:t>
      </w:r>
      <w:r w:rsidR="004349FF" w:rsidRPr="008B2D6A">
        <w:rPr>
          <w:rFonts w:asciiTheme="minorHAnsi" w:hAnsiTheme="minorHAnsi"/>
          <w:szCs w:val="22"/>
        </w:rPr>
        <w:t>’</w:t>
      </w:r>
      <w:r w:rsidRPr="008B2D6A">
        <w:rPr>
          <w:rFonts w:asciiTheme="minorHAnsi" w:hAnsiTheme="minorHAnsi"/>
          <w:szCs w:val="22"/>
        </w:rPr>
        <w:t>iniziativa</w:t>
      </w:r>
      <w:r w:rsidR="001B00A7" w:rsidRPr="008B2D6A">
        <w:rPr>
          <w:rFonts w:asciiTheme="minorHAnsi" w:hAnsiTheme="minorHAnsi"/>
          <w:szCs w:val="22"/>
        </w:rPr>
        <w:t xml:space="preserve"> - Oggetto della Convenzione</w:t>
      </w:r>
    </w:p>
    <w:p w:rsidR="00B62811" w:rsidRPr="00965EEF" w:rsidRDefault="00B62811" w:rsidP="00834AF3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Consip intende bandire una gara d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 xml:space="preserve">appalto per la </w:t>
      </w:r>
      <w:r w:rsidRPr="00965EEF">
        <w:rPr>
          <w:rFonts w:asciiTheme="minorHAnsi" w:hAnsiTheme="minorHAnsi" w:cs="Arial"/>
          <w:b/>
          <w:sz w:val="20"/>
          <w:szCs w:val="20"/>
        </w:rPr>
        <w:t>fornitura di energia elettrica e dei servi</w:t>
      </w:r>
      <w:r w:rsidR="00834AF3" w:rsidRPr="00965EEF">
        <w:rPr>
          <w:rFonts w:asciiTheme="minorHAnsi" w:hAnsiTheme="minorHAnsi" w:cs="Arial"/>
          <w:b/>
          <w:sz w:val="20"/>
          <w:szCs w:val="20"/>
        </w:rPr>
        <w:t>zi</w:t>
      </w:r>
      <w:r w:rsidRPr="00965EEF">
        <w:rPr>
          <w:rFonts w:asciiTheme="minorHAnsi" w:hAnsiTheme="minorHAnsi" w:cs="Arial"/>
          <w:b/>
          <w:sz w:val="20"/>
          <w:szCs w:val="20"/>
        </w:rPr>
        <w:t xml:space="preserve"> connessi per le Pubbliche Amministrazioni</w:t>
      </w:r>
      <w:r w:rsidRPr="00965EEF">
        <w:rPr>
          <w:rFonts w:asciiTheme="minorHAnsi" w:hAnsiTheme="minorHAnsi" w:cs="Arial"/>
          <w:sz w:val="20"/>
          <w:szCs w:val="20"/>
        </w:rPr>
        <w:t xml:space="preserve">. A seguito della gara sarà stipulata una convenzione con ciascun fornitore aggiudicatario dei singoli lotti. Il fornitore sarà tenuto a rifornire tutte le Amministrazioni che </w:t>
      </w:r>
      <w:r w:rsidRPr="00965EEF">
        <w:rPr>
          <w:rFonts w:asciiTheme="minorHAnsi" w:hAnsiTheme="minorHAnsi" w:cs="Arial"/>
          <w:sz w:val="20"/>
          <w:szCs w:val="20"/>
        </w:rPr>
        <w:lastRenderedPageBreak/>
        <w:t>risponderanno a criteri prestabiliti ed invieranno un ordinativo di fornitura, fino al raggiungimento del quantitativo massimo della gara.</w:t>
      </w:r>
    </w:p>
    <w:p w:rsidR="00B62811" w:rsidRPr="00965EEF" w:rsidRDefault="00B62811" w:rsidP="00834AF3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 xml:space="preserve">Ciascuna convenzione avrà un periodo di adesione di 12 mesi eventualmente prorogabili. </w:t>
      </w:r>
      <w:r w:rsidR="00CC0E4D" w:rsidRPr="00965EEF">
        <w:rPr>
          <w:rFonts w:asciiTheme="minorHAnsi" w:hAnsiTheme="minorHAnsi" w:cs="Arial"/>
          <w:sz w:val="20"/>
          <w:szCs w:val="20"/>
        </w:rPr>
        <w:br/>
      </w:r>
      <w:r w:rsidRPr="00965EEF">
        <w:rPr>
          <w:rFonts w:asciiTheme="minorHAnsi" w:hAnsiTheme="minorHAnsi" w:cs="Arial"/>
          <w:sz w:val="20"/>
          <w:szCs w:val="20"/>
        </w:rPr>
        <w:t>I singoli contratti di fornitura, attivati dalle Pubbliche Amministrazioni mediante l</w:t>
      </w:r>
      <w:r w:rsidR="004349FF" w:rsidRPr="00965EEF">
        <w:rPr>
          <w:rFonts w:asciiTheme="minorHAnsi" w:hAnsiTheme="minorHAnsi" w:cs="Arial"/>
          <w:sz w:val="20"/>
          <w:szCs w:val="20"/>
        </w:rPr>
        <w:t>’</w:t>
      </w:r>
      <w:r w:rsidRPr="00965EEF">
        <w:rPr>
          <w:rFonts w:asciiTheme="minorHAnsi" w:hAnsiTheme="minorHAnsi" w:cs="Arial"/>
          <w:sz w:val="20"/>
          <w:szCs w:val="20"/>
        </w:rPr>
        <w:t xml:space="preserve">adesione alla convenzione, avranno una durata </w:t>
      </w:r>
      <w:r w:rsidR="006F19A6" w:rsidRPr="00965EEF">
        <w:rPr>
          <w:rFonts w:asciiTheme="minorHAnsi" w:hAnsiTheme="minorHAnsi" w:cs="Arial"/>
          <w:sz w:val="20"/>
          <w:szCs w:val="20"/>
        </w:rPr>
        <w:t>di 12 mesi.</w:t>
      </w:r>
      <w:r w:rsidR="001B00A7" w:rsidRPr="00965EEF">
        <w:rPr>
          <w:rFonts w:asciiTheme="minorHAnsi" w:hAnsiTheme="minorHAnsi" w:cs="Arial"/>
          <w:sz w:val="20"/>
          <w:szCs w:val="20"/>
        </w:rPr>
        <w:t xml:space="preserve"> </w:t>
      </w:r>
      <w:r w:rsidRPr="00965EEF">
        <w:rPr>
          <w:rFonts w:asciiTheme="minorHAnsi" w:hAnsiTheme="minorHAnsi" w:cs="Arial"/>
          <w:sz w:val="20"/>
          <w:szCs w:val="20"/>
        </w:rPr>
        <w:t xml:space="preserve">Per garantire una minore esposizione al rischio, dare maggiore stimolo </w:t>
      </w:r>
      <w:r w:rsidR="00CC0E4D" w:rsidRPr="00965EEF">
        <w:rPr>
          <w:rFonts w:asciiTheme="minorHAnsi" w:hAnsiTheme="minorHAnsi" w:cs="Arial"/>
          <w:sz w:val="20"/>
          <w:szCs w:val="20"/>
        </w:rPr>
        <w:t>a</w:t>
      </w:r>
      <w:r w:rsidRPr="00965EEF">
        <w:rPr>
          <w:rFonts w:asciiTheme="minorHAnsi" w:hAnsiTheme="minorHAnsi" w:cs="Arial"/>
          <w:sz w:val="20"/>
          <w:szCs w:val="20"/>
        </w:rPr>
        <w:t xml:space="preserve">lla concorrenza e agevolare la presentazione di offerte competitive, il quantitativo annuo messo a gara </w:t>
      </w:r>
      <w:r w:rsidR="00CC0E4D" w:rsidRPr="00965EEF">
        <w:rPr>
          <w:rFonts w:asciiTheme="minorHAnsi" w:hAnsiTheme="minorHAnsi" w:cs="Arial"/>
          <w:sz w:val="20"/>
          <w:szCs w:val="20"/>
        </w:rPr>
        <w:t xml:space="preserve">(pari a </w:t>
      </w:r>
      <w:r w:rsidRPr="00965EEF">
        <w:rPr>
          <w:rFonts w:asciiTheme="minorHAnsi" w:hAnsiTheme="minorHAnsi" w:cs="Arial"/>
          <w:sz w:val="20"/>
          <w:szCs w:val="20"/>
        </w:rPr>
        <w:t xml:space="preserve">circa il </w:t>
      </w:r>
      <w:r w:rsidR="003C7720" w:rsidRPr="00965EEF">
        <w:rPr>
          <w:rFonts w:asciiTheme="minorHAnsi" w:hAnsiTheme="minorHAnsi" w:cs="Arial"/>
          <w:sz w:val="20"/>
          <w:szCs w:val="20"/>
        </w:rPr>
        <w:t>25</w:t>
      </w:r>
      <w:r w:rsidRPr="00965EEF">
        <w:rPr>
          <w:rFonts w:asciiTheme="minorHAnsi" w:hAnsiTheme="minorHAnsi" w:cs="Arial"/>
          <w:sz w:val="20"/>
          <w:szCs w:val="20"/>
        </w:rPr>
        <w:t>-</w:t>
      </w:r>
      <w:r w:rsidR="003C7720" w:rsidRPr="00965EEF">
        <w:rPr>
          <w:rFonts w:asciiTheme="minorHAnsi" w:hAnsiTheme="minorHAnsi" w:cs="Arial"/>
          <w:sz w:val="20"/>
          <w:szCs w:val="20"/>
        </w:rPr>
        <w:t>5</w:t>
      </w:r>
      <w:r w:rsidRPr="00965EEF">
        <w:rPr>
          <w:rFonts w:asciiTheme="minorHAnsi" w:hAnsiTheme="minorHAnsi" w:cs="Arial"/>
          <w:sz w:val="20"/>
          <w:szCs w:val="20"/>
        </w:rPr>
        <w:t>0% del mercato potenziale della Pubblica Amministrazione</w:t>
      </w:r>
      <w:r w:rsidR="00CC0E4D" w:rsidRPr="00965EEF">
        <w:rPr>
          <w:rFonts w:asciiTheme="minorHAnsi" w:hAnsiTheme="minorHAnsi" w:cs="Arial"/>
          <w:sz w:val="20"/>
          <w:szCs w:val="20"/>
        </w:rPr>
        <w:t xml:space="preserve"> -</w:t>
      </w:r>
      <w:r w:rsidRPr="00965EEF">
        <w:rPr>
          <w:rFonts w:asciiTheme="minorHAnsi" w:hAnsiTheme="minorHAnsi" w:cs="Arial"/>
          <w:sz w:val="20"/>
          <w:szCs w:val="20"/>
        </w:rPr>
        <w:t xml:space="preserve"> 5,0</w:t>
      </w:r>
      <w:r w:rsidR="003C7720" w:rsidRPr="00965EEF">
        <w:rPr>
          <w:rFonts w:asciiTheme="minorHAnsi" w:hAnsiTheme="minorHAnsi" w:cs="Arial"/>
          <w:sz w:val="20"/>
          <w:szCs w:val="20"/>
        </w:rPr>
        <w:t xml:space="preserve"> – 10,0</w:t>
      </w:r>
      <w:r w:rsidRPr="00965EE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65EEF">
        <w:rPr>
          <w:rFonts w:asciiTheme="minorHAnsi" w:hAnsiTheme="minorHAnsi" w:cs="Arial"/>
          <w:sz w:val="20"/>
          <w:szCs w:val="20"/>
        </w:rPr>
        <w:t>TWh</w:t>
      </w:r>
      <w:proofErr w:type="spellEnd"/>
      <w:r w:rsidRPr="00965EEF">
        <w:rPr>
          <w:rFonts w:asciiTheme="minorHAnsi" w:hAnsiTheme="minorHAnsi" w:cs="Arial"/>
          <w:sz w:val="20"/>
          <w:szCs w:val="20"/>
        </w:rPr>
        <w:t xml:space="preserve">), </w:t>
      </w:r>
      <w:r w:rsidR="00CC0E4D" w:rsidRPr="00965EEF">
        <w:rPr>
          <w:rFonts w:asciiTheme="minorHAnsi" w:hAnsiTheme="minorHAnsi" w:cs="Arial"/>
          <w:sz w:val="20"/>
          <w:szCs w:val="20"/>
        </w:rPr>
        <w:t xml:space="preserve">sarà </w:t>
      </w:r>
      <w:r w:rsidRPr="00965EEF">
        <w:rPr>
          <w:rFonts w:asciiTheme="minorHAnsi" w:hAnsiTheme="minorHAnsi" w:cs="Arial"/>
          <w:sz w:val="20"/>
          <w:szCs w:val="20"/>
        </w:rPr>
        <w:t xml:space="preserve">suddiviso in lotti geografici del valore singolo di </w:t>
      </w:r>
      <w:r w:rsidR="00CC0E4D" w:rsidRPr="00965EEF">
        <w:rPr>
          <w:rFonts w:asciiTheme="minorHAnsi" w:hAnsiTheme="minorHAnsi" w:cs="Arial"/>
          <w:sz w:val="20"/>
          <w:szCs w:val="20"/>
        </w:rPr>
        <w:t>2</w:t>
      </w:r>
      <w:r w:rsidR="00CE2988" w:rsidRPr="00965EEF">
        <w:rPr>
          <w:rFonts w:asciiTheme="minorHAnsi" w:hAnsiTheme="minorHAnsi" w:cs="Arial"/>
          <w:sz w:val="20"/>
          <w:szCs w:val="20"/>
        </w:rPr>
        <w:t>5</w:t>
      </w:r>
      <w:r w:rsidR="00CC0E4D" w:rsidRPr="00965EEF">
        <w:rPr>
          <w:rFonts w:asciiTheme="minorHAnsi" w:hAnsiTheme="minorHAnsi" w:cs="Arial"/>
          <w:sz w:val="20"/>
          <w:szCs w:val="20"/>
        </w:rPr>
        <w:t>0</w:t>
      </w:r>
      <w:r w:rsidRPr="00965EEF">
        <w:rPr>
          <w:rFonts w:asciiTheme="minorHAnsi" w:hAnsiTheme="minorHAnsi" w:cs="Arial"/>
          <w:sz w:val="20"/>
          <w:szCs w:val="20"/>
        </w:rPr>
        <w:t xml:space="preserve"> – 1.</w:t>
      </w:r>
      <w:r w:rsidR="00CC0E4D" w:rsidRPr="00965EEF">
        <w:rPr>
          <w:rFonts w:asciiTheme="minorHAnsi" w:hAnsiTheme="minorHAnsi" w:cs="Arial"/>
          <w:sz w:val="20"/>
          <w:szCs w:val="20"/>
        </w:rPr>
        <w:t>500</w:t>
      </w:r>
      <w:r w:rsidRPr="00965EEF">
        <w:rPr>
          <w:rFonts w:asciiTheme="minorHAnsi" w:hAnsiTheme="minorHAnsi" w:cs="Arial"/>
          <w:sz w:val="20"/>
          <w:szCs w:val="20"/>
        </w:rPr>
        <w:t xml:space="preserve"> GWh/anno.</w:t>
      </w:r>
      <w:r w:rsidR="001B00A7" w:rsidRPr="00965EEF">
        <w:rPr>
          <w:rFonts w:asciiTheme="minorHAnsi" w:hAnsiTheme="minorHAnsi" w:cs="Arial"/>
          <w:sz w:val="20"/>
          <w:szCs w:val="20"/>
        </w:rPr>
        <w:t xml:space="preserve"> </w:t>
      </w:r>
      <w:r w:rsidRPr="00965EEF">
        <w:rPr>
          <w:rFonts w:asciiTheme="minorHAnsi" w:hAnsiTheme="minorHAnsi" w:cs="Arial"/>
          <w:sz w:val="20"/>
          <w:szCs w:val="20"/>
        </w:rPr>
        <w:t>Si precisa che:</w:t>
      </w:r>
    </w:p>
    <w:p w:rsidR="00B62811" w:rsidRPr="00965EEF" w:rsidRDefault="00B62811" w:rsidP="00157B0A">
      <w:pPr>
        <w:tabs>
          <w:tab w:val="left" w:pos="426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•</w:t>
      </w:r>
      <w:r w:rsidRPr="00965EEF">
        <w:rPr>
          <w:rFonts w:asciiTheme="minorHAnsi" w:hAnsiTheme="minorHAnsi" w:cs="Arial"/>
          <w:sz w:val="20"/>
          <w:szCs w:val="20"/>
        </w:rPr>
        <w:tab/>
        <w:t>il quantitativo massimo non è garantito</w:t>
      </w:r>
      <w:r w:rsidR="00E9344E" w:rsidRPr="00965EEF">
        <w:rPr>
          <w:rFonts w:asciiTheme="minorHAnsi" w:hAnsiTheme="minorHAnsi" w:cs="Arial"/>
          <w:sz w:val="20"/>
          <w:szCs w:val="20"/>
        </w:rPr>
        <w:t>;</w:t>
      </w:r>
    </w:p>
    <w:p w:rsidR="00B62811" w:rsidRPr="00965EEF" w:rsidRDefault="00B62811" w:rsidP="00157B0A">
      <w:p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>•</w:t>
      </w:r>
      <w:r w:rsidRPr="00965EEF">
        <w:rPr>
          <w:rFonts w:asciiTheme="minorHAnsi" w:hAnsiTheme="minorHAnsi" w:cs="Arial"/>
          <w:sz w:val="20"/>
          <w:szCs w:val="20"/>
        </w:rPr>
        <w:tab/>
        <w:t>non è conosciuta a priori la distribuzione delle adesioni, né in termini geografici, né quantitativi</w:t>
      </w:r>
      <w:r w:rsidR="00E9344E" w:rsidRPr="00965EEF">
        <w:rPr>
          <w:rFonts w:asciiTheme="minorHAnsi" w:hAnsiTheme="minorHAnsi" w:cs="Arial"/>
          <w:sz w:val="20"/>
          <w:szCs w:val="20"/>
        </w:rPr>
        <w:t>,</w:t>
      </w:r>
      <w:r w:rsidRPr="00965EEF">
        <w:rPr>
          <w:rFonts w:asciiTheme="minorHAnsi" w:hAnsiTheme="minorHAnsi" w:cs="Arial"/>
          <w:sz w:val="20"/>
          <w:szCs w:val="20"/>
        </w:rPr>
        <w:t xml:space="preserve"> né qualitativi.</w:t>
      </w:r>
    </w:p>
    <w:p w:rsidR="00BA4621" w:rsidRPr="00965EEF" w:rsidRDefault="00BA4621" w:rsidP="001B00A7">
      <w:pPr>
        <w:spacing w:after="120" w:line="360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965EEF">
        <w:rPr>
          <w:rFonts w:asciiTheme="minorHAnsi" w:hAnsiTheme="minorHAnsi" w:cs="Arial"/>
          <w:bCs/>
          <w:iCs/>
          <w:sz w:val="20"/>
          <w:szCs w:val="20"/>
        </w:rPr>
        <w:t xml:space="preserve">Si ricorda inoltre che Consip sta predisponendo le prossime procedure di gara esclusivamente in modalità smaterializzata, a tal riguardo si </w:t>
      </w:r>
      <w:r w:rsidR="00D77334" w:rsidRPr="00965EEF">
        <w:rPr>
          <w:rFonts w:asciiTheme="minorHAnsi" w:hAnsiTheme="minorHAnsi" w:cs="Arial"/>
          <w:bCs/>
          <w:iCs/>
          <w:sz w:val="20"/>
          <w:szCs w:val="20"/>
        </w:rPr>
        <w:t>segnala</w:t>
      </w:r>
      <w:r w:rsidRPr="00965EEF">
        <w:rPr>
          <w:rFonts w:asciiTheme="minorHAnsi" w:hAnsiTheme="minorHAnsi" w:cs="Arial"/>
          <w:bCs/>
          <w:iCs/>
          <w:sz w:val="20"/>
          <w:szCs w:val="20"/>
        </w:rPr>
        <w:t xml:space="preserve"> </w:t>
      </w:r>
      <w:r w:rsidR="00D77334" w:rsidRPr="00965EEF">
        <w:rPr>
          <w:rFonts w:asciiTheme="minorHAnsi" w:hAnsiTheme="minorHAnsi" w:cs="Arial"/>
          <w:bCs/>
          <w:iCs/>
          <w:sz w:val="20"/>
          <w:szCs w:val="20"/>
        </w:rPr>
        <w:t>al</w:t>
      </w:r>
      <w:r w:rsidRPr="00965EEF">
        <w:rPr>
          <w:rFonts w:asciiTheme="minorHAnsi" w:hAnsiTheme="minorHAnsi" w:cs="Arial"/>
          <w:bCs/>
          <w:iCs/>
          <w:sz w:val="20"/>
          <w:szCs w:val="20"/>
        </w:rPr>
        <w:t>le Imprese interessate alla partecipazione</w:t>
      </w:r>
      <w:r w:rsidR="003C0DC6" w:rsidRPr="00965EEF">
        <w:rPr>
          <w:rFonts w:asciiTheme="minorHAnsi" w:hAnsiTheme="minorHAnsi" w:cs="Arial"/>
          <w:bCs/>
          <w:iCs/>
          <w:sz w:val="20"/>
          <w:szCs w:val="20"/>
        </w:rPr>
        <w:t xml:space="preserve"> che</w:t>
      </w:r>
      <w:r w:rsidRPr="00965EEF">
        <w:rPr>
          <w:rFonts w:asciiTheme="minorHAnsi" w:hAnsiTheme="minorHAnsi" w:cs="Arial"/>
          <w:bCs/>
          <w:iCs/>
          <w:sz w:val="20"/>
          <w:szCs w:val="20"/>
        </w:rPr>
        <w:t xml:space="preserve">, tra le </w:t>
      </w:r>
      <w:r w:rsidR="00D77334" w:rsidRPr="00965EEF">
        <w:rPr>
          <w:rFonts w:asciiTheme="minorHAnsi" w:hAnsiTheme="minorHAnsi" w:cs="Arial"/>
          <w:bCs/>
          <w:iCs/>
          <w:sz w:val="20"/>
          <w:szCs w:val="20"/>
        </w:rPr>
        <w:t>varie</w:t>
      </w:r>
      <w:r w:rsidR="003C0DC6" w:rsidRPr="00965EEF">
        <w:rPr>
          <w:rFonts w:asciiTheme="minorHAnsi" w:hAnsiTheme="minorHAnsi" w:cs="Arial"/>
          <w:bCs/>
          <w:iCs/>
          <w:sz w:val="20"/>
          <w:szCs w:val="20"/>
        </w:rPr>
        <w:t xml:space="preserve"> incombenze previste dal disciplinare di gara</w:t>
      </w:r>
      <w:r w:rsidR="00D77334" w:rsidRPr="00965EEF">
        <w:rPr>
          <w:rFonts w:asciiTheme="minorHAnsi" w:hAnsiTheme="minorHAnsi" w:cs="Arial"/>
          <w:bCs/>
          <w:iCs/>
          <w:sz w:val="20"/>
          <w:szCs w:val="20"/>
        </w:rPr>
        <w:t xml:space="preserve">, devono essere </w:t>
      </w:r>
      <w:r w:rsidRPr="00965EEF">
        <w:rPr>
          <w:rFonts w:asciiTheme="minorHAnsi" w:hAnsiTheme="minorHAnsi" w:cs="Arial"/>
          <w:bCs/>
          <w:iCs/>
          <w:sz w:val="20"/>
          <w:szCs w:val="20"/>
        </w:rPr>
        <w:t>in possesso di una firma digitale</w:t>
      </w:r>
      <w:r w:rsidR="00D77334" w:rsidRPr="00965EEF">
        <w:rPr>
          <w:rFonts w:asciiTheme="minorHAnsi" w:hAnsiTheme="minorHAnsi" w:cs="Arial"/>
          <w:bCs/>
          <w:iCs/>
          <w:sz w:val="20"/>
          <w:szCs w:val="20"/>
        </w:rPr>
        <w:t>.</w:t>
      </w:r>
    </w:p>
    <w:p w:rsidR="003A17E9" w:rsidRPr="00965EEF" w:rsidRDefault="003A17E9" w:rsidP="001B00A7">
      <w:pPr>
        <w:spacing w:after="12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B62811" w:rsidRPr="008B2D6A" w:rsidRDefault="00B62811" w:rsidP="00834AF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B2D6A">
        <w:rPr>
          <w:rFonts w:asciiTheme="minorHAnsi" w:hAnsiTheme="minorHAnsi" w:cs="Arial"/>
          <w:b/>
          <w:sz w:val="22"/>
          <w:szCs w:val="22"/>
        </w:rPr>
        <w:t>Analisi del fabbisogno</w:t>
      </w:r>
    </w:p>
    <w:p w:rsidR="00CC0E4D" w:rsidRPr="00965EEF" w:rsidRDefault="00B62811" w:rsidP="003A17E9">
      <w:pPr>
        <w:spacing w:after="120" w:line="360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965EEF">
        <w:rPr>
          <w:rFonts w:asciiTheme="minorHAnsi" w:hAnsiTheme="minorHAnsi" w:cs="Arial"/>
          <w:sz w:val="20"/>
          <w:szCs w:val="20"/>
        </w:rPr>
        <w:t xml:space="preserve">Il fabbisogno di energia elettrica riconducibile al comparto della Pubblica Amministrazione è di </w:t>
      </w:r>
      <w:r w:rsidR="003A17E9" w:rsidRPr="00965EEF">
        <w:rPr>
          <w:rFonts w:asciiTheme="minorHAnsi" w:hAnsiTheme="minorHAnsi" w:cs="Arial"/>
          <w:sz w:val="20"/>
          <w:szCs w:val="20"/>
        </w:rPr>
        <w:t xml:space="preserve">quasi </w:t>
      </w:r>
      <w:r w:rsidR="00E9344E" w:rsidRPr="00965EEF">
        <w:rPr>
          <w:rFonts w:asciiTheme="minorHAnsi" w:hAnsiTheme="minorHAnsi" w:cs="Arial"/>
          <w:sz w:val="20"/>
          <w:szCs w:val="20"/>
        </w:rPr>
        <w:t>20</w:t>
      </w:r>
      <w:r w:rsidRPr="00965EEF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65EEF">
        <w:rPr>
          <w:rFonts w:asciiTheme="minorHAnsi" w:hAnsiTheme="minorHAnsi" w:cs="Arial"/>
          <w:sz w:val="20"/>
          <w:szCs w:val="20"/>
        </w:rPr>
        <w:t>TWh</w:t>
      </w:r>
      <w:proofErr w:type="spellEnd"/>
      <w:r w:rsidR="00600B03" w:rsidRPr="00965EEF">
        <w:rPr>
          <w:rFonts w:asciiTheme="minorHAnsi" w:hAnsiTheme="minorHAnsi" w:cs="Arial"/>
          <w:sz w:val="20"/>
          <w:szCs w:val="20"/>
        </w:rPr>
        <w:t>/anno</w:t>
      </w:r>
      <w:r w:rsidRPr="00965EEF">
        <w:rPr>
          <w:rFonts w:asciiTheme="minorHAnsi" w:hAnsiTheme="minorHAnsi" w:cs="Arial"/>
          <w:sz w:val="20"/>
          <w:szCs w:val="20"/>
        </w:rPr>
        <w:t xml:space="preserve">. </w:t>
      </w:r>
      <w:r w:rsidR="006A3AE2" w:rsidRPr="00965EEF">
        <w:rPr>
          <w:rFonts w:asciiTheme="minorHAnsi" w:hAnsiTheme="minorHAnsi" w:cs="Arial"/>
          <w:bCs/>
          <w:iCs/>
          <w:sz w:val="20"/>
          <w:szCs w:val="20"/>
        </w:rPr>
        <w:t>Ulteriori dati relativi ai consumi della PA in generale</w:t>
      </w:r>
      <w:r w:rsidR="00600B03" w:rsidRPr="00965EEF">
        <w:rPr>
          <w:rFonts w:asciiTheme="minorHAnsi" w:hAnsiTheme="minorHAnsi" w:cs="Arial"/>
          <w:bCs/>
          <w:iCs/>
          <w:sz w:val="20"/>
          <w:szCs w:val="20"/>
        </w:rPr>
        <w:t>,</w:t>
      </w:r>
      <w:r w:rsidR="006A3AE2" w:rsidRPr="00965EEF">
        <w:rPr>
          <w:rFonts w:asciiTheme="minorHAnsi" w:hAnsiTheme="minorHAnsi" w:cs="Arial"/>
          <w:bCs/>
          <w:iCs/>
          <w:sz w:val="20"/>
          <w:szCs w:val="20"/>
        </w:rPr>
        <w:t xml:space="preserve"> e a quelle utilizzatrici delle convenzioni Consip</w:t>
      </w:r>
      <w:r w:rsidR="00600B03" w:rsidRPr="00965EEF">
        <w:rPr>
          <w:rFonts w:asciiTheme="minorHAnsi" w:hAnsiTheme="minorHAnsi" w:cs="Arial"/>
          <w:bCs/>
          <w:iCs/>
          <w:sz w:val="20"/>
          <w:szCs w:val="20"/>
        </w:rPr>
        <w:t>,</w:t>
      </w:r>
      <w:r w:rsidR="006A3AE2" w:rsidRPr="00965EEF">
        <w:rPr>
          <w:rFonts w:asciiTheme="minorHAnsi" w:hAnsiTheme="minorHAnsi" w:cs="Arial"/>
          <w:bCs/>
          <w:iCs/>
          <w:sz w:val="20"/>
          <w:szCs w:val="20"/>
        </w:rPr>
        <w:t xml:space="preserve"> sono disponibili nella sezione Docume</w:t>
      </w:r>
      <w:r w:rsidR="00600B03" w:rsidRPr="00965EEF">
        <w:rPr>
          <w:rFonts w:asciiTheme="minorHAnsi" w:hAnsiTheme="minorHAnsi" w:cs="Arial"/>
          <w:bCs/>
          <w:iCs/>
          <w:sz w:val="20"/>
          <w:szCs w:val="20"/>
        </w:rPr>
        <w:t>ntazione riservata all</w:t>
      </w:r>
      <w:r w:rsidR="004349FF" w:rsidRPr="00965EEF">
        <w:rPr>
          <w:rFonts w:asciiTheme="minorHAnsi" w:hAnsiTheme="minorHAnsi" w:cs="Arial"/>
          <w:bCs/>
          <w:iCs/>
          <w:sz w:val="20"/>
          <w:szCs w:val="20"/>
        </w:rPr>
        <w:t>’</w:t>
      </w:r>
      <w:r w:rsidR="00600B03" w:rsidRPr="00965EEF">
        <w:rPr>
          <w:rFonts w:asciiTheme="minorHAnsi" w:hAnsiTheme="minorHAnsi" w:cs="Arial"/>
          <w:bCs/>
          <w:iCs/>
          <w:sz w:val="20"/>
          <w:szCs w:val="20"/>
        </w:rPr>
        <w:t>iniziativ</w:t>
      </w:r>
      <w:r w:rsidR="006A3AE2" w:rsidRPr="00965EEF">
        <w:rPr>
          <w:rFonts w:asciiTheme="minorHAnsi" w:hAnsiTheme="minorHAnsi" w:cs="Arial"/>
          <w:bCs/>
          <w:iCs/>
          <w:sz w:val="20"/>
          <w:szCs w:val="20"/>
        </w:rPr>
        <w:t>a Energia Elettrica 1</w:t>
      </w:r>
      <w:r w:rsidR="00AC3745" w:rsidRPr="00965EEF">
        <w:rPr>
          <w:rFonts w:asciiTheme="minorHAnsi" w:hAnsiTheme="minorHAnsi" w:cs="Arial"/>
          <w:bCs/>
          <w:iCs/>
          <w:sz w:val="20"/>
          <w:szCs w:val="20"/>
        </w:rPr>
        <w:t>3</w:t>
      </w:r>
      <w:r w:rsidR="006A3AE2" w:rsidRPr="00965EEF">
        <w:rPr>
          <w:rFonts w:asciiTheme="minorHAnsi" w:hAnsiTheme="minorHAnsi" w:cs="Arial"/>
          <w:bCs/>
          <w:iCs/>
          <w:sz w:val="20"/>
          <w:szCs w:val="20"/>
        </w:rPr>
        <w:t xml:space="preserve"> sul portale </w:t>
      </w:r>
      <w:hyperlink r:id="rId11" w:history="1">
        <w:r w:rsidR="006A3AE2" w:rsidRPr="00965EEF">
          <w:rPr>
            <w:rStyle w:val="Collegamentoipertestuale"/>
            <w:rFonts w:asciiTheme="minorHAnsi" w:hAnsiTheme="minorHAnsi" w:cs="Arial"/>
            <w:bCs/>
            <w:iCs/>
            <w:sz w:val="20"/>
            <w:szCs w:val="20"/>
          </w:rPr>
          <w:t>www.acquistinretepa.it</w:t>
        </w:r>
      </w:hyperlink>
      <w:r w:rsidR="00600B03" w:rsidRPr="00965EEF">
        <w:rPr>
          <w:rFonts w:asciiTheme="minorHAnsi" w:hAnsiTheme="minorHAnsi" w:cs="Arial"/>
          <w:bCs/>
          <w:iCs/>
          <w:sz w:val="20"/>
          <w:szCs w:val="20"/>
        </w:rPr>
        <w:t xml:space="preserve"> (</w:t>
      </w:r>
      <w:r w:rsidR="008C39FD" w:rsidRPr="00965EEF">
        <w:rPr>
          <w:rFonts w:asciiTheme="minorHAnsi" w:hAnsiTheme="minorHAnsi" w:cs="Arial"/>
          <w:bCs/>
          <w:iCs/>
          <w:sz w:val="20"/>
          <w:szCs w:val="20"/>
        </w:rPr>
        <w:t xml:space="preserve">file </w:t>
      </w:r>
      <w:r w:rsidR="00B50F98" w:rsidRPr="00965EEF">
        <w:rPr>
          <w:rFonts w:asciiTheme="minorHAnsi" w:hAnsiTheme="minorHAnsi" w:cs="Arial"/>
          <w:bCs/>
          <w:iCs/>
          <w:sz w:val="20"/>
          <w:szCs w:val="20"/>
        </w:rPr>
        <w:t>E</w:t>
      </w:r>
      <w:r w:rsidR="008C39FD" w:rsidRPr="00965EEF">
        <w:rPr>
          <w:rFonts w:asciiTheme="minorHAnsi" w:hAnsiTheme="minorHAnsi" w:cs="Arial"/>
          <w:bCs/>
          <w:iCs/>
          <w:sz w:val="20"/>
          <w:szCs w:val="20"/>
        </w:rPr>
        <w:t xml:space="preserve">xcel </w:t>
      </w:r>
      <w:r w:rsidR="002514D3" w:rsidRPr="00965EEF">
        <w:rPr>
          <w:rFonts w:asciiTheme="minorHAnsi" w:hAnsiTheme="minorHAnsi" w:cs="Arial"/>
          <w:bCs/>
          <w:iCs/>
          <w:sz w:val="20"/>
          <w:szCs w:val="20"/>
        </w:rPr>
        <w:t>Dati generali sui consumi elettrici PA 2013</w:t>
      </w:r>
      <w:r w:rsidR="008C39FD" w:rsidRPr="00965EEF">
        <w:rPr>
          <w:rFonts w:asciiTheme="minorHAnsi" w:hAnsiTheme="minorHAnsi" w:cs="Arial"/>
          <w:bCs/>
          <w:iCs/>
          <w:sz w:val="20"/>
          <w:szCs w:val="20"/>
        </w:rPr>
        <w:t>)</w:t>
      </w:r>
      <w:r w:rsidR="006A3AE2" w:rsidRPr="00965EEF">
        <w:rPr>
          <w:rFonts w:asciiTheme="minorHAnsi" w:hAnsiTheme="minorHAnsi" w:cs="Arial"/>
          <w:bCs/>
          <w:iCs/>
          <w:sz w:val="20"/>
          <w:szCs w:val="20"/>
        </w:rPr>
        <w:t>.</w:t>
      </w:r>
    </w:p>
    <w:p w:rsidR="00CC0E4D" w:rsidRPr="00965EEF" w:rsidRDefault="00CC0E4D" w:rsidP="006A3AE2">
      <w:pPr>
        <w:spacing w:line="360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</w:p>
    <w:p w:rsidR="00B62811" w:rsidRPr="008B2D6A" w:rsidRDefault="00B62811" w:rsidP="0040079A">
      <w:pPr>
        <w:pStyle w:val="microblujustify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8B2D6A">
        <w:rPr>
          <w:rFonts w:asciiTheme="minorHAnsi" w:hAnsiTheme="minorHAnsi"/>
          <w:b/>
          <w:sz w:val="22"/>
          <w:szCs w:val="22"/>
        </w:rPr>
        <w:t>Suggerimenti per la compilazione:</w:t>
      </w:r>
    </w:p>
    <w:p w:rsidR="00B62811" w:rsidRPr="00965EEF" w:rsidRDefault="00B62811" w:rsidP="0040079A">
      <w:pPr>
        <w:jc w:val="both"/>
        <w:rPr>
          <w:rFonts w:asciiTheme="minorHAnsi" w:hAnsiTheme="minorHAnsi" w:cs="Arial"/>
          <w:bCs/>
          <w:iCs/>
          <w:sz w:val="20"/>
          <w:szCs w:val="20"/>
        </w:rPr>
      </w:pPr>
    </w:p>
    <w:p w:rsidR="00B62811" w:rsidRPr="00965EEF" w:rsidRDefault="00B62811" w:rsidP="0040079A">
      <w:pPr>
        <w:spacing w:line="360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965EEF">
        <w:rPr>
          <w:rFonts w:asciiTheme="minorHAnsi" w:hAnsiTheme="minorHAnsi" w:cs="Arial"/>
          <w:bCs/>
          <w:iCs/>
          <w:sz w:val="20"/>
          <w:szCs w:val="20"/>
        </w:rPr>
        <w:t>È opportuno leggere tutte le domande proposte prima di fornire le risposte per quanto possibile motivate e dettagliate.</w:t>
      </w:r>
      <w:r w:rsidR="008C39FD" w:rsidRPr="00965EEF">
        <w:rPr>
          <w:rFonts w:asciiTheme="minorHAnsi" w:hAnsiTheme="minorHAnsi" w:cs="Arial"/>
          <w:bCs/>
          <w:iCs/>
          <w:sz w:val="20"/>
          <w:szCs w:val="20"/>
        </w:rPr>
        <w:t xml:space="preserve"> </w:t>
      </w:r>
      <w:r w:rsidRPr="00965EEF">
        <w:rPr>
          <w:rFonts w:asciiTheme="minorHAnsi" w:hAnsiTheme="minorHAnsi" w:cs="Arial"/>
          <w:bCs/>
          <w:iCs/>
          <w:sz w:val="20"/>
          <w:szCs w:val="20"/>
        </w:rPr>
        <w:t xml:space="preserve">La documentazione relativa alla precedente edizione della Convenzione (Energia Elettrica </w:t>
      </w:r>
      <w:r w:rsidR="00345A0E" w:rsidRPr="00965EEF">
        <w:rPr>
          <w:rFonts w:asciiTheme="minorHAnsi" w:hAnsiTheme="minorHAnsi" w:cs="Arial"/>
          <w:bCs/>
          <w:iCs/>
          <w:sz w:val="20"/>
          <w:szCs w:val="20"/>
        </w:rPr>
        <w:t>1</w:t>
      </w:r>
      <w:r w:rsidR="00AC3745" w:rsidRPr="00965EEF">
        <w:rPr>
          <w:rFonts w:asciiTheme="minorHAnsi" w:hAnsiTheme="minorHAnsi" w:cs="Arial"/>
          <w:bCs/>
          <w:iCs/>
          <w:sz w:val="20"/>
          <w:szCs w:val="20"/>
        </w:rPr>
        <w:t>3</w:t>
      </w:r>
      <w:r w:rsidRPr="00965EEF">
        <w:rPr>
          <w:rFonts w:asciiTheme="minorHAnsi" w:hAnsiTheme="minorHAnsi" w:cs="Arial"/>
          <w:bCs/>
          <w:iCs/>
          <w:sz w:val="20"/>
          <w:szCs w:val="20"/>
        </w:rPr>
        <w:t xml:space="preserve">) si trova alla seguente pagina web: </w:t>
      </w:r>
      <w:hyperlink r:id="rId12" w:history="1">
        <w:r w:rsidRPr="00965EEF">
          <w:rPr>
            <w:rStyle w:val="Collegamentoipertestuale"/>
            <w:rFonts w:asciiTheme="minorHAnsi" w:hAnsiTheme="minorHAnsi" w:cs="Arial"/>
            <w:bCs/>
            <w:iCs/>
            <w:sz w:val="20"/>
            <w:szCs w:val="20"/>
          </w:rPr>
          <w:t>www.acquistinretepa.it</w:t>
        </w:r>
      </w:hyperlink>
      <w:r w:rsidRPr="00965EEF">
        <w:rPr>
          <w:rFonts w:asciiTheme="minorHAnsi" w:hAnsiTheme="minorHAnsi" w:cs="Arial"/>
          <w:bCs/>
          <w:iCs/>
          <w:sz w:val="20"/>
          <w:szCs w:val="20"/>
        </w:rPr>
        <w:t xml:space="preserve"> nella sezione</w:t>
      </w:r>
      <w:r w:rsidR="008C39FD" w:rsidRPr="00965EEF">
        <w:rPr>
          <w:rFonts w:asciiTheme="minorHAnsi" w:hAnsiTheme="minorHAnsi" w:cs="Arial"/>
          <w:bCs/>
          <w:iCs/>
          <w:sz w:val="20"/>
          <w:szCs w:val="20"/>
        </w:rPr>
        <w:t xml:space="preserve"> riservata all</w:t>
      </w:r>
      <w:r w:rsidR="004349FF" w:rsidRPr="00965EEF">
        <w:rPr>
          <w:rFonts w:asciiTheme="minorHAnsi" w:hAnsiTheme="minorHAnsi" w:cs="Arial"/>
          <w:bCs/>
          <w:iCs/>
          <w:sz w:val="20"/>
          <w:szCs w:val="20"/>
        </w:rPr>
        <w:t>’</w:t>
      </w:r>
      <w:r w:rsidR="008C39FD" w:rsidRPr="00965EEF">
        <w:rPr>
          <w:rFonts w:asciiTheme="minorHAnsi" w:hAnsiTheme="minorHAnsi" w:cs="Arial"/>
          <w:bCs/>
          <w:iCs/>
          <w:sz w:val="20"/>
          <w:szCs w:val="20"/>
        </w:rPr>
        <w:t>iniziativa Energia Elettrica 1</w:t>
      </w:r>
      <w:r w:rsidR="00AC3745" w:rsidRPr="00965EEF">
        <w:rPr>
          <w:rFonts w:asciiTheme="minorHAnsi" w:hAnsiTheme="minorHAnsi" w:cs="Arial"/>
          <w:bCs/>
          <w:iCs/>
          <w:sz w:val="20"/>
          <w:szCs w:val="20"/>
        </w:rPr>
        <w:t>3.</w:t>
      </w:r>
    </w:p>
    <w:p w:rsidR="007C43FE" w:rsidRPr="00965EEF" w:rsidRDefault="007C43FE" w:rsidP="0040079A">
      <w:pPr>
        <w:spacing w:line="360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</w:p>
    <w:p w:rsidR="0040079A" w:rsidRPr="008B2D6A" w:rsidRDefault="0040079A" w:rsidP="0029107C">
      <w:pPr>
        <w:pStyle w:val="microblujustify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8B2D6A">
        <w:rPr>
          <w:rFonts w:asciiTheme="minorHAnsi" w:hAnsiTheme="minorHAnsi"/>
          <w:b/>
          <w:sz w:val="22"/>
          <w:szCs w:val="22"/>
        </w:rPr>
        <w:t>Domande</w:t>
      </w:r>
    </w:p>
    <w:p w:rsidR="0040079A" w:rsidRPr="00965EEF" w:rsidRDefault="0040079A" w:rsidP="0029107C">
      <w:pPr>
        <w:pStyle w:val="microblujustify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</w:p>
    <w:p w:rsidR="0040079A" w:rsidRPr="00965EEF" w:rsidRDefault="0040079A" w:rsidP="00EC1D33">
      <w:pPr>
        <w:numPr>
          <w:ilvl w:val="0"/>
          <w:numId w:val="42"/>
        </w:numPr>
        <w:ind w:left="0" w:firstLine="0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965EEF">
        <w:rPr>
          <w:rFonts w:asciiTheme="minorHAnsi" w:hAnsiTheme="minorHAnsi" w:cs="Arial"/>
          <w:bCs/>
          <w:iCs/>
          <w:sz w:val="20"/>
          <w:szCs w:val="20"/>
        </w:rPr>
        <w:t xml:space="preserve">Sarebbe interessato a partecipare alla gara in oggetto? Se no, quali sono le </w:t>
      </w:r>
      <w:r w:rsidR="00000E96" w:rsidRPr="00965EEF">
        <w:rPr>
          <w:rFonts w:asciiTheme="minorHAnsi" w:hAnsiTheme="minorHAnsi" w:cs="Arial"/>
          <w:bCs/>
          <w:iCs/>
          <w:sz w:val="20"/>
          <w:szCs w:val="20"/>
        </w:rPr>
        <w:t xml:space="preserve">principali </w:t>
      </w:r>
      <w:r w:rsidRPr="00965EEF">
        <w:rPr>
          <w:rFonts w:asciiTheme="minorHAnsi" w:hAnsiTheme="minorHAnsi" w:cs="Arial"/>
          <w:bCs/>
          <w:iCs/>
          <w:sz w:val="20"/>
          <w:szCs w:val="20"/>
        </w:rPr>
        <w:t>motivazioni?</w:t>
      </w:r>
    </w:p>
    <w:p w:rsidR="0040079A" w:rsidRPr="00965EEF" w:rsidRDefault="0040079A" w:rsidP="0029107C">
      <w:pPr>
        <w:pStyle w:val="microblujustify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40079A" w:rsidRPr="00965EEF" w:rsidRDefault="0040079A" w:rsidP="0005516B">
      <w:pPr>
        <w:pStyle w:val="microblujustify"/>
        <w:spacing w:before="0" w:beforeAutospacing="0" w:after="0" w:afterAutospacing="0"/>
        <w:jc w:val="both"/>
        <w:rPr>
          <w:rFonts w:asciiTheme="minorHAnsi" w:hAnsiTheme="minorHAnsi" w:cs="Arial"/>
          <w:b/>
          <w:sz w:val="20"/>
          <w:szCs w:val="20"/>
        </w:rPr>
      </w:pPr>
      <w:r w:rsidRPr="00965EEF">
        <w:rPr>
          <w:rFonts w:asciiTheme="minorHAnsi" w:hAnsiTheme="minorHAnsi" w:cs="Arial"/>
          <w:b/>
          <w:sz w:val="20"/>
          <w:szCs w:val="20"/>
        </w:rPr>
        <w:t>Risposta:</w:t>
      </w:r>
    </w:p>
    <w:p w:rsidR="00E43EB5" w:rsidRPr="00965EEF" w:rsidRDefault="00E43EB5" w:rsidP="00E43EB5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:rsidR="00F15E9F" w:rsidRPr="00965EEF" w:rsidRDefault="00F15E9F" w:rsidP="00F15E9F">
      <w:pPr>
        <w:spacing w:after="120"/>
        <w:rPr>
          <w:rFonts w:asciiTheme="minorHAnsi" w:hAnsiTheme="minorHAnsi"/>
          <w:sz w:val="20"/>
          <w:szCs w:val="20"/>
        </w:rPr>
      </w:pPr>
    </w:p>
    <w:p w:rsidR="0040079A" w:rsidRPr="00965EEF" w:rsidRDefault="0040079A" w:rsidP="0029107C">
      <w:pPr>
        <w:numPr>
          <w:ilvl w:val="0"/>
          <w:numId w:val="42"/>
        </w:numPr>
        <w:ind w:left="0" w:firstLine="0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965EEF">
        <w:rPr>
          <w:rFonts w:asciiTheme="minorHAnsi" w:hAnsiTheme="minorHAnsi" w:cs="Arial"/>
          <w:bCs/>
          <w:iCs/>
          <w:sz w:val="20"/>
          <w:szCs w:val="20"/>
        </w:rPr>
        <w:t xml:space="preserve">Quali sono a Vostro giudizio </w:t>
      </w:r>
      <w:r w:rsidR="00000E96" w:rsidRPr="00965EEF">
        <w:rPr>
          <w:rFonts w:asciiTheme="minorHAnsi" w:hAnsiTheme="minorHAnsi" w:cs="Arial"/>
          <w:bCs/>
          <w:iCs/>
          <w:sz w:val="20"/>
          <w:szCs w:val="20"/>
        </w:rPr>
        <w:t xml:space="preserve">gli </w:t>
      </w:r>
      <w:r w:rsidRPr="00965EEF">
        <w:rPr>
          <w:rFonts w:asciiTheme="minorHAnsi" w:hAnsiTheme="minorHAnsi" w:cs="Arial"/>
          <w:bCs/>
          <w:iCs/>
          <w:sz w:val="20"/>
          <w:szCs w:val="20"/>
        </w:rPr>
        <w:t>eventuali aspetti della struttura della Gara da migliorare rispetto all</w:t>
      </w:r>
      <w:r w:rsidR="004349FF" w:rsidRPr="00965EEF">
        <w:rPr>
          <w:rFonts w:asciiTheme="minorHAnsi" w:hAnsiTheme="minorHAnsi" w:cs="Arial"/>
          <w:bCs/>
          <w:iCs/>
          <w:sz w:val="20"/>
          <w:szCs w:val="20"/>
        </w:rPr>
        <w:t>’</w:t>
      </w:r>
      <w:r w:rsidRPr="00965EEF">
        <w:rPr>
          <w:rFonts w:asciiTheme="minorHAnsi" w:hAnsiTheme="minorHAnsi" w:cs="Arial"/>
          <w:bCs/>
          <w:iCs/>
          <w:sz w:val="20"/>
          <w:szCs w:val="20"/>
        </w:rPr>
        <w:t>edizione precedente</w:t>
      </w:r>
      <w:r w:rsidR="00600B03" w:rsidRPr="00965EEF">
        <w:rPr>
          <w:rFonts w:asciiTheme="minorHAnsi" w:hAnsiTheme="minorHAnsi" w:cs="Arial"/>
          <w:bCs/>
          <w:iCs/>
          <w:sz w:val="20"/>
          <w:szCs w:val="20"/>
        </w:rPr>
        <w:t xml:space="preserve"> (EE1</w:t>
      </w:r>
      <w:r w:rsidR="00AC3745" w:rsidRPr="00965EEF">
        <w:rPr>
          <w:rFonts w:asciiTheme="minorHAnsi" w:hAnsiTheme="minorHAnsi" w:cs="Arial"/>
          <w:bCs/>
          <w:iCs/>
          <w:sz w:val="20"/>
          <w:szCs w:val="20"/>
        </w:rPr>
        <w:t>3</w:t>
      </w:r>
      <w:r w:rsidR="00600B03" w:rsidRPr="00965EEF">
        <w:rPr>
          <w:rFonts w:asciiTheme="minorHAnsi" w:hAnsiTheme="minorHAnsi" w:cs="Arial"/>
          <w:bCs/>
          <w:iCs/>
          <w:sz w:val="20"/>
          <w:szCs w:val="20"/>
        </w:rPr>
        <w:t>)</w:t>
      </w:r>
      <w:r w:rsidRPr="00965EEF">
        <w:rPr>
          <w:rFonts w:asciiTheme="minorHAnsi" w:hAnsiTheme="minorHAnsi" w:cs="Arial"/>
          <w:bCs/>
          <w:iCs/>
          <w:sz w:val="20"/>
          <w:szCs w:val="20"/>
        </w:rPr>
        <w:t>?</w:t>
      </w:r>
    </w:p>
    <w:p w:rsidR="0040079A" w:rsidRPr="00965EEF" w:rsidRDefault="0040079A" w:rsidP="0029107C">
      <w:pPr>
        <w:pStyle w:val="microblujustify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40079A" w:rsidRPr="00965EEF" w:rsidRDefault="0040079A" w:rsidP="0005516B">
      <w:pPr>
        <w:pStyle w:val="microblujustify"/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 w:cs="Arial"/>
          <w:b/>
          <w:sz w:val="20"/>
          <w:szCs w:val="20"/>
        </w:rPr>
        <w:t>Risposta</w:t>
      </w:r>
      <w:r w:rsidRPr="00965EEF">
        <w:rPr>
          <w:rFonts w:asciiTheme="minorHAnsi" w:hAnsiTheme="minorHAnsi"/>
          <w:sz w:val="20"/>
          <w:szCs w:val="20"/>
        </w:rPr>
        <w:t>:</w:t>
      </w:r>
    </w:p>
    <w:p w:rsidR="00E43EB5" w:rsidRPr="00965EEF" w:rsidRDefault="00E43EB5" w:rsidP="00E43EB5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:rsidR="00F15E9F" w:rsidRPr="00965EEF" w:rsidRDefault="00F15E9F" w:rsidP="00F15E9F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40079A" w:rsidRPr="00965EEF" w:rsidRDefault="00000E96" w:rsidP="0029107C">
      <w:pPr>
        <w:numPr>
          <w:ilvl w:val="0"/>
          <w:numId w:val="42"/>
        </w:numPr>
        <w:ind w:left="0" w:firstLine="0"/>
        <w:jc w:val="both"/>
        <w:rPr>
          <w:rFonts w:asciiTheme="minorHAnsi" w:hAnsiTheme="minorHAnsi" w:cs="Arial"/>
          <w:iCs/>
          <w:sz w:val="20"/>
          <w:szCs w:val="20"/>
        </w:rPr>
      </w:pPr>
      <w:r w:rsidRPr="00965EEF">
        <w:rPr>
          <w:rFonts w:asciiTheme="minorHAnsi" w:hAnsiTheme="minorHAnsi" w:cs="Arial"/>
          <w:iCs/>
          <w:sz w:val="20"/>
          <w:szCs w:val="20"/>
        </w:rPr>
        <w:t>Quali</w:t>
      </w:r>
      <w:r w:rsidR="001B00A7" w:rsidRPr="00965EEF">
        <w:rPr>
          <w:rFonts w:asciiTheme="minorHAnsi" w:hAnsiTheme="minorHAnsi" w:cs="Arial"/>
          <w:iCs/>
          <w:sz w:val="20"/>
          <w:szCs w:val="20"/>
        </w:rPr>
        <w:t xml:space="preserve"> </w:t>
      </w:r>
      <w:r w:rsidR="0040079A" w:rsidRPr="00965EEF">
        <w:rPr>
          <w:rFonts w:asciiTheme="minorHAnsi" w:hAnsiTheme="minorHAnsi" w:cs="Arial"/>
          <w:iCs/>
          <w:sz w:val="20"/>
          <w:szCs w:val="20"/>
        </w:rPr>
        <w:t>ostacoli individuat</w:t>
      </w:r>
      <w:r w:rsidR="001B00A7" w:rsidRPr="00965EEF">
        <w:rPr>
          <w:rFonts w:asciiTheme="minorHAnsi" w:hAnsiTheme="minorHAnsi" w:cs="Arial"/>
          <w:iCs/>
          <w:sz w:val="20"/>
          <w:szCs w:val="20"/>
        </w:rPr>
        <w:t>e nelle forniture alla PA</w:t>
      </w:r>
      <w:r w:rsidR="0040079A" w:rsidRPr="00965EEF">
        <w:rPr>
          <w:rFonts w:asciiTheme="minorHAnsi" w:hAnsiTheme="minorHAnsi" w:cs="Arial"/>
          <w:iCs/>
          <w:sz w:val="20"/>
          <w:szCs w:val="20"/>
        </w:rPr>
        <w:t>? Quali strumenti proponete per superarli / migliorarli?</w:t>
      </w:r>
    </w:p>
    <w:p w:rsidR="0040079A" w:rsidRPr="00965EEF" w:rsidRDefault="0040079A" w:rsidP="0029107C">
      <w:pPr>
        <w:pStyle w:val="microblujustify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40079A" w:rsidRPr="00965EEF" w:rsidRDefault="0040079A" w:rsidP="00F15E9F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</w:t>
      </w:r>
      <w:r w:rsidRPr="00965EEF">
        <w:rPr>
          <w:rFonts w:asciiTheme="minorHAnsi" w:hAnsiTheme="minorHAnsi"/>
          <w:sz w:val="20"/>
          <w:szCs w:val="20"/>
        </w:rPr>
        <w:t>:</w:t>
      </w:r>
    </w:p>
    <w:p w:rsidR="00E43EB5" w:rsidRPr="00965EEF" w:rsidRDefault="00E43EB5" w:rsidP="00E43EB5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:rsidR="0040079A" w:rsidRPr="00965EEF" w:rsidRDefault="0040079A" w:rsidP="00AF5E21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40079A" w:rsidRPr="00965EEF" w:rsidRDefault="00017E40" w:rsidP="00AF5E21">
      <w:pPr>
        <w:numPr>
          <w:ilvl w:val="0"/>
          <w:numId w:val="42"/>
        </w:numPr>
        <w:ind w:left="0" w:firstLine="0"/>
        <w:jc w:val="both"/>
        <w:rPr>
          <w:rFonts w:asciiTheme="minorHAnsi" w:hAnsiTheme="minorHAnsi" w:cs="Arial"/>
          <w:iCs/>
          <w:sz w:val="20"/>
          <w:szCs w:val="20"/>
        </w:rPr>
      </w:pPr>
      <w:r w:rsidRPr="00965EEF">
        <w:rPr>
          <w:rFonts w:asciiTheme="minorHAnsi" w:hAnsiTheme="minorHAnsi" w:cs="Arial"/>
          <w:iCs/>
          <w:sz w:val="20"/>
          <w:szCs w:val="20"/>
        </w:rPr>
        <w:t>Sempre rispetto alla precedente iniziativa, quali ulteriori strumenti relativi al contenimento del rischio credito, riterreste utile introdurre nella nuova edizione</w:t>
      </w:r>
      <w:r w:rsidR="0040079A" w:rsidRPr="00965EEF">
        <w:rPr>
          <w:rFonts w:asciiTheme="minorHAnsi" w:hAnsiTheme="minorHAnsi" w:cs="Arial"/>
          <w:iCs/>
          <w:sz w:val="20"/>
          <w:szCs w:val="20"/>
        </w:rPr>
        <w:t>?</w:t>
      </w:r>
    </w:p>
    <w:p w:rsidR="0040079A" w:rsidRPr="00965EEF" w:rsidRDefault="0040079A" w:rsidP="0029107C">
      <w:pPr>
        <w:pStyle w:val="microblujustify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40079A" w:rsidRPr="00965EEF" w:rsidRDefault="0040079A" w:rsidP="00F15E9F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:rsidR="00E43EB5" w:rsidRPr="00965EEF" w:rsidRDefault="00E43EB5" w:rsidP="00E43EB5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:rsidR="00017E40" w:rsidRPr="00965EEF" w:rsidRDefault="00017E40" w:rsidP="00017E40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017E40" w:rsidRPr="00965EEF" w:rsidRDefault="00B73FAD" w:rsidP="00EC1D33">
      <w:pPr>
        <w:numPr>
          <w:ilvl w:val="0"/>
          <w:numId w:val="42"/>
        </w:numPr>
        <w:tabs>
          <w:tab w:val="clear" w:pos="360"/>
          <w:tab w:val="left" w:pos="357"/>
          <w:tab w:val="left" w:pos="426"/>
        </w:tabs>
        <w:ind w:left="0" w:firstLine="0"/>
        <w:jc w:val="both"/>
        <w:rPr>
          <w:rFonts w:asciiTheme="minorHAnsi" w:hAnsiTheme="minorHAnsi" w:cs="Arial"/>
          <w:iCs/>
          <w:sz w:val="20"/>
          <w:szCs w:val="20"/>
        </w:rPr>
      </w:pPr>
      <w:r w:rsidRPr="00965EEF">
        <w:rPr>
          <w:rFonts w:asciiTheme="minorHAnsi" w:hAnsiTheme="minorHAnsi" w:cs="Arial"/>
          <w:iCs/>
          <w:sz w:val="20"/>
          <w:szCs w:val="20"/>
        </w:rPr>
        <w:t xml:space="preserve">Come valutate il sistema di </w:t>
      </w:r>
      <w:proofErr w:type="spellStart"/>
      <w:r w:rsidRPr="00965EEF">
        <w:rPr>
          <w:rFonts w:asciiTheme="minorHAnsi" w:hAnsiTheme="minorHAnsi" w:cs="Arial"/>
          <w:i/>
          <w:iCs/>
          <w:sz w:val="20"/>
          <w:szCs w:val="20"/>
        </w:rPr>
        <w:t>pricing</w:t>
      </w:r>
      <w:proofErr w:type="spellEnd"/>
      <w:r w:rsidRPr="00965EEF">
        <w:rPr>
          <w:rFonts w:asciiTheme="minorHAnsi" w:hAnsiTheme="minorHAnsi" w:cs="Arial"/>
          <w:iCs/>
          <w:sz w:val="20"/>
          <w:szCs w:val="20"/>
        </w:rPr>
        <w:t xml:space="preserve"> adottato nella precedente edizione della gara</w:t>
      </w:r>
      <w:r w:rsidR="004D16DF" w:rsidRPr="00965EEF">
        <w:rPr>
          <w:rFonts w:asciiTheme="minorHAnsi" w:hAnsiTheme="minorHAnsi" w:cs="Arial"/>
          <w:iCs/>
          <w:sz w:val="20"/>
          <w:szCs w:val="20"/>
        </w:rPr>
        <w:t xml:space="preserve"> (in sintesi </w:t>
      </w:r>
      <w:r w:rsidR="001E74BC" w:rsidRPr="00965EEF">
        <w:rPr>
          <w:rFonts w:asciiTheme="minorHAnsi" w:hAnsiTheme="minorHAnsi" w:cs="Arial"/>
          <w:iCs/>
          <w:sz w:val="20"/>
          <w:szCs w:val="20"/>
        </w:rPr>
        <w:t xml:space="preserve">il </w:t>
      </w:r>
      <w:r w:rsidR="001E74BC" w:rsidRPr="00965EEF">
        <w:rPr>
          <w:rFonts w:asciiTheme="minorHAnsi" w:hAnsiTheme="minorHAnsi" w:cs="Arial"/>
          <w:i/>
          <w:iCs/>
          <w:sz w:val="20"/>
          <w:szCs w:val="20"/>
        </w:rPr>
        <w:t>Prezzo medio di acquisto per fasce orarie del MPE-MGP</w:t>
      </w:r>
      <w:r w:rsidR="001E74BC" w:rsidRPr="00965EEF">
        <w:rPr>
          <w:rFonts w:asciiTheme="minorHAnsi" w:hAnsiTheme="minorHAnsi" w:cs="Arial"/>
          <w:iCs/>
          <w:sz w:val="20"/>
          <w:szCs w:val="20"/>
        </w:rPr>
        <w:t xml:space="preserve"> </w:t>
      </w:r>
      <w:r w:rsidR="004D16DF" w:rsidRPr="00965EEF">
        <w:rPr>
          <w:rFonts w:asciiTheme="minorHAnsi" w:hAnsiTheme="minorHAnsi" w:cs="Arial"/>
          <w:iCs/>
          <w:sz w:val="20"/>
          <w:szCs w:val="20"/>
        </w:rPr>
        <w:t xml:space="preserve">+ </w:t>
      </w:r>
      <w:r w:rsidR="004D16DF" w:rsidRPr="00965EEF">
        <w:rPr>
          <w:rFonts w:asciiTheme="minorHAnsi" w:hAnsiTheme="minorHAnsi" w:cs="Arial"/>
          <w:i/>
          <w:iCs/>
          <w:sz w:val="20"/>
          <w:szCs w:val="20"/>
        </w:rPr>
        <w:t>spread</w:t>
      </w:r>
      <w:r w:rsidR="004D16DF" w:rsidRPr="00965EEF">
        <w:rPr>
          <w:rFonts w:asciiTheme="minorHAnsi" w:hAnsiTheme="minorHAnsi" w:cs="Arial"/>
          <w:iCs/>
          <w:sz w:val="20"/>
          <w:szCs w:val="20"/>
        </w:rPr>
        <w:t>)</w:t>
      </w:r>
      <w:r w:rsidR="001E74BC" w:rsidRPr="00965EEF">
        <w:rPr>
          <w:rFonts w:asciiTheme="minorHAnsi" w:hAnsiTheme="minorHAnsi" w:cs="Arial"/>
          <w:iCs/>
          <w:sz w:val="20"/>
          <w:szCs w:val="20"/>
        </w:rPr>
        <w:t>?</w:t>
      </w:r>
    </w:p>
    <w:p w:rsidR="00017E40" w:rsidRPr="00965EEF" w:rsidRDefault="00017E40" w:rsidP="005A1FA3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017E40" w:rsidRPr="00965EEF" w:rsidRDefault="00017E40" w:rsidP="00017E40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:rsidR="00E43EB5" w:rsidRPr="00965EEF" w:rsidRDefault="00E43EB5" w:rsidP="00E43EB5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:rsidR="007C43FE" w:rsidRPr="00965EEF" w:rsidRDefault="007C43FE" w:rsidP="007C43FE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1E74BC" w:rsidRPr="00965EEF" w:rsidRDefault="001E74BC" w:rsidP="00EC1D33">
      <w:pPr>
        <w:numPr>
          <w:ilvl w:val="0"/>
          <w:numId w:val="42"/>
        </w:numPr>
        <w:tabs>
          <w:tab w:val="clear" w:pos="360"/>
          <w:tab w:val="left" w:pos="357"/>
          <w:tab w:val="left" w:pos="426"/>
        </w:tabs>
        <w:ind w:left="0" w:firstLine="0"/>
        <w:jc w:val="both"/>
        <w:rPr>
          <w:rFonts w:asciiTheme="minorHAnsi" w:hAnsiTheme="minorHAnsi" w:cs="Arial"/>
          <w:iCs/>
          <w:sz w:val="20"/>
          <w:szCs w:val="20"/>
        </w:rPr>
      </w:pPr>
      <w:r w:rsidRPr="00965EEF">
        <w:rPr>
          <w:rFonts w:asciiTheme="minorHAnsi" w:hAnsiTheme="minorHAnsi" w:cs="Arial"/>
          <w:iCs/>
          <w:sz w:val="20"/>
          <w:szCs w:val="20"/>
        </w:rPr>
        <w:t xml:space="preserve">In alternativa, come valutate l’adozione del sistema di </w:t>
      </w:r>
      <w:proofErr w:type="spellStart"/>
      <w:r w:rsidRPr="00965EEF">
        <w:rPr>
          <w:rFonts w:asciiTheme="minorHAnsi" w:hAnsiTheme="minorHAnsi" w:cs="Arial"/>
          <w:i/>
          <w:iCs/>
          <w:sz w:val="20"/>
          <w:szCs w:val="20"/>
        </w:rPr>
        <w:t>pricing</w:t>
      </w:r>
      <w:proofErr w:type="spellEnd"/>
      <w:r w:rsidRPr="00965EEF">
        <w:rPr>
          <w:rFonts w:asciiTheme="minorHAnsi" w:hAnsiTheme="minorHAnsi" w:cs="Arial"/>
          <w:iCs/>
          <w:sz w:val="20"/>
          <w:szCs w:val="20"/>
        </w:rPr>
        <w:t xml:space="preserve"> </w:t>
      </w:r>
      <w:proofErr w:type="spellStart"/>
      <w:r w:rsidRPr="00965EEF">
        <w:rPr>
          <w:rFonts w:asciiTheme="minorHAnsi" w:hAnsiTheme="minorHAnsi" w:cs="Arial"/>
          <w:iCs/>
          <w:sz w:val="20"/>
          <w:szCs w:val="20"/>
        </w:rPr>
        <w:t>oil-linked</w:t>
      </w:r>
      <w:proofErr w:type="spellEnd"/>
      <w:r w:rsidRPr="00965EEF">
        <w:rPr>
          <w:rFonts w:asciiTheme="minorHAnsi" w:hAnsiTheme="minorHAnsi" w:cs="Arial"/>
          <w:iCs/>
          <w:sz w:val="20"/>
          <w:szCs w:val="20"/>
        </w:rPr>
        <w:t xml:space="preserve">, </w:t>
      </w:r>
      <w:r w:rsidRPr="00965EEF">
        <w:rPr>
          <w:rFonts w:asciiTheme="minorHAnsi" w:hAnsiTheme="minorHAnsi" w:cs="Arial"/>
          <w:i/>
          <w:iCs/>
          <w:sz w:val="20"/>
          <w:szCs w:val="20"/>
        </w:rPr>
        <w:t xml:space="preserve">Consip </w:t>
      </w:r>
      <w:proofErr w:type="spellStart"/>
      <w:r w:rsidRPr="00965EEF">
        <w:rPr>
          <w:rFonts w:asciiTheme="minorHAnsi" w:hAnsiTheme="minorHAnsi" w:cs="Arial"/>
          <w:i/>
          <w:iCs/>
          <w:sz w:val="20"/>
          <w:szCs w:val="20"/>
        </w:rPr>
        <w:t>Power</w:t>
      </w:r>
      <w:proofErr w:type="spellEnd"/>
      <w:r w:rsidRPr="00965EEF">
        <w:rPr>
          <w:rFonts w:asciiTheme="minorHAnsi" w:hAnsiTheme="minorHAnsi" w:cs="Arial"/>
          <w:i/>
          <w:iCs/>
          <w:sz w:val="20"/>
          <w:szCs w:val="20"/>
        </w:rPr>
        <w:t xml:space="preserve"> Index</w:t>
      </w:r>
      <w:r w:rsidRPr="00965EEF">
        <w:rPr>
          <w:rFonts w:asciiTheme="minorHAnsi" w:hAnsiTheme="minorHAnsi" w:cs="Arial"/>
          <w:iCs/>
          <w:sz w:val="20"/>
          <w:szCs w:val="20"/>
        </w:rPr>
        <w:t>™ adottato nella 12^ edizione della gara?</w:t>
      </w:r>
    </w:p>
    <w:p w:rsidR="001E74BC" w:rsidRPr="00965EEF" w:rsidRDefault="001E74BC" w:rsidP="001E74BC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1E74BC" w:rsidRPr="00965EEF" w:rsidRDefault="001E74BC" w:rsidP="001E74BC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:rsidR="00E43EB5" w:rsidRPr="00965EEF" w:rsidRDefault="001E74BC" w:rsidP="00E43EB5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</w:t>
      </w:r>
      <w:r w:rsidR="00E43EB5"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43EB5">
        <w:rPr>
          <w:rFonts w:asciiTheme="minorHAnsi" w:hAnsiTheme="minorHAnsi"/>
          <w:sz w:val="20"/>
          <w:szCs w:val="20"/>
        </w:rPr>
        <w:t>_______________________________</w:t>
      </w:r>
    </w:p>
    <w:p w:rsidR="001E74BC" w:rsidRPr="00965EEF" w:rsidRDefault="001E74BC" w:rsidP="00E43EB5">
      <w:pPr>
        <w:spacing w:after="120"/>
        <w:rPr>
          <w:rFonts w:asciiTheme="minorHAnsi" w:hAnsiTheme="minorHAnsi" w:cs="Arial"/>
          <w:iCs/>
          <w:sz w:val="20"/>
          <w:szCs w:val="20"/>
        </w:rPr>
      </w:pPr>
    </w:p>
    <w:p w:rsidR="007C43FE" w:rsidRPr="00965EEF" w:rsidRDefault="004D16DF" w:rsidP="00284CE6">
      <w:pPr>
        <w:numPr>
          <w:ilvl w:val="0"/>
          <w:numId w:val="42"/>
        </w:numPr>
        <w:ind w:left="0" w:firstLine="0"/>
        <w:jc w:val="both"/>
        <w:rPr>
          <w:rFonts w:asciiTheme="minorHAnsi" w:hAnsiTheme="minorHAnsi" w:cs="Arial"/>
          <w:iCs/>
          <w:sz w:val="20"/>
          <w:szCs w:val="20"/>
        </w:rPr>
      </w:pPr>
      <w:r w:rsidRPr="00965EEF">
        <w:rPr>
          <w:rFonts w:asciiTheme="minorHAnsi" w:hAnsiTheme="minorHAnsi" w:cs="Arial"/>
          <w:iCs/>
          <w:sz w:val="20"/>
          <w:szCs w:val="20"/>
        </w:rPr>
        <w:lastRenderedPageBreak/>
        <w:t xml:space="preserve">Per la prossima edizione della gara, è in corso di valutazione l’adozione di un’offerta a prezzo fisso da affiancare al prezzo </w:t>
      </w:r>
      <w:r w:rsidR="008605D9" w:rsidRPr="00965EEF">
        <w:rPr>
          <w:rFonts w:asciiTheme="minorHAnsi" w:hAnsiTheme="minorHAnsi" w:cs="Arial"/>
          <w:iCs/>
          <w:sz w:val="20"/>
          <w:szCs w:val="20"/>
        </w:rPr>
        <w:t>variabile/</w:t>
      </w:r>
      <w:r w:rsidRPr="00965EEF">
        <w:rPr>
          <w:rFonts w:asciiTheme="minorHAnsi" w:hAnsiTheme="minorHAnsi" w:cs="Arial"/>
          <w:iCs/>
          <w:sz w:val="20"/>
          <w:szCs w:val="20"/>
        </w:rPr>
        <w:t xml:space="preserve">indicizzato. </w:t>
      </w:r>
      <w:r w:rsidR="008605D9" w:rsidRPr="00965EEF">
        <w:rPr>
          <w:rFonts w:asciiTheme="minorHAnsi" w:hAnsiTheme="minorHAnsi" w:cs="Arial"/>
          <w:iCs/>
          <w:sz w:val="20"/>
          <w:szCs w:val="20"/>
        </w:rPr>
        <w:t xml:space="preserve">Tenendo presente che il prezzo fisso deve </w:t>
      </w:r>
      <w:r w:rsidR="00046A2F" w:rsidRPr="00965EEF">
        <w:rPr>
          <w:rFonts w:asciiTheme="minorHAnsi" w:hAnsiTheme="minorHAnsi" w:cs="Arial"/>
          <w:iCs/>
          <w:sz w:val="20"/>
          <w:szCs w:val="20"/>
        </w:rPr>
        <w:t xml:space="preserve">essere noto alle </w:t>
      </w:r>
      <w:r w:rsidR="002B575A" w:rsidRPr="00965EEF">
        <w:rPr>
          <w:rFonts w:asciiTheme="minorHAnsi" w:hAnsiTheme="minorHAnsi" w:cs="Arial"/>
          <w:iCs/>
          <w:sz w:val="20"/>
          <w:szCs w:val="20"/>
        </w:rPr>
        <w:t xml:space="preserve">PA </w:t>
      </w:r>
      <w:r w:rsidR="00046A2F" w:rsidRPr="00965EEF">
        <w:rPr>
          <w:rFonts w:asciiTheme="minorHAnsi" w:hAnsiTheme="minorHAnsi" w:cs="Arial"/>
          <w:iCs/>
          <w:sz w:val="20"/>
          <w:szCs w:val="20"/>
        </w:rPr>
        <w:t>al mo</w:t>
      </w:r>
      <w:r w:rsidR="002B575A" w:rsidRPr="00965EEF">
        <w:rPr>
          <w:rFonts w:asciiTheme="minorHAnsi" w:hAnsiTheme="minorHAnsi" w:cs="Arial"/>
          <w:iCs/>
          <w:sz w:val="20"/>
          <w:szCs w:val="20"/>
        </w:rPr>
        <w:t>mento della sottoscrizione de</w:t>
      </w:r>
      <w:r w:rsidR="00A44250" w:rsidRPr="00965EEF">
        <w:rPr>
          <w:rFonts w:asciiTheme="minorHAnsi" w:hAnsiTheme="minorHAnsi" w:cs="Arial"/>
          <w:iCs/>
          <w:sz w:val="20"/>
          <w:szCs w:val="20"/>
        </w:rPr>
        <w:t>i</w:t>
      </w:r>
      <w:r w:rsidR="002B575A" w:rsidRPr="00965EEF">
        <w:rPr>
          <w:rFonts w:asciiTheme="minorHAnsi" w:hAnsiTheme="minorHAnsi" w:cs="Arial"/>
          <w:iCs/>
          <w:sz w:val="20"/>
          <w:szCs w:val="20"/>
        </w:rPr>
        <w:t xml:space="preserve"> rispettiv</w:t>
      </w:r>
      <w:r w:rsidR="00A44250" w:rsidRPr="00965EEF">
        <w:rPr>
          <w:rFonts w:asciiTheme="minorHAnsi" w:hAnsiTheme="minorHAnsi" w:cs="Arial"/>
          <w:iCs/>
          <w:sz w:val="20"/>
          <w:szCs w:val="20"/>
        </w:rPr>
        <w:t>i</w:t>
      </w:r>
      <w:r w:rsidR="002B575A" w:rsidRPr="00965EEF">
        <w:rPr>
          <w:rFonts w:asciiTheme="minorHAnsi" w:hAnsiTheme="minorHAnsi" w:cs="Arial"/>
          <w:iCs/>
          <w:sz w:val="20"/>
          <w:szCs w:val="20"/>
        </w:rPr>
        <w:t xml:space="preserve"> </w:t>
      </w:r>
      <w:r w:rsidR="00046A2F" w:rsidRPr="00965EEF">
        <w:rPr>
          <w:rFonts w:asciiTheme="minorHAnsi" w:hAnsiTheme="minorHAnsi" w:cs="Arial"/>
          <w:iCs/>
          <w:sz w:val="20"/>
          <w:szCs w:val="20"/>
        </w:rPr>
        <w:t>ordinativ</w:t>
      </w:r>
      <w:r w:rsidR="00A44250" w:rsidRPr="00965EEF">
        <w:rPr>
          <w:rFonts w:asciiTheme="minorHAnsi" w:hAnsiTheme="minorHAnsi" w:cs="Arial"/>
          <w:iCs/>
          <w:sz w:val="20"/>
          <w:szCs w:val="20"/>
        </w:rPr>
        <w:t>i</w:t>
      </w:r>
      <w:r w:rsidR="00046A2F" w:rsidRPr="00965EEF">
        <w:rPr>
          <w:rFonts w:asciiTheme="minorHAnsi" w:hAnsiTheme="minorHAnsi" w:cs="Arial"/>
          <w:iCs/>
          <w:sz w:val="20"/>
          <w:szCs w:val="20"/>
        </w:rPr>
        <w:t xml:space="preserve"> di fornitura e </w:t>
      </w:r>
      <w:r w:rsidR="002B575A" w:rsidRPr="00965EEF">
        <w:rPr>
          <w:rFonts w:asciiTheme="minorHAnsi" w:hAnsiTheme="minorHAnsi" w:cs="Arial"/>
          <w:iCs/>
          <w:sz w:val="20"/>
          <w:szCs w:val="20"/>
        </w:rPr>
        <w:t xml:space="preserve">che </w:t>
      </w:r>
      <w:r w:rsidR="00046A2F" w:rsidRPr="00965EEF">
        <w:rPr>
          <w:rFonts w:asciiTheme="minorHAnsi" w:hAnsiTheme="minorHAnsi" w:cs="Arial"/>
          <w:iCs/>
          <w:sz w:val="20"/>
          <w:szCs w:val="20"/>
        </w:rPr>
        <w:t xml:space="preserve">l’offerta </w:t>
      </w:r>
      <w:r w:rsidR="00A44250" w:rsidRPr="00965EEF">
        <w:rPr>
          <w:rFonts w:asciiTheme="minorHAnsi" w:hAnsiTheme="minorHAnsi" w:cs="Arial"/>
          <w:iCs/>
          <w:sz w:val="20"/>
          <w:szCs w:val="20"/>
        </w:rPr>
        <w:t>deve</w:t>
      </w:r>
      <w:r w:rsidR="002B575A" w:rsidRPr="00965EEF">
        <w:rPr>
          <w:rFonts w:asciiTheme="minorHAnsi" w:hAnsiTheme="minorHAnsi" w:cs="Arial"/>
          <w:iCs/>
          <w:sz w:val="20"/>
          <w:szCs w:val="20"/>
        </w:rPr>
        <w:t xml:space="preserve"> restare </w:t>
      </w:r>
      <w:r w:rsidR="00046A2F" w:rsidRPr="00965EEF">
        <w:rPr>
          <w:rFonts w:asciiTheme="minorHAnsi" w:hAnsiTheme="minorHAnsi" w:cs="Arial"/>
          <w:iCs/>
          <w:sz w:val="20"/>
          <w:szCs w:val="20"/>
        </w:rPr>
        <w:t xml:space="preserve">valida per un finestra </w:t>
      </w:r>
      <w:r w:rsidR="002B575A" w:rsidRPr="00965EEF">
        <w:rPr>
          <w:rFonts w:asciiTheme="minorHAnsi" w:hAnsiTheme="minorHAnsi" w:cs="Arial"/>
          <w:iCs/>
          <w:sz w:val="20"/>
          <w:szCs w:val="20"/>
        </w:rPr>
        <w:t>temporale non inferiore a 15 giorni</w:t>
      </w:r>
      <w:r w:rsidR="00EC1D33">
        <w:rPr>
          <w:rFonts w:asciiTheme="minorHAnsi" w:hAnsiTheme="minorHAnsi" w:cs="Arial"/>
          <w:iCs/>
          <w:sz w:val="20"/>
          <w:szCs w:val="20"/>
        </w:rPr>
        <w:t>/1 mese</w:t>
      </w:r>
      <w:r w:rsidR="00046A2F" w:rsidRPr="00965EEF">
        <w:rPr>
          <w:rFonts w:asciiTheme="minorHAnsi" w:hAnsiTheme="minorHAnsi" w:cs="Arial"/>
          <w:iCs/>
          <w:sz w:val="20"/>
          <w:szCs w:val="20"/>
        </w:rPr>
        <w:t xml:space="preserve">, </w:t>
      </w:r>
      <w:r w:rsidR="00A44250" w:rsidRPr="00965EEF">
        <w:rPr>
          <w:rFonts w:asciiTheme="minorHAnsi" w:hAnsiTheme="minorHAnsi" w:cs="Arial"/>
          <w:iCs/>
          <w:sz w:val="20"/>
          <w:szCs w:val="20"/>
        </w:rPr>
        <w:t>in</w:t>
      </w:r>
      <w:r w:rsidR="008605D9" w:rsidRPr="00965EEF">
        <w:rPr>
          <w:rFonts w:asciiTheme="minorHAnsi" w:hAnsiTheme="minorHAnsi" w:cs="Arial"/>
          <w:iCs/>
          <w:sz w:val="20"/>
          <w:szCs w:val="20"/>
        </w:rPr>
        <w:t xml:space="preserve"> che modo ritenete sostenibile offrire un prodotto di questo tipo</w:t>
      </w:r>
      <w:r w:rsidR="007C43FE" w:rsidRPr="00965EEF">
        <w:rPr>
          <w:rFonts w:asciiTheme="minorHAnsi" w:hAnsiTheme="minorHAnsi" w:cs="Arial"/>
          <w:iCs/>
          <w:sz w:val="20"/>
          <w:szCs w:val="20"/>
        </w:rPr>
        <w:t>?</w:t>
      </w:r>
    </w:p>
    <w:p w:rsidR="007C43FE" w:rsidRPr="00965EEF" w:rsidRDefault="007C43FE" w:rsidP="007C43FE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7C43FE" w:rsidRPr="00965EEF" w:rsidRDefault="007C43FE" w:rsidP="007C43FE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:rsidR="00E43EB5" w:rsidRPr="00965EEF" w:rsidRDefault="00E43EB5" w:rsidP="00E43EB5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:rsidR="001B00A7" w:rsidRPr="00965EEF" w:rsidRDefault="001B00A7" w:rsidP="001B00A7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B30074" w:rsidRPr="00965EEF" w:rsidRDefault="00EF4303" w:rsidP="00EC1D33">
      <w:pPr>
        <w:numPr>
          <w:ilvl w:val="0"/>
          <w:numId w:val="42"/>
        </w:numPr>
        <w:tabs>
          <w:tab w:val="clear" w:pos="360"/>
          <w:tab w:val="left" w:pos="357"/>
        </w:tabs>
        <w:ind w:left="0" w:firstLine="0"/>
        <w:jc w:val="both"/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 xml:space="preserve">Fissando le tempistiche di attivazione delle forniture attualmente previste in EE13 </w:t>
      </w:r>
      <w:r w:rsidR="00E43EB5">
        <w:rPr>
          <w:rFonts w:asciiTheme="minorHAnsi" w:hAnsiTheme="minorHAnsi" w:cs="Arial"/>
          <w:iCs/>
          <w:sz w:val="20"/>
          <w:szCs w:val="20"/>
        </w:rPr>
        <w:t xml:space="preserve">e </w:t>
      </w:r>
      <w:r w:rsidR="008605D9" w:rsidRPr="00965EEF">
        <w:rPr>
          <w:rFonts w:asciiTheme="minorHAnsi" w:hAnsiTheme="minorHAnsi" w:cs="Arial"/>
          <w:iCs/>
          <w:sz w:val="20"/>
          <w:szCs w:val="20"/>
        </w:rPr>
        <w:t xml:space="preserve">prendendo a riferimento l’IDEX </w:t>
      </w:r>
      <w:proofErr w:type="spellStart"/>
      <w:r w:rsidRPr="00EF4303">
        <w:rPr>
          <w:rFonts w:asciiTheme="minorHAnsi" w:hAnsiTheme="minorHAnsi" w:cs="Arial"/>
          <w:iCs/>
          <w:sz w:val="20"/>
          <w:szCs w:val="20"/>
        </w:rPr>
        <w:t>Futures</w:t>
      </w:r>
      <w:proofErr w:type="spellEnd"/>
      <w:r w:rsidRPr="00EF4303">
        <w:rPr>
          <w:rFonts w:asciiTheme="minorHAnsi" w:hAnsiTheme="minorHAnsi" w:cs="Arial"/>
          <w:iCs/>
          <w:sz w:val="20"/>
          <w:szCs w:val="20"/>
        </w:rPr>
        <w:t xml:space="preserve"> Italia</w:t>
      </w:r>
      <w:r>
        <w:rPr>
          <w:rFonts w:asciiTheme="minorHAnsi" w:hAnsiTheme="minorHAnsi" w:cs="Arial"/>
          <w:iCs/>
          <w:sz w:val="20"/>
          <w:szCs w:val="20"/>
        </w:rPr>
        <w:t xml:space="preserve"> </w:t>
      </w:r>
      <w:r w:rsidR="008605D9" w:rsidRPr="00965EEF">
        <w:rPr>
          <w:rFonts w:asciiTheme="minorHAnsi" w:hAnsiTheme="minorHAnsi" w:cs="Arial"/>
          <w:iCs/>
          <w:sz w:val="20"/>
          <w:szCs w:val="20"/>
        </w:rPr>
        <w:t>quotato su Borsa Italiana,</w:t>
      </w:r>
      <w:r w:rsidR="00965EEF" w:rsidRPr="00965EEF">
        <w:rPr>
          <w:rFonts w:asciiTheme="minorHAnsi" w:hAnsiTheme="minorHAnsi" w:cs="Arial"/>
          <w:iCs/>
          <w:sz w:val="20"/>
          <w:szCs w:val="20"/>
        </w:rPr>
        <w:t xml:space="preserve"> come valutate </w:t>
      </w:r>
      <w:r w:rsidR="0053488A">
        <w:rPr>
          <w:rFonts w:asciiTheme="minorHAnsi" w:hAnsiTheme="minorHAnsi" w:cs="Arial"/>
          <w:iCs/>
          <w:sz w:val="20"/>
          <w:szCs w:val="20"/>
        </w:rPr>
        <w:t xml:space="preserve">l’ipotesi di offrire uno </w:t>
      </w:r>
      <w:r w:rsidR="0053488A" w:rsidRPr="0053488A">
        <w:rPr>
          <w:rFonts w:asciiTheme="minorHAnsi" w:hAnsiTheme="minorHAnsi" w:cs="Arial"/>
          <w:i/>
          <w:iCs/>
          <w:sz w:val="20"/>
          <w:szCs w:val="20"/>
        </w:rPr>
        <w:t>spread</w:t>
      </w:r>
      <w:r w:rsidR="0053488A">
        <w:rPr>
          <w:rFonts w:asciiTheme="minorHAnsi" w:hAnsiTheme="minorHAnsi" w:cs="Arial"/>
          <w:iCs/>
          <w:sz w:val="20"/>
          <w:szCs w:val="20"/>
        </w:rPr>
        <w:t xml:space="preserve"> </w:t>
      </w:r>
      <w:r w:rsidR="00E43EB5">
        <w:rPr>
          <w:rFonts w:asciiTheme="minorHAnsi" w:hAnsiTheme="minorHAnsi" w:cs="Arial"/>
          <w:iCs/>
          <w:sz w:val="20"/>
          <w:szCs w:val="20"/>
        </w:rPr>
        <w:t xml:space="preserve">fisso </w:t>
      </w:r>
      <w:r w:rsidR="0053488A">
        <w:rPr>
          <w:rFonts w:asciiTheme="minorHAnsi" w:hAnsiTheme="minorHAnsi" w:cs="Arial"/>
          <w:iCs/>
          <w:sz w:val="20"/>
          <w:szCs w:val="20"/>
        </w:rPr>
        <w:t xml:space="preserve">su </w:t>
      </w:r>
      <w:r w:rsidR="00965EEF" w:rsidRPr="00965EEF">
        <w:rPr>
          <w:rFonts w:asciiTheme="minorHAnsi" w:hAnsiTheme="minorHAnsi" w:cs="Arial"/>
          <w:iCs/>
          <w:sz w:val="20"/>
          <w:szCs w:val="20"/>
        </w:rPr>
        <w:t xml:space="preserve">delle </w:t>
      </w:r>
      <w:proofErr w:type="spellStart"/>
      <w:r w:rsidR="00965EEF" w:rsidRPr="0053488A">
        <w:rPr>
          <w:rFonts w:asciiTheme="minorHAnsi" w:hAnsiTheme="minorHAnsi" w:cs="Arial"/>
          <w:i/>
          <w:iCs/>
          <w:sz w:val="20"/>
          <w:szCs w:val="20"/>
        </w:rPr>
        <w:t>wave</w:t>
      </w:r>
      <w:proofErr w:type="spellEnd"/>
      <w:r w:rsidR="00965EEF" w:rsidRPr="00965EEF">
        <w:rPr>
          <w:rFonts w:asciiTheme="minorHAnsi" w:hAnsiTheme="minorHAnsi" w:cs="Arial"/>
          <w:iCs/>
          <w:sz w:val="20"/>
          <w:szCs w:val="20"/>
        </w:rPr>
        <w:t xml:space="preserve"> mensili</w:t>
      </w:r>
      <w:r w:rsidR="0053488A">
        <w:rPr>
          <w:rFonts w:asciiTheme="minorHAnsi" w:hAnsiTheme="minorHAnsi" w:cs="Arial"/>
          <w:iCs/>
          <w:sz w:val="20"/>
          <w:szCs w:val="20"/>
        </w:rPr>
        <w:t xml:space="preserve"> (1 </w:t>
      </w:r>
      <w:r w:rsidR="00E43EB5">
        <w:rPr>
          <w:rFonts w:asciiTheme="minorHAnsi" w:hAnsiTheme="minorHAnsi" w:cs="Arial"/>
          <w:iCs/>
          <w:sz w:val="20"/>
          <w:szCs w:val="20"/>
        </w:rPr>
        <w:t xml:space="preserve">solo </w:t>
      </w:r>
      <w:r w:rsidR="0053488A">
        <w:rPr>
          <w:rFonts w:asciiTheme="minorHAnsi" w:hAnsiTheme="minorHAnsi" w:cs="Arial"/>
          <w:iCs/>
          <w:sz w:val="20"/>
          <w:szCs w:val="20"/>
        </w:rPr>
        <w:t xml:space="preserve">prezzo fisso </w:t>
      </w:r>
      <w:r w:rsidR="00E43EB5">
        <w:rPr>
          <w:rFonts w:asciiTheme="minorHAnsi" w:hAnsiTheme="minorHAnsi" w:cs="Arial"/>
          <w:iCs/>
          <w:sz w:val="20"/>
          <w:szCs w:val="20"/>
        </w:rPr>
        <w:t xml:space="preserve">mensile </w:t>
      </w:r>
      <w:r w:rsidR="00E43EB5">
        <w:rPr>
          <w:rFonts w:asciiTheme="minorHAnsi" w:hAnsiTheme="minorHAnsi" w:cs="Arial"/>
          <w:iCs/>
          <w:sz w:val="20"/>
          <w:szCs w:val="20"/>
        </w:rPr>
        <w:t xml:space="preserve">- </w:t>
      </w:r>
      <w:r w:rsidR="00E43EB5">
        <w:rPr>
          <w:rFonts w:asciiTheme="minorHAnsi" w:hAnsiTheme="minorHAnsi" w:cs="Arial"/>
          <w:iCs/>
          <w:sz w:val="20"/>
          <w:szCs w:val="20"/>
        </w:rPr>
        <w:t>n+2 - alla volta</w:t>
      </w:r>
      <w:r w:rsidR="0053488A">
        <w:rPr>
          <w:rFonts w:asciiTheme="minorHAnsi" w:hAnsiTheme="minorHAnsi" w:cs="Arial"/>
          <w:iCs/>
          <w:sz w:val="20"/>
          <w:szCs w:val="20"/>
        </w:rPr>
        <w:t>)</w:t>
      </w:r>
      <w:r w:rsidR="00965EEF" w:rsidRPr="00965EEF">
        <w:rPr>
          <w:rFonts w:asciiTheme="minorHAnsi" w:hAnsiTheme="minorHAnsi" w:cs="Arial"/>
          <w:iCs/>
          <w:sz w:val="20"/>
          <w:szCs w:val="20"/>
        </w:rPr>
        <w:t xml:space="preserve"> calcolate sulla base della media delle quotazioni degli ultimi 15 giorni del mese</w:t>
      </w:r>
      <w:r w:rsidR="0053488A">
        <w:rPr>
          <w:rFonts w:asciiTheme="minorHAnsi" w:hAnsiTheme="minorHAnsi" w:cs="Arial"/>
          <w:iCs/>
          <w:sz w:val="20"/>
          <w:szCs w:val="20"/>
        </w:rPr>
        <w:t>,</w:t>
      </w:r>
      <w:r w:rsidR="00965EEF" w:rsidRPr="00965EEF">
        <w:rPr>
          <w:rFonts w:asciiTheme="minorHAnsi" w:hAnsiTheme="minorHAnsi" w:cs="Arial"/>
          <w:iCs/>
          <w:sz w:val="20"/>
          <w:szCs w:val="20"/>
        </w:rPr>
        <w:t xml:space="preserve"> dei 4 </w:t>
      </w:r>
      <w:proofErr w:type="spellStart"/>
      <w:r w:rsidR="0053488A">
        <w:rPr>
          <w:rFonts w:asciiTheme="minorHAnsi" w:hAnsiTheme="minorHAnsi" w:cs="Arial"/>
          <w:iCs/>
          <w:sz w:val="20"/>
          <w:szCs w:val="20"/>
        </w:rPr>
        <w:t>F</w:t>
      </w:r>
      <w:r w:rsidR="0053488A" w:rsidRPr="0053488A">
        <w:rPr>
          <w:rFonts w:asciiTheme="minorHAnsi" w:hAnsiTheme="minorHAnsi" w:cs="Arial"/>
          <w:iCs/>
          <w:sz w:val="20"/>
          <w:szCs w:val="20"/>
        </w:rPr>
        <w:t>utures</w:t>
      </w:r>
      <w:proofErr w:type="spellEnd"/>
      <w:r w:rsidR="0053488A" w:rsidRPr="0053488A">
        <w:rPr>
          <w:rFonts w:asciiTheme="minorHAnsi" w:hAnsiTheme="minorHAnsi" w:cs="Arial"/>
          <w:iCs/>
          <w:sz w:val="20"/>
          <w:szCs w:val="20"/>
        </w:rPr>
        <w:t xml:space="preserve"> </w:t>
      </w:r>
      <w:r w:rsidR="0053488A">
        <w:rPr>
          <w:rFonts w:asciiTheme="minorHAnsi" w:hAnsiTheme="minorHAnsi" w:cs="Arial"/>
          <w:iCs/>
          <w:sz w:val="20"/>
          <w:szCs w:val="20"/>
        </w:rPr>
        <w:t>T</w:t>
      </w:r>
      <w:r w:rsidR="0053488A" w:rsidRPr="0053488A">
        <w:rPr>
          <w:rFonts w:asciiTheme="minorHAnsi" w:hAnsiTheme="minorHAnsi" w:cs="Arial"/>
          <w:iCs/>
          <w:sz w:val="20"/>
          <w:szCs w:val="20"/>
        </w:rPr>
        <w:t xml:space="preserve">rimestrali </w:t>
      </w:r>
      <w:r w:rsidR="0053488A">
        <w:rPr>
          <w:rFonts w:asciiTheme="minorHAnsi" w:hAnsiTheme="minorHAnsi" w:cs="Arial"/>
          <w:iCs/>
          <w:sz w:val="20"/>
          <w:szCs w:val="20"/>
        </w:rPr>
        <w:t>(</w:t>
      </w:r>
      <w:proofErr w:type="spellStart"/>
      <w:r w:rsidR="0053488A" w:rsidRPr="0053488A">
        <w:rPr>
          <w:rFonts w:asciiTheme="minorHAnsi" w:hAnsiTheme="minorHAnsi" w:cs="Arial"/>
          <w:iCs/>
          <w:sz w:val="20"/>
          <w:szCs w:val="20"/>
        </w:rPr>
        <w:t>Baseload</w:t>
      </w:r>
      <w:proofErr w:type="spellEnd"/>
      <w:r w:rsidR="0053488A">
        <w:rPr>
          <w:rFonts w:asciiTheme="minorHAnsi" w:hAnsiTheme="minorHAnsi" w:cs="Arial"/>
          <w:iCs/>
          <w:sz w:val="20"/>
          <w:szCs w:val="20"/>
        </w:rPr>
        <w:t>/</w:t>
      </w:r>
      <w:proofErr w:type="spellStart"/>
      <w:r w:rsidR="0053488A">
        <w:rPr>
          <w:rFonts w:asciiTheme="minorHAnsi" w:hAnsiTheme="minorHAnsi" w:cs="Arial"/>
          <w:iCs/>
          <w:sz w:val="20"/>
          <w:szCs w:val="20"/>
        </w:rPr>
        <w:t>Peakload</w:t>
      </w:r>
      <w:proofErr w:type="spellEnd"/>
      <w:r w:rsidR="0053488A">
        <w:rPr>
          <w:rFonts w:asciiTheme="minorHAnsi" w:hAnsiTheme="minorHAnsi" w:cs="Arial"/>
          <w:iCs/>
          <w:sz w:val="20"/>
          <w:szCs w:val="20"/>
        </w:rPr>
        <w:t xml:space="preserve">) consecutivi </w:t>
      </w:r>
      <w:r w:rsidR="00E43EB5">
        <w:rPr>
          <w:rFonts w:asciiTheme="minorHAnsi" w:hAnsiTheme="minorHAnsi" w:cs="Arial"/>
          <w:iCs/>
          <w:sz w:val="20"/>
          <w:szCs w:val="20"/>
        </w:rPr>
        <w:t xml:space="preserve">(e </w:t>
      </w:r>
      <w:proofErr w:type="spellStart"/>
      <w:r w:rsidR="00E43EB5">
        <w:rPr>
          <w:rFonts w:asciiTheme="minorHAnsi" w:hAnsiTheme="minorHAnsi" w:cs="Arial"/>
          <w:iCs/>
          <w:sz w:val="20"/>
          <w:szCs w:val="20"/>
        </w:rPr>
        <w:t>rolling</w:t>
      </w:r>
      <w:proofErr w:type="spellEnd"/>
      <w:r w:rsidR="00E43EB5">
        <w:rPr>
          <w:rFonts w:asciiTheme="minorHAnsi" w:hAnsiTheme="minorHAnsi" w:cs="Arial"/>
          <w:iCs/>
          <w:sz w:val="20"/>
          <w:szCs w:val="20"/>
        </w:rPr>
        <w:t xml:space="preserve">) </w:t>
      </w:r>
      <w:r w:rsidR="00965EEF" w:rsidRPr="00965EEF">
        <w:rPr>
          <w:rFonts w:asciiTheme="minorHAnsi" w:hAnsiTheme="minorHAnsi" w:cs="Arial"/>
          <w:iCs/>
          <w:sz w:val="20"/>
          <w:szCs w:val="20"/>
        </w:rPr>
        <w:t>che approssimano al meglio il periodo di prelievo effettivo</w:t>
      </w:r>
      <w:r w:rsidR="00965EEF">
        <w:rPr>
          <w:rFonts w:asciiTheme="minorHAnsi" w:hAnsiTheme="minorHAnsi" w:cs="Arial"/>
          <w:iCs/>
          <w:sz w:val="20"/>
          <w:szCs w:val="20"/>
        </w:rPr>
        <w:t>?</w:t>
      </w:r>
      <w:r w:rsidR="00965EEF" w:rsidRPr="00965EEF">
        <w:rPr>
          <w:rFonts w:asciiTheme="minorHAnsi" w:hAnsiTheme="minorHAnsi" w:cs="Arial"/>
          <w:iCs/>
          <w:sz w:val="20"/>
          <w:szCs w:val="20"/>
        </w:rPr>
        <w:t xml:space="preserve"> </w:t>
      </w:r>
      <w:r w:rsidR="0053488A">
        <w:rPr>
          <w:rFonts w:asciiTheme="minorHAnsi" w:hAnsiTheme="minorHAnsi" w:cs="Arial"/>
          <w:iCs/>
          <w:sz w:val="20"/>
          <w:szCs w:val="20"/>
        </w:rPr>
        <w:t>A parità di prodotto</w:t>
      </w:r>
      <w:r w:rsidR="00284CE6">
        <w:rPr>
          <w:rFonts w:asciiTheme="minorHAnsi" w:hAnsiTheme="minorHAnsi" w:cs="Arial"/>
          <w:iCs/>
          <w:sz w:val="20"/>
          <w:szCs w:val="20"/>
        </w:rPr>
        <w:t>/</w:t>
      </w:r>
      <w:r w:rsidR="00284CE6">
        <w:rPr>
          <w:rFonts w:asciiTheme="minorHAnsi" w:hAnsiTheme="minorHAnsi" w:cs="Arial"/>
          <w:iCs/>
          <w:sz w:val="20"/>
          <w:szCs w:val="20"/>
        </w:rPr>
        <w:t>logica</w:t>
      </w:r>
      <w:r w:rsidR="0053488A">
        <w:rPr>
          <w:rFonts w:asciiTheme="minorHAnsi" w:hAnsiTheme="minorHAnsi" w:cs="Arial"/>
          <w:iCs/>
          <w:sz w:val="20"/>
          <w:szCs w:val="20"/>
        </w:rPr>
        <w:t>, quale listino tra IDEX e EEX (</w:t>
      </w:r>
      <w:r w:rsidR="00284CE6">
        <w:rPr>
          <w:rFonts w:asciiTheme="minorHAnsi" w:hAnsiTheme="minorHAnsi" w:cs="Arial"/>
          <w:iCs/>
          <w:sz w:val="20"/>
          <w:szCs w:val="20"/>
        </w:rPr>
        <w:t xml:space="preserve">i </w:t>
      </w:r>
      <w:proofErr w:type="spellStart"/>
      <w:r w:rsidR="00284CE6">
        <w:rPr>
          <w:rFonts w:asciiTheme="minorHAnsi" w:hAnsiTheme="minorHAnsi" w:cs="Arial"/>
          <w:iCs/>
          <w:sz w:val="20"/>
          <w:szCs w:val="20"/>
        </w:rPr>
        <w:t>Quarter</w:t>
      </w:r>
      <w:proofErr w:type="spellEnd"/>
      <w:r w:rsidR="00284CE6">
        <w:rPr>
          <w:rFonts w:asciiTheme="minorHAnsi" w:hAnsiTheme="minorHAnsi" w:cs="Arial"/>
          <w:iCs/>
          <w:sz w:val="20"/>
          <w:szCs w:val="20"/>
        </w:rPr>
        <w:t xml:space="preserve"> dell’</w:t>
      </w:r>
      <w:proofErr w:type="spellStart"/>
      <w:r w:rsidR="00284CE6">
        <w:rPr>
          <w:rFonts w:asciiTheme="minorHAnsi" w:hAnsiTheme="minorHAnsi" w:cs="Arial"/>
          <w:iCs/>
          <w:sz w:val="20"/>
          <w:szCs w:val="20"/>
        </w:rPr>
        <w:t>Italian</w:t>
      </w:r>
      <w:proofErr w:type="spellEnd"/>
      <w:r w:rsidR="00284CE6">
        <w:rPr>
          <w:rFonts w:asciiTheme="minorHAnsi" w:hAnsiTheme="minorHAnsi" w:cs="Arial"/>
          <w:iCs/>
          <w:sz w:val="20"/>
          <w:szCs w:val="20"/>
        </w:rPr>
        <w:t xml:space="preserve"> </w:t>
      </w:r>
      <w:proofErr w:type="spellStart"/>
      <w:r w:rsidR="00284CE6">
        <w:rPr>
          <w:rFonts w:asciiTheme="minorHAnsi" w:hAnsiTheme="minorHAnsi" w:cs="Arial"/>
          <w:iCs/>
          <w:sz w:val="20"/>
          <w:szCs w:val="20"/>
        </w:rPr>
        <w:t>Futures</w:t>
      </w:r>
      <w:proofErr w:type="spellEnd"/>
      <w:r w:rsidR="00284CE6">
        <w:rPr>
          <w:rFonts w:asciiTheme="minorHAnsi" w:hAnsiTheme="minorHAnsi" w:cs="Arial"/>
          <w:iCs/>
          <w:sz w:val="20"/>
          <w:szCs w:val="20"/>
        </w:rPr>
        <w:t xml:space="preserve"> </w:t>
      </w:r>
      <w:r w:rsidR="0053488A" w:rsidRPr="0053488A">
        <w:rPr>
          <w:rFonts w:asciiTheme="minorHAnsi" w:hAnsiTheme="minorHAnsi" w:cs="Arial"/>
          <w:iCs/>
          <w:sz w:val="20"/>
          <w:szCs w:val="20"/>
        </w:rPr>
        <w:t xml:space="preserve">EEX </w:t>
      </w:r>
      <w:proofErr w:type="spellStart"/>
      <w:r w:rsidR="0053488A" w:rsidRPr="0053488A">
        <w:rPr>
          <w:rFonts w:asciiTheme="minorHAnsi" w:hAnsiTheme="minorHAnsi" w:cs="Arial"/>
          <w:iCs/>
          <w:sz w:val="20"/>
          <w:szCs w:val="20"/>
        </w:rPr>
        <w:t>Power</w:t>
      </w:r>
      <w:proofErr w:type="spellEnd"/>
      <w:r w:rsidR="0053488A" w:rsidRPr="0053488A">
        <w:rPr>
          <w:rFonts w:asciiTheme="minorHAnsi" w:hAnsiTheme="minorHAnsi" w:cs="Arial"/>
          <w:iCs/>
          <w:sz w:val="20"/>
          <w:szCs w:val="20"/>
        </w:rPr>
        <w:t xml:space="preserve"> </w:t>
      </w:r>
      <w:proofErr w:type="spellStart"/>
      <w:r w:rsidR="0053488A" w:rsidRPr="0053488A">
        <w:rPr>
          <w:rFonts w:asciiTheme="minorHAnsi" w:hAnsiTheme="minorHAnsi" w:cs="Arial"/>
          <w:iCs/>
          <w:sz w:val="20"/>
          <w:szCs w:val="20"/>
        </w:rPr>
        <w:t>Derivatives</w:t>
      </w:r>
      <w:proofErr w:type="spellEnd"/>
      <w:r w:rsidR="00284CE6">
        <w:rPr>
          <w:rFonts w:asciiTheme="minorHAnsi" w:hAnsiTheme="minorHAnsi" w:cs="Arial"/>
          <w:iCs/>
          <w:sz w:val="20"/>
          <w:szCs w:val="20"/>
        </w:rPr>
        <w:t>)</w:t>
      </w:r>
      <w:r w:rsidR="0053488A">
        <w:rPr>
          <w:rFonts w:asciiTheme="minorHAnsi" w:hAnsiTheme="minorHAnsi" w:cs="Arial"/>
          <w:iCs/>
          <w:sz w:val="20"/>
          <w:szCs w:val="20"/>
        </w:rPr>
        <w:t xml:space="preserve"> </w:t>
      </w:r>
      <w:r w:rsidR="00284CE6">
        <w:rPr>
          <w:rFonts w:asciiTheme="minorHAnsi" w:hAnsiTheme="minorHAnsi" w:cs="Arial"/>
          <w:iCs/>
          <w:sz w:val="20"/>
          <w:szCs w:val="20"/>
        </w:rPr>
        <w:t>preferite?</w:t>
      </w:r>
      <w:r w:rsidR="0053488A">
        <w:rPr>
          <w:rFonts w:asciiTheme="minorHAnsi" w:hAnsiTheme="minorHAnsi" w:cs="Arial"/>
          <w:iCs/>
          <w:sz w:val="20"/>
          <w:szCs w:val="20"/>
        </w:rPr>
        <w:t xml:space="preserve"> </w:t>
      </w:r>
      <w:r w:rsidR="004B6F0F" w:rsidRPr="00965EEF">
        <w:rPr>
          <w:rFonts w:asciiTheme="minorHAnsi" w:hAnsiTheme="minorHAnsi" w:cs="Arial"/>
          <w:iCs/>
          <w:sz w:val="20"/>
          <w:szCs w:val="20"/>
        </w:rPr>
        <w:t>Q</w:t>
      </w:r>
      <w:r w:rsidR="008605D9" w:rsidRPr="00965EEF">
        <w:rPr>
          <w:rFonts w:asciiTheme="minorHAnsi" w:hAnsiTheme="minorHAnsi" w:cs="Arial"/>
          <w:iCs/>
          <w:sz w:val="20"/>
          <w:szCs w:val="20"/>
        </w:rPr>
        <w:t xml:space="preserve">uale prodotto/i </w:t>
      </w:r>
      <w:r w:rsidR="00B032CE" w:rsidRPr="00965EEF">
        <w:rPr>
          <w:rFonts w:asciiTheme="minorHAnsi" w:hAnsiTheme="minorHAnsi" w:cs="Arial"/>
          <w:iCs/>
          <w:sz w:val="20"/>
          <w:szCs w:val="20"/>
        </w:rPr>
        <w:t>(</w:t>
      </w:r>
      <w:proofErr w:type="spellStart"/>
      <w:r w:rsidR="00B032CE" w:rsidRPr="00965EEF">
        <w:rPr>
          <w:rFonts w:asciiTheme="minorHAnsi" w:hAnsiTheme="minorHAnsi" w:cs="Arial"/>
          <w:iCs/>
          <w:sz w:val="20"/>
          <w:szCs w:val="20"/>
        </w:rPr>
        <w:t>Cal</w:t>
      </w:r>
      <w:r w:rsidR="00284CE6">
        <w:rPr>
          <w:rFonts w:asciiTheme="minorHAnsi" w:hAnsiTheme="minorHAnsi" w:cs="Arial"/>
          <w:iCs/>
          <w:sz w:val="20"/>
          <w:szCs w:val="20"/>
        </w:rPr>
        <w:t>endar</w:t>
      </w:r>
      <w:proofErr w:type="spellEnd"/>
      <w:r w:rsidR="00B032CE" w:rsidRPr="00965EEF">
        <w:rPr>
          <w:rFonts w:asciiTheme="minorHAnsi" w:hAnsiTheme="minorHAnsi" w:cs="Arial"/>
          <w:iCs/>
          <w:sz w:val="20"/>
          <w:szCs w:val="20"/>
        </w:rPr>
        <w:t xml:space="preserve"> n+1, </w:t>
      </w:r>
      <w:proofErr w:type="spellStart"/>
      <w:r w:rsidR="004B6F0F" w:rsidRPr="00965EEF">
        <w:rPr>
          <w:rFonts w:asciiTheme="minorHAnsi" w:hAnsiTheme="minorHAnsi" w:cs="Arial"/>
          <w:iCs/>
          <w:sz w:val="20"/>
          <w:szCs w:val="20"/>
        </w:rPr>
        <w:t>Month</w:t>
      </w:r>
      <w:proofErr w:type="spellEnd"/>
      <w:r w:rsidR="00B032CE" w:rsidRPr="00965EEF">
        <w:rPr>
          <w:rFonts w:asciiTheme="minorHAnsi" w:hAnsiTheme="minorHAnsi" w:cs="Arial"/>
          <w:iCs/>
          <w:sz w:val="20"/>
          <w:szCs w:val="20"/>
        </w:rPr>
        <w:t>, …)</w:t>
      </w:r>
      <w:r>
        <w:rPr>
          <w:rFonts w:asciiTheme="minorHAnsi" w:hAnsiTheme="minorHAnsi" w:cs="Arial"/>
          <w:iCs/>
          <w:sz w:val="20"/>
          <w:szCs w:val="20"/>
        </w:rPr>
        <w:t xml:space="preserve"> e listini</w:t>
      </w:r>
      <w:r w:rsidR="00B30074" w:rsidRPr="00965EEF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965EEF">
        <w:rPr>
          <w:rFonts w:asciiTheme="minorHAnsi" w:hAnsiTheme="minorHAnsi" w:cs="Arial"/>
          <w:iCs/>
          <w:sz w:val="20"/>
          <w:szCs w:val="20"/>
        </w:rPr>
        <w:t xml:space="preserve">alternativi </w:t>
      </w:r>
      <w:r w:rsidR="008605D9" w:rsidRPr="00965EEF">
        <w:rPr>
          <w:rFonts w:asciiTheme="minorHAnsi" w:hAnsiTheme="minorHAnsi" w:cs="Arial"/>
          <w:iCs/>
          <w:sz w:val="20"/>
          <w:szCs w:val="20"/>
        </w:rPr>
        <w:t xml:space="preserve">ritenete adatti per offrire uno </w:t>
      </w:r>
      <w:r w:rsidR="008605D9" w:rsidRPr="00EF4303">
        <w:rPr>
          <w:rFonts w:asciiTheme="minorHAnsi" w:hAnsiTheme="minorHAnsi" w:cs="Arial"/>
          <w:i/>
          <w:iCs/>
          <w:sz w:val="20"/>
          <w:szCs w:val="20"/>
        </w:rPr>
        <w:t>spread</w:t>
      </w:r>
      <w:r w:rsidR="008605D9" w:rsidRPr="00965EEF">
        <w:rPr>
          <w:rFonts w:asciiTheme="minorHAnsi" w:hAnsiTheme="minorHAnsi" w:cs="Arial"/>
          <w:iCs/>
          <w:sz w:val="20"/>
          <w:szCs w:val="20"/>
        </w:rPr>
        <w:t xml:space="preserve"> che dia luogo ad un prezzo fisso</w:t>
      </w:r>
      <w:r w:rsidR="00B032CE" w:rsidRPr="00965EEF">
        <w:rPr>
          <w:rFonts w:asciiTheme="minorHAnsi" w:hAnsiTheme="minorHAnsi" w:cs="Arial"/>
          <w:iCs/>
          <w:sz w:val="20"/>
          <w:szCs w:val="20"/>
        </w:rPr>
        <w:t xml:space="preserve"> che abbia le caratteristiche descritte alla domanda precedente</w:t>
      </w:r>
      <w:r w:rsidR="005A1FA3" w:rsidRPr="00965EEF">
        <w:rPr>
          <w:rFonts w:asciiTheme="minorHAnsi" w:hAnsiTheme="minorHAnsi" w:cs="Arial"/>
          <w:iCs/>
          <w:sz w:val="20"/>
          <w:szCs w:val="20"/>
        </w:rPr>
        <w:t>?</w:t>
      </w:r>
    </w:p>
    <w:p w:rsidR="005A1FA3" w:rsidRPr="00965EEF" w:rsidRDefault="005A1FA3" w:rsidP="005A1FA3">
      <w:pPr>
        <w:pStyle w:val="microblujustify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5A1FA3" w:rsidRPr="00965EEF" w:rsidRDefault="005A1FA3" w:rsidP="005A1FA3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:rsidR="00E43EB5" w:rsidRPr="00965EEF" w:rsidRDefault="00E43EB5" w:rsidP="00E43EB5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:rsidR="001B00A7" w:rsidRPr="00965EEF" w:rsidRDefault="001B00A7" w:rsidP="001B00A7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1B00A7" w:rsidRPr="00965EEF" w:rsidRDefault="00B216CC" w:rsidP="001B00A7">
      <w:pPr>
        <w:numPr>
          <w:ilvl w:val="0"/>
          <w:numId w:val="42"/>
        </w:numPr>
        <w:ind w:left="0" w:firstLine="0"/>
        <w:jc w:val="both"/>
        <w:rPr>
          <w:rFonts w:asciiTheme="minorHAnsi" w:hAnsiTheme="minorHAnsi" w:cs="Arial"/>
          <w:iCs/>
          <w:sz w:val="20"/>
          <w:szCs w:val="20"/>
        </w:rPr>
      </w:pPr>
      <w:r w:rsidRPr="00965EEF">
        <w:rPr>
          <w:rFonts w:asciiTheme="minorHAnsi" w:hAnsiTheme="minorHAnsi" w:cs="Arial"/>
          <w:iCs/>
          <w:sz w:val="20"/>
          <w:szCs w:val="20"/>
        </w:rPr>
        <w:t>Se avete risposto positivamente alla domanda 7 o 8, q</w:t>
      </w:r>
      <w:r w:rsidR="00B30074" w:rsidRPr="00965EEF">
        <w:rPr>
          <w:rFonts w:asciiTheme="minorHAnsi" w:hAnsiTheme="minorHAnsi" w:cs="Arial"/>
          <w:iCs/>
          <w:sz w:val="20"/>
          <w:szCs w:val="20"/>
        </w:rPr>
        <w:t xml:space="preserve">uali </w:t>
      </w:r>
      <w:r w:rsidRPr="00965EEF">
        <w:rPr>
          <w:rFonts w:asciiTheme="minorHAnsi" w:hAnsiTheme="minorHAnsi" w:cs="Arial"/>
          <w:iCs/>
          <w:sz w:val="20"/>
          <w:szCs w:val="20"/>
        </w:rPr>
        <w:t>clausole</w:t>
      </w:r>
      <w:r w:rsidR="00B30074" w:rsidRPr="00965EEF">
        <w:rPr>
          <w:rFonts w:asciiTheme="minorHAnsi" w:hAnsiTheme="minorHAnsi" w:cs="Arial"/>
          <w:iCs/>
          <w:sz w:val="20"/>
          <w:szCs w:val="20"/>
        </w:rPr>
        <w:t xml:space="preserve"> valutate necessarie per gestire </w:t>
      </w:r>
      <w:r w:rsidRPr="00965EEF">
        <w:rPr>
          <w:rFonts w:asciiTheme="minorHAnsi" w:hAnsiTheme="minorHAnsi" w:cs="Arial"/>
          <w:iCs/>
          <w:sz w:val="20"/>
          <w:szCs w:val="20"/>
        </w:rPr>
        <w:t>al meglio un</w:t>
      </w:r>
      <w:r w:rsidR="00B30074" w:rsidRPr="00965EEF">
        <w:rPr>
          <w:rFonts w:asciiTheme="minorHAnsi" w:hAnsiTheme="minorHAnsi" w:cs="Arial"/>
          <w:iCs/>
          <w:sz w:val="20"/>
          <w:szCs w:val="20"/>
        </w:rPr>
        <w:t xml:space="preserve"> </w:t>
      </w:r>
      <w:proofErr w:type="spellStart"/>
      <w:r w:rsidR="00B30074" w:rsidRPr="00965EEF">
        <w:rPr>
          <w:rFonts w:asciiTheme="minorHAnsi" w:hAnsiTheme="minorHAnsi" w:cs="Arial"/>
          <w:i/>
          <w:iCs/>
          <w:sz w:val="20"/>
          <w:szCs w:val="20"/>
        </w:rPr>
        <w:t>pr</w:t>
      </w:r>
      <w:r w:rsidRPr="00965EEF">
        <w:rPr>
          <w:rFonts w:asciiTheme="minorHAnsi" w:hAnsiTheme="minorHAnsi" w:cs="Arial"/>
          <w:i/>
          <w:iCs/>
          <w:sz w:val="20"/>
          <w:szCs w:val="20"/>
        </w:rPr>
        <w:t>icing</w:t>
      </w:r>
      <w:proofErr w:type="spellEnd"/>
      <w:r w:rsidRPr="00965EEF">
        <w:rPr>
          <w:rFonts w:asciiTheme="minorHAnsi" w:hAnsiTheme="minorHAnsi" w:cs="Arial"/>
          <w:iCs/>
          <w:sz w:val="20"/>
          <w:szCs w:val="20"/>
        </w:rPr>
        <w:t xml:space="preserve"> del genere (ad esempio: riservare l’offerta a clienti con una soglia minima di consumo</w:t>
      </w:r>
      <w:r w:rsidR="00D2326A" w:rsidRPr="00965EEF">
        <w:rPr>
          <w:rFonts w:asciiTheme="minorHAnsi" w:hAnsiTheme="minorHAnsi" w:cs="Arial"/>
          <w:iCs/>
          <w:sz w:val="20"/>
          <w:szCs w:val="20"/>
        </w:rPr>
        <w:t>;</w:t>
      </w:r>
      <w:r w:rsidRPr="00965EEF">
        <w:rPr>
          <w:rFonts w:asciiTheme="minorHAnsi" w:hAnsiTheme="minorHAnsi" w:cs="Arial"/>
          <w:iCs/>
          <w:sz w:val="20"/>
          <w:szCs w:val="20"/>
        </w:rPr>
        <w:t xml:space="preserve"> restringere la possibilità di acquisto a specifiche finestre temporali identificate ex ante nell’anno solare; contingentare le decorrenze contrattuali acquistabili a prezzo fisso</w:t>
      </w:r>
      <w:r w:rsidR="00D2326A" w:rsidRPr="00965EEF">
        <w:rPr>
          <w:rFonts w:asciiTheme="minorHAnsi" w:hAnsiTheme="minorHAnsi" w:cs="Arial"/>
          <w:iCs/>
          <w:sz w:val="20"/>
          <w:szCs w:val="20"/>
        </w:rPr>
        <w:t>;</w:t>
      </w:r>
      <w:r w:rsidR="005A69D9" w:rsidRPr="00965EEF">
        <w:rPr>
          <w:rFonts w:asciiTheme="minorHAnsi" w:hAnsiTheme="minorHAnsi" w:cs="Arial"/>
          <w:iCs/>
          <w:sz w:val="20"/>
          <w:szCs w:val="20"/>
        </w:rPr>
        <w:t xml:space="preserve"> ipotizzare una soglia percentuale del massimale del lotto entro la quale è</w:t>
      </w:r>
      <w:r w:rsidR="00D2326A" w:rsidRPr="00965EEF">
        <w:rPr>
          <w:rFonts w:asciiTheme="minorHAnsi" w:hAnsiTheme="minorHAnsi" w:cs="Arial"/>
          <w:iCs/>
          <w:sz w:val="20"/>
          <w:szCs w:val="20"/>
        </w:rPr>
        <w:t xml:space="preserve"> </w:t>
      </w:r>
      <w:r w:rsidR="005A69D9" w:rsidRPr="00965EEF">
        <w:rPr>
          <w:rFonts w:asciiTheme="minorHAnsi" w:hAnsiTheme="minorHAnsi" w:cs="Arial"/>
          <w:iCs/>
          <w:sz w:val="20"/>
          <w:szCs w:val="20"/>
        </w:rPr>
        <w:t>possibile acquistare il prodotto fisso</w:t>
      </w:r>
      <w:r w:rsidR="00D2326A" w:rsidRPr="00965EEF">
        <w:rPr>
          <w:rFonts w:asciiTheme="minorHAnsi" w:hAnsiTheme="minorHAnsi" w:cs="Arial"/>
          <w:iCs/>
          <w:sz w:val="20"/>
          <w:szCs w:val="20"/>
        </w:rPr>
        <w:t>…</w:t>
      </w:r>
      <w:r w:rsidRPr="00965EEF">
        <w:rPr>
          <w:rFonts w:asciiTheme="minorHAnsi" w:hAnsiTheme="minorHAnsi" w:cs="Arial"/>
          <w:iCs/>
          <w:sz w:val="20"/>
          <w:szCs w:val="20"/>
        </w:rPr>
        <w:t>)</w:t>
      </w:r>
      <w:r w:rsidR="001B00A7" w:rsidRPr="00965EEF">
        <w:rPr>
          <w:rFonts w:asciiTheme="minorHAnsi" w:hAnsiTheme="minorHAnsi" w:cs="Arial"/>
          <w:iCs/>
          <w:sz w:val="20"/>
          <w:szCs w:val="20"/>
        </w:rPr>
        <w:t>?</w:t>
      </w:r>
    </w:p>
    <w:p w:rsidR="001B00A7" w:rsidRPr="00965EEF" w:rsidRDefault="001B00A7" w:rsidP="001B00A7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1B00A7" w:rsidRPr="00965EEF" w:rsidRDefault="001B00A7" w:rsidP="001B00A7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:rsidR="00E43EB5" w:rsidRPr="00965EEF" w:rsidRDefault="00E43EB5" w:rsidP="00E43EB5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:rsidR="00D3175A" w:rsidRPr="00965EEF" w:rsidRDefault="00D3175A" w:rsidP="00AF5E21">
      <w:pPr>
        <w:jc w:val="both"/>
        <w:rPr>
          <w:rFonts w:asciiTheme="minorHAnsi" w:hAnsiTheme="minorHAnsi"/>
          <w:sz w:val="20"/>
          <w:szCs w:val="20"/>
        </w:rPr>
      </w:pPr>
    </w:p>
    <w:p w:rsidR="0040079A" w:rsidRPr="00965EEF" w:rsidRDefault="0040079A" w:rsidP="00EC1D33">
      <w:pPr>
        <w:numPr>
          <w:ilvl w:val="0"/>
          <w:numId w:val="42"/>
        </w:numPr>
        <w:ind w:left="0" w:firstLine="0"/>
        <w:jc w:val="both"/>
        <w:rPr>
          <w:rFonts w:asciiTheme="minorHAnsi" w:hAnsiTheme="minorHAnsi" w:cs="Arial"/>
          <w:iCs/>
          <w:sz w:val="20"/>
          <w:szCs w:val="20"/>
        </w:rPr>
      </w:pPr>
      <w:r w:rsidRPr="00965EEF">
        <w:rPr>
          <w:rFonts w:asciiTheme="minorHAnsi" w:hAnsiTheme="minorHAnsi" w:cs="Arial"/>
          <w:iCs/>
          <w:sz w:val="20"/>
          <w:szCs w:val="20"/>
        </w:rPr>
        <w:t>In relazione agli oneri derivanti dal recepimento della Direttiva 2003/87/CE del Parlamento Europeo e del Consiglio dell</w:t>
      </w:r>
      <w:r w:rsidR="004349FF" w:rsidRPr="00965EEF">
        <w:rPr>
          <w:rFonts w:asciiTheme="minorHAnsi" w:hAnsiTheme="minorHAnsi" w:cs="Arial"/>
          <w:iCs/>
          <w:sz w:val="20"/>
          <w:szCs w:val="20"/>
        </w:rPr>
        <w:t>’</w:t>
      </w:r>
      <w:r w:rsidRPr="00965EEF">
        <w:rPr>
          <w:rFonts w:asciiTheme="minorHAnsi" w:hAnsiTheme="minorHAnsi" w:cs="Arial"/>
          <w:iCs/>
          <w:sz w:val="20"/>
          <w:szCs w:val="20"/>
        </w:rPr>
        <w:t>UE in materia di emissioni di CO2, ritenete che una loro inclusione nel prezzo offerto possa essere un limite alla partecipazione alla gara?</w:t>
      </w:r>
    </w:p>
    <w:p w:rsidR="0040079A" w:rsidRPr="00965EEF" w:rsidRDefault="0040079A" w:rsidP="0029107C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40079A" w:rsidRPr="00965EEF" w:rsidRDefault="0040079A" w:rsidP="00F15E9F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:rsidR="00E43EB5" w:rsidRPr="00965EEF" w:rsidRDefault="00E43EB5" w:rsidP="00E43EB5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:rsidR="0040079A" w:rsidRPr="00965EEF" w:rsidRDefault="0040079A" w:rsidP="0029107C">
      <w:pPr>
        <w:numPr>
          <w:ilvl w:val="0"/>
          <w:numId w:val="42"/>
        </w:numPr>
        <w:ind w:left="0" w:firstLine="0"/>
        <w:jc w:val="both"/>
        <w:rPr>
          <w:rFonts w:asciiTheme="minorHAnsi" w:hAnsiTheme="minorHAnsi" w:cs="Arial"/>
          <w:iCs/>
          <w:sz w:val="20"/>
          <w:szCs w:val="20"/>
        </w:rPr>
      </w:pPr>
      <w:r w:rsidRPr="00965EEF">
        <w:rPr>
          <w:rFonts w:asciiTheme="minorHAnsi" w:hAnsiTheme="minorHAnsi" w:cs="Arial"/>
          <w:iCs/>
          <w:sz w:val="20"/>
          <w:szCs w:val="20"/>
        </w:rPr>
        <w:lastRenderedPageBreak/>
        <w:t>A vostro giudizio ritenete possano intervenire dei mutamenti di carattere normativo e regolatorio (deliberazioni dell</w:t>
      </w:r>
      <w:r w:rsidR="004349FF" w:rsidRPr="00965EEF">
        <w:rPr>
          <w:rFonts w:asciiTheme="minorHAnsi" w:hAnsiTheme="minorHAnsi" w:cs="Arial"/>
          <w:iCs/>
          <w:sz w:val="20"/>
          <w:szCs w:val="20"/>
        </w:rPr>
        <w:t>’</w:t>
      </w:r>
      <w:r w:rsidRPr="00965EEF">
        <w:rPr>
          <w:rFonts w:asciiTheme="minorHAnsi" w:hAnsiTheme="minorHAnsi" w:cs="Arial"/>
          <w:iCs/>
          <w:sz w:val="20"/>
          <w:szCs w:val="20"/>
        </w:rPr>
        <w:t>AEEG</w:t>
      </w:r>
      <w:r w:rsidR="00DA5DF5" w:rsidRPr="00965EEF">
        <w:rPr>
          <w:rFonts w:asciiTheme="minorHAnsi" w:hAnsiTheme="minorHAnsi" w:cs="Arial"/>
          <w:iCs/>
          <w:sz w:val="20"/>
          <w:szCs w:val="20"/>
        </w:rPr>
        <w:t>SI</w:t>
      </w:r>
      <w:r w:rsidRPr="00965EEF">
        <w:rPr>
          <w:rFonts w:asciiTheme="minorHAnsi" w:hAnsiTheme="minorHAnsi" w:cs="Arial"/>
          <w:iCs/>
          <w:sz w:val="20"/>
          <w:szCs w:val="20"/>
        </w:rPr>
        <w:t xml:space="preserve"> attualmente in fase di consultazione, recepimento di Direttive Comunitarie, rilascio di normative nazionali, …) in grado di condizionare la partecipazione alla gara? Se si quali e come proponete di superarli?</w:t>
      </w:r>
    </w:p>
    <w:p w:rsidR="00AF5E21" w:rsidRPr="00965EEF" w:rsidRDefault="00AF5E21" w:rsidP="00F15E9F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</w:p>
    <w:p w:rsidR="0040079A" w:rsidRPr="00965EEF" w:rsidRDefault="0040079A" w:rsidP="00F15E9F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:rsidR="00E43EB5" w:rsidRPr="00965EEF" w:rsidRDefault="00E43EB5" w:rsidP="00E43EB5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:rsidR="00FC1C8E" w:rsidRPr="00965EEF" w:rsidRDefault="00FC1C8E" w:rsidP="00FC1C8E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465452" w:rsidRPr="00965EEF" w:rsidRDefault="000F4879" w:rsidP="0029107C">
      <w:pPr>
        <w:numPr>
          <w:ilvl w:val="0"/>
          <w:numId w:val="42"/>
        </w:numPr>
        <w:ind w:left="0" w:firstLine="0"/>
        <w:jc w:val="both"/>
        <w:rPr>
          <w:rFonts w:asciiTheme="minorHAnsi" w:hAnsiTheme="minorHAnsi" w:cs="Arial"/>
          <w:iCs/>
          <w:sz w:val="20"/>
          <w:szCs w:val="20"/>
        </w:rPr>
      </w:pPr>
      <w:r w:rsidRPr="00965EEF">
        <w:rPr>
          <w:rFonts w:asciiTheme="minorHAnsi" w:hAnsiTheme="minorHAnsi" w:cs="Arial"/>
          <w:iCs/>
          <w:sz w:val="20"/>
          <w:szCs w:val="20"/>
        </w:rPr>
        <w:t xml:space="preserve">Siete in grado di fornire un servizio </w:t>
      </w:r>
      <w:r w:rsidR="005A69D9" w:rsidRPr="00965EEF">
        <w:rPr>
          <w:rFonts w:asciiTheme="minorHAnsi" w:hAnsiTheme="minorHAnsi" w:cs="Arial"/>
          <w:iCs/>
          <w:sz w:val="20"/>
          <w:szCs w:val="20"/>
        </w:rPr>
        <w:t xml:space="preserve">di </w:t>
      </w:r>
      <w:r w:rsidRPr="00965EEF">
        <w:rPr>
          <w:rFonts w:asciiTheme="minorHAnsi" w:hAnsiTheme="minorHAnsi" w:cs="Arial"/>
          <w:iCs/>
          <w:sz w:val="20"/>
          <w:szCs w:val="20"/>
        </w:rPr>
        <w:t xml:space="preserve">fatturazione </w:t>
      </w:r>
      <w:r w:rsidR="00B50F98" w:rsidRPr="00965EEF">
        <w:rPr>
          <w:rFonts w:asciiTheme="minorHAnsi" w:hAnsiTheme="minorHAnsi" w:cs="Arial"/>
          <w:iCs/>
          <w:sz w:val="20"/>
          <w:szCs w:val="20"/>
        </w:rPr>
        <w:t xml:space="preserve">- anche elettronica - </w:t>
      </w:r>
      <w:r w:rsidRPr="00965EEF">
        <w:rPr>
          <w:rFonts w:asciiTheme="minorHAnsi" w:hAnsiTheme="minorHAnsi" w:cs="Arial"/>
          <w:iCs/>
          <w:sz w:val="20"/>
          <w:szCs w:val="20"/>
        </w:rPr>
        <w:t>unica per più punti di prelievo</w:t>
      </w:r>
      <w:r w:rsidR="00056C00" w:rsidRPr="00965EEF">
        <w:rPr>
          <w:rFonts w:asciiTheme="minorHAnsi" w:hAnsiTheme="minorHAnsi" w:cs="Arial"/>
          <w:iCs/>
          <w:sz w:val="20"/>
          <w:szCs w:val="20"/>
        </w:rPr>
        <w:t xml:space="preserve"> (eventualmente ripartita per centri di costo)</w:t>
      </w:r>
      <w:r w:rsidR="005A69D9" w:rsidRPr="00965EEF">
        <w:rPr>
          <w:rFonts w:asciiTheme="minorHAnsi" w:hAnsiTheme="minorHAnsi" w:cs="Arial"/>
          <w:iCs/>
          <w:sz w:val="20"/>
          <w:szCs w:val="20"/>
        </w:rPr>
        <w:t>?</w:t>
      </w:r>
    </w:p>
    <w:p w:rsidR="0040079A" w:rsidRPr="00965EEF" w:rsidRDefault="0040079A" w:rsidP="0029107C">
      <w:pPr>
        <w:jc w:val="both"/>
        <w:rPr>
          <w:rFonts w:asciiTheme="minorHAnsi" w:hAnsiTheme="minorHAnsi" w:cs="Arial"/>
          <w:iCs/>
          <w:sz w:val="20"/>
          <w:szCs w:val="20"/>
        </w:rPr>
      </w:pPr>
    </w:p>
    <w:p w:rsidR="0040079A" w:rsidRPr="00965EEF" w:rsidRDefault="0040079A" w:rsidP="00F15E9F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:rsidR="00E43EB5" w:rsidRPr="00965EEF" w:rsidRDefault="00E43EB5" w:rsidP="00E43EB5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:rsidR="0040079A" w:rsidRPr="00965EEF" w:rsidRDefault="0040079A" w:rsidP="00327C27">
      <w:pPr>
        <w:jc w:val="both"/>
        <w:rPr>
          <w:rFonts w:asciiTheme="minorHAnsi" w:hAnsiTheme="minorHAnsi"/>
          <w:sz w:val="20"/>
          <w:szCs w:val="20"/>
        </w:rPr>
      </w:pPr>
    </w:p>
    <w:p w:rsidR="00E66D3A" w:rsidRPr="00965EEF" w:rsidRDefault="00E66D3A" w:rsidP="00E66D3A">
      <w:pPr>
        <w:numPr>
          <w:ilvl w:val="0"/>
          <w:numId w:val="42"/>
        </w:numPr>
        <w:ind w:left="0" w:firstLine="0"/>
        <w:jc w:val="both"/>
        <w:rPr>
          <w:rFonts w:asciiTheme="minorHAnsi" w:hAnsiTheme="minorHAnsi" w:cs="Arial"/>
          <w:iCs/>
          <w:sz w:val="20"/>
          <w:szCs w:val="20"/>
        </w:rPr>
      </w:pPr>
      <w:r w:rsidRPr="00965EEF">
        <w:rPr>
          <w:rFonts w:asciiTheme="minorHAnsi" w:hAnsiTheme="minorHAnsi" w:cs="Arial"/>
          <w:noProof/>
          <w:sz w:val="20"/>
          <w:szCs w:val="20"/>
        </w:rPr>
        <w:t xml:space="preserve">Al fine di ridurre i conguagli e di conseguenza il numero di fatture </w:t>
      </w:r>
      <w:r w:rsidR="00700E81" w:rsidRPr="00965EEF">
        <w:rPr>
          <w:rFonts w:asciiTheme="minorHAnsi" w:hAnsiTheme="minorHAnsi" w:cs="Arial"/>
          <w:noProof/>
          <w:sz w:val="20"/>
          <w:szCs w:val="20"/>
        </w:rPr>
        <w:t xml:space="preserve">emesse </w:t>
      </w:r>
      <w:r w:rsidRPr="00965EEF">
        <w:rPr>
          <w:rFonts w:asciiTheme="minorHAnsi" w:hAnsiTheme="minorHAnsi" w:cs="Arial"/>
          <w:noProof/>
          <w:sz w:val="20"/>
          <w:szCs w:val="20"/>
        </w:rPr>
        <w:t xml:space="preserve">e per consentrire </w:t>
      </w:r>
      <w:r w:rsidR="00700E81" w:rsidRPr="00965EEF">
        <w:rPr>
          <w:rFonts w:asciiTheme="minorHAnsi" w:hAnsiTheme="minorHAnsi" w:cs="Arial"/>
          <w:noProof/>
          <w:sz w:val="20"/>
          <w:szCs w:val="20"/>
        </w:rPr>
        <w:t xml:space="preserve">alle PA di ricevere </w:t>
      </w:r>
      <w:r w:rsidRPr="00965EEF">
        <w:rPr>
          <w:rFonts w:asciiTheme="minorHAnsi" w:hAnsiTheme="minorHAnsi" w:cs="Arial"/>
          <w:noProof/>
          <w:sz w:val="20"/>
          <w:szCs w:val="20"/>
        </w:rPr>
        <w:t>una fatturazione dell’energia</w:t>
      </w:r>
      <w:r w:rsidR="00700E81" w:rsidRPr="00965EEF">
        <w:rPr>
          <w:rFonts w:asciiTheme="minorHAnsi" w:hAnsiTheme="minorHAnsi" w:cs="Arial"/>
          <w:noProof/>
          <w:sz w:val="20"/>
          <w:szCs w:val="20"/>
        </w:rPr>
        <w:t>,</w:t>
      </w:r>
      <w:r w:rsidRPr="00965EEF">
        <w:rPr>
          <w:rFonts w:asciiTheme="minorHAnsi" w:hAnsiTheme="minorHAnsi" w:cs="Arial"/>
          <w:noProof/>
          <w:sz w:val="20"/>
          <w:szCs w:val="20"/>
        </w:rPr>
        <w:t xml:space="preserve"> </w:t>
      </w:r>
      <w:r w:rsidR="00700E81" w:rsidRPr="00965EEF">
        <w:rPr>
          <w:rFonts w:asciiTheme="minorHAnsi" w:hAnsiTheme="minorHAnsi" w:cs="Arial"/>
          <w:noProof/>
          <w:sz w:val="20"/>
          <w:szCs w:val="20"/>
        </w:rPr>
        <w:t xml:space="preserve">la </w:t>
      </w:r>
      <w:r w:rsidRPr="00965EEF">
        <w:rPr>
          <w:rFonts w:asciiTheme="minorHAnsi" w:hAnsiTheme="minorHAnsi" w:cs="Arial"/>
          <w:noProof/>
          <w:sz w:val="20"/>
          <w:szCs w:val="20"/>
        </w:rPr>
        <w:t xml:space="preserve">più allineata possibile con le traccianti del distributore locale, </w:t>
      </w:r>
      <w:r w:rsidR="00700E81" w:rsidRPr="00965EEF">
        <w:rPr>
          <w:rFonts w:asciiTheme="minorHAnsi" w:hAnsiTheme="minorHAnsi" w:cs="Arial"/>
          <w:noProof/>
          <w:sz w:val="20"/>
          <w:szCs w:val="20"/>
        </w:rPr>
        <w:t xml:space="preserve">Consip </w:t>
      </w:r>
      <w:r w:rsidRPr="00965EEF">
        <w:rPr>
          <w:rFonts w:asciiTheme="minorHAnsi" w:hAnsiTheme="minorHAnsi" w:cs="Arial"/>
          <w:noProof/>
          <w:sz w:val="20"/>
          <w:szCs w:val="20"/>
        </w:rPr>
        <w:t>sta valutando l’opportunità d</w:t>
      </w:r>
      <w:r w:rsidR="00B73FAD" w:rsidRPr="00965EEF">
        <w:rPr>
          <w:rFonts w:asciiTheme="minorHAnsi" w:hAnsiTheme="minorHAnsi" w:cs="Arial"/>
          <w:noProof/>
          <w:sz w:val="20"/>
          <w:szCs w:val="20"/>
        </w:rPr>
        <w:t>’</w:t>
      </w:r>
      <w:r w:rsidRPr="00965EEF">
        <w:rPr>
          <w:rFonts w:asciiTheme="minorHAnsi" w:hAnsiTheme="minorHAnsi" w:cs="Arial"/>
          <w:noProof/>
          <w:sz w:val="20"/>
          <w:szCs w:val="20"/>
        </w:rPr>
        <w:t xml:space="preserve">introdurre un obbligo di fatturazione successivo al 20 del mese </w:t>
      </w:r>
      <w:r w:rsidR="005A69D9" w:rsidRPr="00965EEF">
        <w:rPr>
          <w:rFonts w:asciiTheme="minorHAnsi" w:hAnsiTheme="minorHAnsi" w:cs="Arial"/>
          <w:noProof/>
          <w:sz w:val="20"/>
          <w:szCs w:val="20"/>
        </w:rPr>
        <w:t>seguente</w:t>
      </w:r>
      <w:r w:rsidRPr="00965EEF">
        <w:rPr>
          <w:rFonts w:asciiTheme="minorHAnsi" w:hAnsiTheme="minorHAnsi" w:cs="Arial"/>
          <w:noProof/>
          <w:sz w:val="20"/>
          <w:szCs w:val="20"/>
        </w:rPr>
        <w:t xml:space="preserve"> a quello del consumo</w:t>
      </w:r>
      <w:r w:rsidR="00B73FAD" w:rsidRPr="00965EEF">
        <w:rPr>
          <w:rFonts w:asciiTheme="minorHAnsi" w:hAnsiTheme="minorHAnsi" w:cs="Arial"/>
          <w:noProof/>
          <w:sz w:val="20"/>
          <w:szCs w:val="20"/>
        </w:rPr>
        <w:t xml:space="preserve">. Come valutate l’introduzione di un </w:t>
      </w:r>
      <w:r w:rsidR="005A69D9" w:rsidRPr="00965EEF">
        <w:rPr>
          <w:rFonts w:asciiTheme="minorHAnsi" w:hAnsiTheme="minorHAnsi" w:cs="Arial"/>
          <w:noProof/>
          <w:sz w:val="20"/>
          <w:szCs w:val="20"/>
        </w:rPr>
        <w:t>simile</w:t>
      </w:r>
      <w:r w:rsidR="005A69D9" w:rsidRPr="00965EEF">
        <w:rPr>
          <w:rFonts w:asciiTheme="minorHAnsi" w:hAnsiTheme="minorHAnsi" w:cs="Arial"/>
          <w:noProof/>
          <w:sz w:val="20"/>
          <w:szCs w:val="20"/>
        </w:rPr>
        <w:t xml:space="preserve"> </w:t>
      </w:r>
      <w:r w:rsidR="00B73FAD" w:rsidRPr="00965EEF">
        <w:rPr>
          <w:rFonts w:asciiTheme="minorHAnsi" w:hAnsiTheme="minorHAnsi" w:cs="Arial"/>
          <w:noProof/>
          <w:sz w:val="20"/>
          <w:szCs w:val="20"/>
        </w:rPr>
        <w:t>obbligo?</w:t>
      </w:r>
    </w:p>
    <w:p w:rsidR="00E66D3A" w:rsidRPr="00965EEF" w:rsidRDefault="00E66D3A" w:rsidP="00E66D3A">
      <w:pPr>
        <w:pStyle w:val="microblujustify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E66D3A" w:rsidRPr="00965EEF" w:rsidRDefault="00E66D3A" w:rsidP="00E66D3A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:rsidR="00E43EB5" w:rsidRPr="00965EEF" w:rsidRDefault="00E43EB5" w:rsidP="00E43EB5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:rsidR="0040079A" w:rsidRPr="00965EEF" w:rsidRDefault="0040079A" w:rsidP="00327C27">
      <w:pPr>
        <w:jc w:val="both"/>
        <w:rPr>
          <w:rFonts w:asciiTheme="minorHAnsi" w:hAnsiTheme="minorHAnsi"/>
          <w:sz w:val="20"/>
          <w:szCs w:val="20"/>
        </w:rPr>
      </w:pPr>
    </w:p>
    <w:p w:rsidR="00507DEB" w:rsidRPr="00965EEF" w:rsidRDefault="00507DEB" w:rsidP="00507DEB">
      <w:pPr>
        <w:numPr>
          <w:ilvl w:val="0"/>
          <w:numId w:val="42"/>
        </w:numPr>
        <w:ind w:left="0" w:firstLine="0"/>
        <w:jc w:val="both"/>
        <w:rPr>
          <w:rFonts w:asciiTheme="minorHAnsi" w:hAnsiTheme="minorHAnsi" w:cs="Arial"/>
          <w:iCs/>
          <w:sz w:val="20"/>
          <w:szCs w:val="20"/>
        </w:rPr>
      </w:pPr>
      <w:r w:rsidRPr="00965EEF">
        <w:rPr>
          <w:rFonts w:asciiTheme="minorHAnsi" w:hAnsiTheme="minorHAnsi" w:cs="Arial"/>
          <w:noProof/>
          <w:sz w:val="20"/>
          <w:szCs w:val="20"/>
        </w:rPr>
        <w:t xml:space="preserve">Consip sta </w:t>
      </w:r>
      <w:r w:rsidR="00EC1D33">
        <w:rPr>
          <w:rFonts w:asciiTheme="minorHAnsi" w:hAnsiTheme="minorHAnsi" w:cs="Arial"/>
          <w:noProof/>
          <w:sz w:val="20"/>
          <w:szCs w:val="20"/>
        </w:rPr>
        <w:t>inoltre</w:t>
      </w:r>
      <w:r w:rsidR="001A1DB5" w:rsidRPr="00965EEF">
        <w:rPr>
          <w:rFonts w:asciiTheme="minorHAnsi" w:hAnsiTheme="minorHAnsi" w:cs="Arial"/>
          <w:noProof/>
          <w:sz w:val="20"/>
          <w:szCs w:val="20"/>
        </w:rPr>
        <w:t xml:space="preserve"> </w:t>
      </w:r>
      <w:r w:rsidRPr="00965EEF">
        <w:rPr>
          <w:rFonts w:asciiTheme="minorHAnsi" w:hAnsiTheme="minorHAnsi" w:cs="Arial"/>
          <w:noProof/>
          <w:sz w:val="20"/>
          <w:szCs w:val="20"/>
        </w:rPr>
        <w:t xml:space="preserve">valutando l’opportunità di </w:t>
      </w:r>
      <w:r w:rsidR="00C57324" w:rsidRPr="00965EEF">
        <w:rPr>
          <w:rFonts w:asciiTheme="minorHAnsi" w:hAnsiTheme="minorHAnsi" w:cs="Arial"/>
          <w:noProof/>
          <w:sz w:val="20"/>
          <w:szCs w:val="20"/>
        </w:rPr>
        <w:t xml:space="preserve">inserire l’offerta di energia elettrica all’interno del Mercato elettronico della Pubblica Ammistrazione (MEPA). Considernado che le transazioni all’interno del MEPA sono limitate agli acquisti sotto la soglia </w:t>
      </w:r>
      <w:r w:rsidR="004F2E55" w:rsidRPr="00965EEF">
        <w:rPr>
          <w:rFonts w:asciiTheme="minorHAnsi" w:hAnsiTheme="minorHAnsi" w:cs="Arial"/>
          <w:noProof/>
          <w:sz w:val="20"/>
          <w:szCs w:val="20"/>
        </w:rPr>
        <w:t xml:space="preserve">di rilevanza </w:t>
      </w:r>
      <w:r w:rsidR="00C57324" w:rsidRPr="00965EEF">
        <w:rPr>
          <w:rFonts w:asciiTheme="minorHAnsi" w:hAnsiTheme="minorHAnsi" w:cs="Arial"/>
          <w:noProof/>
          <w:sz w:val="20"/>
          <w:szCs w:val="20"/>
        </w:rPr>
        <w:t xml:space="preserve">comunicataria, quali valutazioni </w:t>
      </w:r>
      <w:r w:rsidR="001A1DB5" w:rsidRPr="00965EEF">
        <w:rPr>
          <w:rFonts w:asciiTheme="minorHAnsi" w:hAnsiTheme="minorHAnsi" w:cs="Arial"/>
          <w:noProof/>
          <w:sz w:val="20"/>
          <w:szCs w:val="20"/>
        </w:rPr>
        <w:t xml:space="preserve">fate in relazione ad una simile </w:t>
      </w:r>
      <w:r w:rsidR="000C4F72" w:rsidRPr="00965EEF">
        <w:rPr>
          <w:rFonts w:asciiTheme="minorHAnsi" w:hAnsiTheme="minorHAnsi" w:cs="Arial"/>
          <w:noProof/>
          <w:sz w:val="20"/>
          <w:szCs w:val="20"/>
        </w:rPr>
        <w:t>proposta</w:t>
      </w:r>
      <w:r w:rsidRPr="00965EEF">
        <w:rPr>
          <w:rFonts w:asciiTheme="minorHAnsi" w:hAnsiTheme="minorHAnsi" w:cs="Arial"/>
          <w:noProof/>
          <w:sz w:val="20"/>
          <w:szCs w:val="20"/>
        </w:rPr>
        <w:t>?</w:t>
      </w:r>
      <w:r w:rsidR="004F2E55" w:rsidRPr="00965EEF">
        <w:rPr>
          <w:rFonts w:asciiTheme="minorHAnsi" w:hAnsiTheme="minorHAnsi" w:cs="Arial"/>
          <w:noProof/>
          <w:sz w:val="20"/>
          <w:szCs w:val="20"/>
        </w:rPr>
        <w:t xml:space="preserve"> Quali sono, infine, </w:t>
      </w:r>
      <w:r w:rsidR="004B6F0F" w:rsidRPr="00965EEF">
        <w:rPr>
          <w:rFonts w:asciiTheme="minorHAnsi" w:hAnsiTheme="minorHAnsi" w:cs="Arial"/>
          <w:noProof/>
          <w:sz w:val="20"/>
          <w:szCs w:val="20"/>
        </w:rPr>
        <w:t xml:space="preserve">le caratteristiche </w:t>
      </w:r>
      <w:r w:rsidR="004F2E55" w:rsidRPr="00965EEF">
        <w:rPr>
          <w:rFonts w:asciiTheme="minorHAnsi" w:hAnsiTheme="minorHAnsi" w:cs="Arial"/>
          <w:noProof/>
          <w:sz w:val="20"/>
          <w:szCs w:val="20"/>
        </w:rPr>
        <w:t xml:space="preserve">merceologiche </w:t>
      </w:r>
      <w:r w:rsidR="004B6F0F" w:rsidRPr="00965EEF">
        <w:rPr>
          <w:rFonts w:asciiTheme="minorHAnsi" w:hAnsiTheme="minorHAnsi" w:cs="Arial"/>
          <w:noProof/>
          <w:sz w:val="20"/>
          <w:szCs w:val="20"/>
        </w:rPr>
        <w:t xml:space="preserve">(i cd. </w:t>
      </w:r>
      <w:r w:rsidR="004B6F0F" w:rsidRPr="00965EEF">
        <w:rPr>
          <w:rFonts w:asciiTheme="minorHAnsi" w:hAnsiTheme="minorHAnsi" w:cs="Arial"/>
          <w:i/>
          <w:noProof/>
          <w:sz w:val="20"/>
          <w:szCs w:val="20"/>
        </w:rPr>
        <w:t>attributi</w:t>
      </w:r>
      <w:r w:rsidR="004B6F0F" w:rsidRPr="00965EEF">
        <w:rPr>
          <w:rFonts w:asciiTheme="minorHAnsi" w:hAnsiTheme="minorHAnsi" w:cs="Arial"/>
          <w:noProof/>
          <w:sz w:val="20"/>
          <w:szCs w:val="20"/>
        </w:rPr>
        <w:t xml:space="preserve"> del MEPA) </w:t>
      </w:r>
      <w:r w:rsidR="004F2E55" w:rsidRPr="00965EEF">
        <w:rPr>
          <w:rFonts w:asciiTheme="minorHAnsi" w:hAnsiTheme="minorHAnsi" w:cs="Arial"/>
          <w:noProof/>
          <w:sz w:val="20"/>
          <w:szCs w:val="20"/>
        </w:rPr>
        <w:t>che ritenete più funzional</w:t>
      </w:r>
      <w:r w:rsidR="004B6F0F" w:rsidRPr="00965EEF">
        <w:rPr>
          <w:rFonts w:asciiTheme="minorHAnsi" w:hAnsiTheme="minorHAnsi" w:cs="Arial"/>
          <w:noProof/>
          <w:sz w:val="20"/>
          <w:szCs w:val="20"/>
        </w:rPr>
        <w:t>e</w:t>
      </w:r>
      <w:r w:rsidR="004F2E55" w:rsidRPr="00965EEF">
        <w:rPr>
          <w:rFonts w:asciiTheme="minorHAnsi" w:hAnsiTheme="minorHAnsi" w:cs="Arial"/>
          <w:noProof/>
          <w:sz w:val="20"/>
          <w:szCs w:val="20"/>
        </w:rPr>
        <w:t xml:space="preserve"> inserire in un eventauale bando MEPA energia elettrica (tipologia di pricing, consumo minimo, tipologia d’utenza, …)?</w:t>
      </w:r>
    </w:p>
    <w:p w:rsidR="00507DEB" w:rsidRPr="00965EEF" w:rsidRDefault="00507DEB" w:rsidP="00507DEB">
      <w:pPr>
        <w:pStyle w:val="microblujustify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507DEB" w:rsidRPr="00965EEF" w:rsidRDefault="00507DEB" w:rsidP="00507DEB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:rsidR="00E43EB5" w:rsidRPr="00965EEF" w:rsidRDefault="00E43EB5" w:rsidP="00E43EB5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:rsidR="00507DEB" w:rsidRPr="00965EEF" w:rsidRDefault="00507DEB" w:rsidP="00327C27">
      <w:pPr>
        <w:jc w:val="both"/>
        <w:rPr>
          <w:rFonts w:asciiTheme="minorHAnsi" w:hAnsiTheme="minorHAnsi"/>
          <w:sz w:val="20"/>
          <w:szCs w:val="20"/>
        </w:rPr>
      </w:pPr>
    </w:p>
    <w:p w:rsidR="0040079A" w:rsidRPr="00965EEF" w:rsidRDefault="0040079A" w:rsidP="0029107C">
      <w:pPr>
        <w:numPr>
          <w:ilvl w:val="0"/>
          <w:numId w:val="42"/>
        </w:numPr>
        <w:ind w:left="0" w:firstLine="0"/>
        <w:jc w:val="both"/>
        <w:rPr>
          <w:rFonts w:asciiTheme="minorHAnsi" w:hAnsiTheme="minorHAnsi" w:cs="Arial"/>
          <w:iCs/>
          <w:sz w:val="20"/>
          <w:szCs w:val="20"/>
        </w:rPr>
      </w:pPr>
      <w:r w:rsidRPr="00965EEF">
        <w:rPr>
          <w:rFonts w:asciiTheme="minorHAnsi" w:hAnsiTheme="minorHAnsi" w:cs="Arial"/>
          <w:bCs/>
          <w:iCs/>
          <w:sz w:val="20"/>
          <w:szCs w:val="20"/>
        </w:rPr>
        <w:t>Ulteriori segnalazioni</w:t>
      </w:r>
      <w:r w:rsidR="00327C27" w:rsidRPr="00965EEF">
        <w:rPr>
          <w:rFonts w:asciiTheme="minorHAnsi" w:hAnsiTheme="minorHAnsi" w:cs="Arial"/>
          <w:bCs/>
          <w:iCs/>
          <w:sz w:val="20"/>
          <w:szCs w:val="20"/>
        </w:rPr>
        <w:t xml:space="preserve"> a discrezione dell’interessato</w:t>
      </w:r>
      <w:r w:rsidRPr="00965EEF">
        <w:rPr>
          <w:rFonts w:asciiTheme="minorHAnsi" w:hAnsiTheme="minorHAnsi" w:cs="Arial"/>
          <w:bCs/>
          <w:iCs/>
          <w:sz w:val="20"/>
          <w:szCs w:val="20"/>
        </w:rPr>
        <w:t>.</w:t>
      </w:r>
    </w:p>
    <w:p w:rsidR="0040079A" w:rsidRDefault="0040079A" w:rsidP="0029107C">
      <w:pPr>
        <w:pStyle w:val="microblujustify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40079A" w:rsidRPr="00965EEF" w:rsidRDefault="0040079A" w:rsidP="00F15E9F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965EEF">
        <w:rPr>
          <w:rFonts w:asciiTheme="minorHAnsi" w:hAnsiTheme="minorHAnsi"/>
          <w:b/>
          <w:sz w:val="20"/>
          <w:szCs w:val="20"/>
        </w:rPr>
        <w:t>Risposta:</w:t>
      </w:r>
    </w:p>
    <w:p w:rsidR="00E43EB5" w:rsidRPr="00965EEF" w:rsidRDefault="00E43EB5" w:rsidP="00E43EB5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965EEF">
        <w:rPr>
          <w:rFonts w:asciiTheme="minorHAnsi" w:hAnsiTheme="minorHAnsi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_______________________________</w:t>
      </w:r>
    </w:p>
    <w:p w:rsidR="00C5505F" w:rsidRPr="00965EEF" w:rsidRDefault="00C5505F" w:rsidP="00E43EB5">
      <w:pPr>
        <w:spacing w:after="120"/>
        <w:jc w:val="center"/>
        <w:rPr>
          <w:rFonts w:asciiTheme="minorHAnsi" w:hAnsiTheme="minorHAnsi" w:cs="Arial"/>
          <w:sz w:val="18"/>
          <w:szCs w:val="18"/>
        </w:rPr>
      </w:pPr>
    </w:p>
    <w:p w:rsidR="00327C27" w:rsidRPr="00965EEF" w:rsidRDefault="00327C27" w:rsidP="00DA5DF5">
      <w:pPr>
        <w:rPr>
          <w:rFonts w:asciiTheme="minorHAnsi" w:hAnsiTheme="minorHAnsi" w:cs="Arial"/>
          <w:sz w:val="18"/>
          <w:szCs w:val="18"/>
        </w:rPr>
      </w:pPr>
    </w:p>
    <w:p w:rsidR="00327C27" w:rsidRPr="00965EEF" w:rsidRDefault="00327C27" w:rsidP="00DA5DF5">
      <w:pPr>
        <w:rPr>
          <w:rFonts w:asciiTheme="minorHAnsi" w:hAnsiTheme="minorHAnsi" w:cs="Arial"/>
          <w:sz w:val="18"/>
          <w:szCs w:val="18"/>
        </w:rPr>
      </w:pPr>
    </w:p>
    <w:p w:rsidR="00327C27" w:rsidRPr="00965EEF" w:rsidRDefault="00327C27" w:rsidP="00DA5DF5">
      <w:pPr>
        <w:rPr>
          <w:rFonts w:asciiTheme="minorHAnsi" w:hAnsiTheme="minorHAnsi" w:cs="Arial"/>
          <w:sz w:val="18"/>
          <w:szCs w:val="18"/>
        </w:rPr>
      </w:pPr>
    </w:p>
    <w:p w:rsidR="0040079A" w:rsidRPr="00965EEF" w:rsidRDefault="0040079A" w:rsidP="0040079A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965EEF">
        <w:rPr>
          <w:rFonts w:asciiTheme="minorHAnsi" w:hAnsiTheme="minorHAnsi" w:cs="Arial"/>
          <w:i/>
          <w:sz w:val="18"/>
          <w:szCs w:val="18"/>
        </w:rPr>
        <w:t xml:space="preserve">[inserire le firme solo in caso di compilazione </w:t>
      </w:r>
      <w:r w:rsidR="00EC1D33">
        <w:rPr>
          <w:rFonts w:asciiTheme="minorHAnsi" w:hAnsiTheme="minorHAnsi" w:cs="Arial"/>
          <w:i/>
          <w:sz w:val="18"/>
          <w:szCs w:val="18"/>
        </w:rPr>
        <w:t>durante</w:t>
      </w:r>
      <w:r w:rsidRPr="00965EEF">
        <w:rPr>
          <w:rFonts w:asciiTheme="minorHAnsi" w:hAnsiTheme="minorHAnsi" w:cs="Arial"/>
          <w:i/>
          <w:sz w:val="18"/>
          <w:szCs w:val="18"/>
        </w:rPr>
        <w:t xml:space="preserve"> </w:t>
      </w:r>
      <w:r w:rsidR="00EC1D33">
        <w:rPr>
          <w:rFonts w:asciiTheme="minorHAnsi" w:hAnsiTheme="minorHAnsi" w:cs="Arial"/>
          <w:i/>
          <w:sz w:val="18"/>
          <w:szCs w:val="18"/>
        </w:rPr>
        <w:t>incontri</w:t>
      </w:r>
      <w:r w:rsidR="00B16D6F">
        <w:rPr>
          <w:rFonts w:asciiTheme="minorHAnsi" w:hAnsiTheme="minorHAnsi" w:cs="Arial"/>
          <w:i/>
          <w:sz w:val="18"/>
          <w:szCs w:val="18"/>
        </w:rPr>
        <w:t xml:space="preserve"> di lavoro</w:t>
      </w:r>
      <w:r w:rsidRPr="00965EEF">
        <w:rPr>
          <w:rFonts w:asciiTheme="minorHAnsi" w:hAnsiTheme="minorHAnsi" w:cs="Arial"/>
          <w:i/>
          <w:sz w:val="18"/>
          <w:szCs w:val="18"/>
        </w:rPr>
        <w:t>]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0"/>
        <w:gridCol w:w="374"/>
        <w:gridCol w:w="2532"/>
        <w:gridCol w:w="19"/>
      </w:tblGrid>
      <w:tr w:rsidR="00BA4621" w:rsidRPr="00965EEF" w:rsidTr="00327C27">
        <w:trPr>
          <w:trHeight w:val="277"/>
        </w:trPr>
        <w:tc>
          <w:tcPr>
            <w:tcW w:w="6345" w:type="dxa"/>
            <w:gridSpan w:val="4"/>
            <w:shd w:val="clear" w:color="auto" w:fill="auto"/>
          </w:tcPr>
          <w:p w:rsidR="00BA4621" w:rsidRPr="00965EEF" w:rsidRDefault="00BA4621" w:rsidP="0040079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A4621" w:rsidRPr="00965EEF" w:rsidRDefault="00BA4621" w:rsidP="00DA5DF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5EEF">
              <w:rPr>
                <w:rFonts w:asciiTheme="minorHAnsi" w:hAnsiTheme="minorHAnsi"/>
                <w:b/>
                <w:sz w:val="22"/>
                <w:szCs w:val="22"/>
              </w:rPr>
              <w:t xml:space="preserve">Firma </w:t>
            </w:r>
            <w:r w:rsidR="00DA5DF5" w:rsidRPr="00965EEF">
              <w:rPr>
                <w:rFonts w:asciiTheme="minorHAnsi" w:hAnsiTheme="minorHAnsi"/>
                <w:b/>
                <w:sz w:val="22"/>
                <w:szCs w:val="22"/>
              </w:rPr>
              <w:t>Partecipanti Impresa/P</w:t>
            </w:r>
            <w:r w:rsidR="00327C27" w:rsidRPr="00965EEF">
              <w:rPr>
                <w:rFonts w:asciiTheme="minorHAnsi" w:hAnsiTheme="minorHAnsi"/>
                <w:b/>
                <w:sz w:val="22"/>
                <w:szCs w:val="22"/>
              </w:rPr>
              <w:t>ortatori d’interesse</w:t>
            </w:r>
          </w:p>
        </w:tc>
      </w:tr>
      <w:tr w:rsidR="00BA4621" w:rsidRPr="00965EEF" w:rsidTr="00BA4621">
        <w:trPr>
          <w:gridAfter w:val="2"/>
          <w:wAfter w:w="2551" w:type="dxa"/>
        </w:trPr>
        <w:tc>
          <w:tcPr>
            <w:tcW w:w="3794" w:type="dxa"/>
            <w:gridSpan w:val="2"/>
            <w:shd w:val="clear" w:color="auto" w:fill="auto"/>
          </w:tcPr>
          <w:p w:rsidR="00BA4621" w:rsidRPr="00965EEF" w:rsidRDefault="00BA4621" w:rsidP="00827F3A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:rsidR="00BA4621" w:rsidRPr="00965EEF" w:rsidRDefault="00BA4621" w:rsidP="00827F3A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65EEF">
              <w:rPr>
                <w:rFonts w:asciiTheme="minorHAnsi" w:hAnsiTheme="minorHAnsi" w:cs="Arial"/>
                <w:bCs/>
                <w:sz w:val="20"/>
                <w:szCs w:val="20"/>
              </w:rPr>
              <w:t>____________________</w:t>
            </w:r>
          </w:p>
        </w:tc>
      </w:tr>
      <w:tr w:rsidR="00BA4621" w:rsidRPr="00965EEF" w:rsidTr="00BA4621">
        <w:trPr>
          <w:gridAfter w:val="2"/>
          <w:wAfter w:w="2551" w:type="dxa"/>
        </w:trPr>
        <w:tc>
          <w:tcPr>
            <w:tcW w:w="3794" w:type="dxa"/>
            <w:gridSpan w:val="2"/>
            <w:shd w:val="clear" w:color="auto" w:fill="auto"/>
          </w:tcPr>
          <w:p w:rsidR="00BA4621" w:rsidRPr="00965EEF" w:rsidRDefault="00BA4621" w:rsidP="00BA4621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:rsidR="00BA4621" w:rsidRPr="00965EEF" w:rsidRDefault="00BA4621" w:rsidP="00BA4621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:rsidR="00BA4621" w:rsidRPr="00965EEF" w:rsidRDefault="00BA4621" w:rsidP="00BA4621">
            <w:pPr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965EEF">
              <w:rPr>
                <w:rFonts w:asciiTheme="minorHAnsi" w:hAnsiTheme="minorHAnsi"/>
                <w:b/>
                <w:sz w:val="22"/>
                <w:szCs w:val="22"/>
              </w:rPr>
              <w:t>Firma Partecipanti Consip</w:t>
            </w:r>
            <w:r w:rsidR="00C5505F" w:rsidRPr="00965EEF">
              <w:rPr>
                <w:rFonts w:asciiTheme="minorHAnsi" w:hAnsiTheme="minorHAnsi"/>
                <w:b/>
                <w:sz w:val="22"/>
                <w:szCs w:val="22"/>
              </w:rPr>
              <w:t xml:space="preserve"> S.p.A.</w:t>
            </w:r>
          </w:p>
        </w:tc>
      </w:tr>
      <w:tr w:rsidR="00BA4621" w:rsidRPr="00965EEF" w:rsidTr="00BA4621">
        <w:trPr>
          <w:gridAfter w:val="1"/>
          <w:wAfter w:w="19" w:type="dxa"/>
        </w:trPr>
        <w:tc>
          <w:tcPr>
            <w:tcW w:w="3420" w:type="dxa"/>
            <w:shd w:val="clear" w:color="auto" w:fill="auto"/>
          </w:tcPr>
          <w:p w:rsidR="00BA4621" w:rsidRPr="00965EEF" w:rsidRDefault="00BA4621" w:rsidP="00480505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:rsidR="00BA4621" w:rsidRPr="00965EEF" w:rsidRDefault="00BA4621" w:rsidP="0048050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65EEF">
              <w:rPr>
                <w:rFonts w:asciiTheme="minorHAnsi" w:hAnsiTheme="minorHAnsi" w:cs="Arial"/>
                <w:bCs/>
                <w:sz w:val="20"/>
                <w:szCs w:val="20"/>
              </w:rPr>
              <w:t>____________________</w:t>
            </w:r>
          </w:p>
          <w:p w:rsidR="00BA4621" w:rsidRPr="00965EEF" w:rsidRDefault="00BA4621" w:rsidP="00480505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shd w:val="clear" w:color="auto" w:fill="auto"/>
          </w:tcPr>
          <w:p w:rsidR="00BA4621" w:rsidRPr="00965EEF" w:rsidRDefault="00BA4621" w:rsidP="00480505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:rsidR="00BA4621" w:rsidRPr="00965EEF" w:rsidRDefault="00BA4621" w:rsidP="00480505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:rsidR="00BA4621" w:rsidRPr="00965EEF" w:rsidRDefault="00BA4621" w:rsidP="00480505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</w:tbl>
    <w:p w:rsidR="00BA4621" w:rsidRPr="00965EEF" w:rsidRDefault="00BA4621" w:rsidP="00F15E9F">
      <w:pPr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:rsidR="00132242" w:rsidRPr="00965EEF" w:rsidRDefault="00BA4621" w:rsidP="00F15E9F">
      <w:pPr>
        <w:jc w:val="both"/>
        <w:rPr>
          <w:rFonts w:asciiTheme="minorHAnsi" w:hAnsiTheme="minorHAnsi"/>
          <w:color w:val="000000"/>
        </w:rPr>
      </w:pPr>
      <w:r w:rsidRPr="00965EEF">
        <w:rPr>
          <w:rFonts w:asciiTheme="minorHAnsi" w:hAnsiTheme="minorHAnsi" w:cs="Arial"/>
          <w:bCs/>
          <w:sz w:val="20"/>
          <w:szCs w:val="20"/>
        </w:rPr>
        <w:t>____________________</w:t>
      </w:r>
    </w:p>
    <w:sectPr w:rsidR="00132242" w:rsidRPr="00965EEF" w:rsidSect="001B00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8" w:right="1134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8B" w:rsidRDefault="00937D8B">
      <w:r>
        <w:separator/>
      </w:r>
    </w:p>
  </w:endnote>
  <w:endnote w:type="continuationSeparator" w:id="0">
    <w:p w:rsidR="00937D8B" w:rsidRDefault="0093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FF" w:rsidRDefault="001220F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220FF" w:rsidRDefault="001220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0A" w:rsidRPr="00EC1D33" w:rsidRDefault="00157B0A" w:rsidP="001B00A7">
    <w:pPr>
      <w:pStyle w:val="Pidipagina"/>
      <w:spacing w:after="120"/>
      <w:ind w:right="357"/>
      <w:rPr>
        <w:rFonts w:asciiTheme="minorHAnsi" w:hAnsiTheme="minorHAnsi"/>
        <w:sz w:val="16"/>
        <w:szCs w:val="16"/>
      </w:rPr>
    </w:pPr>
    <w:r w:rsidRPr="00EC1D33">
      <w:rPr>
        <w:rFonts w:asciiTheme="minorHAnsi" w:hAnsiTheme="minorHAnsi"/>
        <w:sz w:val="16"/>
        <w:szCs w:val="16"/>
      </w:rPr>
      <w:t>Classificazione Consip Public</w:t>
    </w:r>
  </w:p>
  <w:p w:rsidR="00157B0A" w:rsidRPr="00EC1D33" w:rsidRDefault="001220FF" w:rsidP="00157B0A">
    <w:pPr>
      <w:pStyle w:val="Intestazione"/>
      <w:tabs>
        <w:tab w:val="clear" w:pos="4819"/>
        <w:tab w:val="clear" w:pos="9638"/>
      </w:tabs>
      <w:rPr>
        <w:rStyle w:val="Numeropagina"/>
        <w:rFonts w:asciiTheme="minorHAnsi" w:hAnsiTheme="minorHAnsi"/>
        <w:sz w:val="16"/>
        <w:szCs w:val="16"/>
      </w:rPr>
    </w:pPr>
    <w:r w:rsidRPr="00EC1D33">
      <w:rPr>
        <w:rFonts w:asciiTheme="minorHAnsi" w:hAnsiTheme="minorHAnsi"/>
        <w:sz w:val="16"/>
        <w:szCs w:val="16"/>
      </w:rPr>
      <w:t>Consip S.p.A. – Energia Elettrica 1</w:t>
    </w:r>
    <w:r w:rsidR="00AC3745" w:rsidRPr="00EC1D33">
      <w:rPr>
        <w:rFonts w:asciiTheme="minorHAnsi" w:hAnsiTheme="minorHAnsi"/>
        <w:sz w:val="16"/>
        <w:szCs w:val="16"/>
      </w:rPr>
      <w:t>4</w:t>
    </w:r>
    <w:r w:rsidRPr="00EC1D33">
      <w:rPr>
        <w:rFonts w:asciiTheme="minorHAnsi" w:hAnsiTheme="minorHAnsi"/>
        <w:sz w:val="16"/>
        <w:szCs w:val="16"/>
      </w:rPr>
      <w:tab/>
    </w:r>
    <w:r w:rsidR="00157B0A" w:rsidRPr="00EC1D33">
      <w:rPr>
        <w:rFonts w:asciiTheme="minorHAnsi" w:hAnsiTheme="minorHAnsi"/>
        <w:sz w:val="16"/>
        <w:szCs w:val="16"/>
      </w:rPr>
      <w:tab/>
    </w:r>
    <w:r w:rsidR="00157B0A" w:rsidRPr="00EC1D33">
      <w:rPr>
        <w:rFonts w:asciiTheme="minorHAnsi" w:hAnsiTheme="minorHAnsi"/>
        <w:sz w:val="16"/>
        <w:szCs w:val="16"/>
      </w:rPr>
      <w:tab/>
    </w:r>
    <w:r w:rsidR="00157B0A" w:rsidRPr="00EC1D33">
      <w:rPr>
        <w:rFonts w:asciiTheme="minorHAnsi" w:hAnsiTheme="minorHAnsi"/>
        <w:sz w:val="16"/>
        <w:szCs w:val="16"/>
      </w:rPr>
      <w:tab/>
    </w:r>
    <w:r w:rsidR="00157B0A" w:rsidRPr="00EC1D33">
      <w:rPr>
        <w:rFonts w:asciiTheme="minorHAnsi" w:hAnsiTheme="minorHAnsi"/>
        <w:sz w:val="16"/>
        <w:szCs w:val="16"/>
      </w:rPr>
      <w:tab/>
    </w:r>
    <w:r w:rsidR="00157B0A" w:rsidRPr="00EC1D33">
      <w:rPr>
        <w:rFonts w:asciiTheme="minorHAnsi" w:hAnsiTheme="minorHAnsi"/>
        <w:sz w:val="16"/>
        <w:szCs w:val="16"/>
      </w:rPr>
      <w:tab/>
    </w:r>
    <w:r w:rsidR="00157B0A" w:rsidRPr="00EC1D33">
      <w:rPr>
        <w:rFonts w:asciiTheme="minorHAnsi" w:hAnsiTheme="minorHAnsi"/>
        <w:sz w:val="16"/>
        <w:szCs w:val="16"/>
      </w:rPr>
      <w:tab/>
    </w:r>
    <w:r w:rsidR="00157B0A" w:rsidRPr="00EC1D33">
      <w:rPr>
        <w:rFonts w:asciiTheme="minorHAnsi" w:hAnsiTheme="minorHAnsi"/>
        <w:sz w:val="16"/>
        <w:szCs w:val="16"/>
      </w:rPr>
      <w:tab/>
    </w:r>
    <w:r w:rsidR="00157B0A" w:rsidRPr="00EC1D33">
      <w:rPr>
        <w:rStyle w:val="Numeropagina"/>
        <w:rFonts w:asciiTheme="minorHAnsi" w:hAnsiTheme="minorHAnsi"/>
        <w:sz w:val="16"/>
        <w:szCs w:val="16"/>
      </w:rPr>
      <w:fldChar w:fldCharType="begin"/>
    </w:r>
    <w:r w:rsidR="00157B0A" w:rsidRPr="00EC1D33">
      <w:rPr>
        <w:rStyle w:val="Numeropagina"/>
        <w:rFonts w:asciiTheme="minorHAnsi" w:hAnsiTheme="minorHAnsi"/>
        <w:sz w:val="16"/>
        <w:szCs w:val="16"/>
      </w:rPr>
      <w:instrText xml:space="preserve">PAGE  </w:instrText>
    </w:r>
    <w:r w:rsidR="00157B0A" w:rsidRPr="00EC1D33">
      <w:rPr>
        <w:rStyle w:val="Numeropagina"/>
        <w:rFonts w:asciiTheme="minorHAnsi" w:hAnsiTheme="minorHAnsi"/>
        <w:sz w:val="16"/>
        <w:szCs w:val="16"/>
      </w:rPr>
      <w:fldChar w:fldCharType="separate"/>
    </w:r>
    <w:r w:rsidR="008B2D6A">
      <w:rPr>
        <w:rStyle w:val="Numeropagina"/>
        <w:rFonts w:asciiTheme="minorHAnsi" w:hAnsiTheme="minorHAnsi"/>
        <w:noProof/>
        <w:sz w:val="16"/>
        <w:szCs w:val="16"/>
      </w:rPr>
      <w:t>4</w:t>
    </w:r>
    <w:r w:rsidR="00157B0A" w:rsidRPr="00EC1D33">
      <w:rPr>
        <w:rStyle w:val="Numeropagina"/>
        <w:rFonts w:asciiTheme="minorHAnsi" w:hAnsiTheme="minorHAnsi"/>
        <w:sz w:val="16"/>
        <w:szCs w:val="16"/>
      </w:rPr>
      <w:fldChar w:fldCharType="end"/>
    </w:r>
    <w:r w:rsidR="00157B0A" w:rsidRPr="00EC1D33">
      <w:rPr>
        <w:rStyle w:val="Numeropagina"/>
        <w:rFonts w:asciiTheme="minorHAnsi" w:hAnsiTheme="minorHAnsi"/>
        <w:sz w:val="16"/>
        <w:szCs w:val="16"/>
      </w:rPr>
      <w:t xml:space="preserve"> di </w:t>
    </w:r>
    <w:r w:rsidR="00157B0A" w:rsidRPr="00EC1D33">
      <w:rPr>
        <w:rStyle w:val="Numeropagina"/>
        <w:rFonts w:asciiTheme="minorHAnsi" w:hAnsiTheme="minorHAnsi"/>
        <w:sz w:val="16"/>
        <w:szCs w:val="16"/>
      </w:rPr>
      <w:fldChar w:fldCharType="begin"/>
    </w:r>
    <w:r w:rsidR="00157B0A" w:rsidRPr="00EC1D33">
      <w:rPr>
        <w:rStyle w:val="Numeropagina"/>
        <w:rFonts w:asciiTheme="minorHAnsi" w:hAnsiTheme="minorHAnsi"/>
        <w:sz w:val="16"/>
        <w:szCs w:val="16"/>
      </w:rPr>
      <w:instrText xml:space="preserve"> NUMPAGES </w:instrText>
    </w:r>
    <w:r w:rsidR="00157B0A" w:rsidRPr="00EC1D33">
      <w:rPr>
        <w:rStyle w:val="Numeropagina"/>
        <w:rFonts w:asciiTheme="minorHAnsi" w:hAnsiTheme="minorHAnsi"/>
        <w:sz w:val="16"/>
        <w:szCs w:val="16"/>
      </w:rPr>
      <w:fldChar w:fldCharType="separate"/>
    </w:r>
    <w:r w:rsidR="008B2D6A">
      <w:rPr>
        <w:rStyle w:val="Numeropagina"/>
        <w:rFonts w:asciiTheme="minorHAnsi" w:hAnsiTheme="minorHAnsi"/>
        <w:noProof/>
        <w:sz w:val="16"/>
        <w:szCs w:val="16"/>
      </w:rPr>
      <w:t>9</w:t>
    </w:r>
    <w:r w:rsidR="00157B0A" w:rsidRPr="00EC1D33">
      <w:rPr>
        <w:rStyle w:val="Numeropagina"/>
        <w:rFonts w:asciiTheme="minorHAnsi" w:hAnsi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0A" w:rsidRPr="00EC1D33" w:rsidRDefault="00157B0A" w:rsidP="00157B0A">
    <w:pPr>
      <w:pStyle w:val="Pidipagina"/>
      <w:ind w:right="360"/>
      <w:rPr>
        <w:rFonts w:asciiTheme="minorHAnsi" w:hAnsiTheme="minorHAnsi"/>
        <w:sz w:val="16"/>
        <w:szCs w:val="16"/>
      </w:rPr>
    </w:pPr>
    <w:r w:rsidRPr="00EC1D33">
      <w:rPr>
        <w:rFonts w:asciiTheme="minorHAnsi" w:hAnsiTheme="minorHAnsi"/>
        <w:sz w:val="16"/>
        <w:szCs w:val="16"/>
      </w:rPr>
      <w:t>Classificazione Consip Public</w:t>
    </w:r>
  </w:p>
  <w:p w:rsidR="00157B0A" w:rsidRPr="00EC1D33" w:rsidRDefault="00157B0A" w:rsidP="00157B0A">
    <w:pPr>
      <w:pStyle w:val="Pidipagina"/>
      <w:ind w:right="360"/>
      <w:rPr>
        <w:rFonts w:asciiTheme="minorHAnsi" w:hAnsiTheme="minorHAnsi"/>
        <w:sz w:val="16"/>
        <w:szCs w:val="16"/>
      </w:rPr>
    </w:pPr>
  </w:p>
  <w:p w:rsidR="00157B0A" w:rsidRPr="00EC1D33" w:rsidRDefault="00157B0A" w:rsidP="00157B0A">
    <w:pPr>
      <w:pStyle w:val="Pidipagina"/>
      <w:ind w:right="360"/>
      <w:rPr>
        <w:rFonts w:asciiTheme="minorHAnsi" w:hAnsiTheme="minorHAnsi"/>
        <w:sz w:val="16"/>
        <w:szCs w:val="16"/>
      </w:rPr>
    </w:pPr>
  </w:p>
  <w:p w:rsidR="00157B0A" w:rsidRPr="00EC1D33" w:rsidRDefault="00157B0A" w:rsidP="00157B0A">
    <w:pPr>
      <w:pStyle w:val="Pidipagina"/>
      <w:ind w:right="36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8B" w:rsidRDefault="00937D8B">
      <w:r>
        <w:separator/>
      </w:r>
    </w:p>
  </w:footnote>
  <w:footnote w:type="continuationSeparator" w:id="0">
    <w:p w:rsidR="00937D8B" w:rsidRDefault="00937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FF" w:rsidRDefault="005531B7">
    <w:pPr>
      <w:pStyle w:val="Intestazion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-448945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1" name="Immagine 1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FF" w:rsidRDefault="005531B7">
    <w:pPr>
      <w:pStyle w:val="Intestazion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-1714500</wp:posOffset>
          </wp:positionH>
          <wp:positionV relativeFrom="paragraph">
            <wp:posOffset>-610235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5" name="Immagine 5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FF" w:rsidRDefault="005531B7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-1828800</wp:posOffset>
          </wp:positionH>
          <wp:positionV relativeFrom="paragraph">
            <wp:posOffset>-495935</wp:posOffset>
          </wp:positionV>
          <wp:extent cx="2583180" cy="1177925"/>
          <wp:effectExtent l="0" t="0" r="7620" b="3175"/>
          <wp:wrapTight wrapText="bothSides">
            <wp:wrapPolygon edited="0">
              <wp:start x="0" y="0"/>
              <wp:lineTo x="0" y="21309"/>
              <wp:lineTo x="21504" y="21309"/>
              <wp:lineTo x="21504" y="0"/>
              <wp:lineTo x="0" y="0"/>
            </wp:wrapPolygon>
          </wp:wrapTight>
          <wp:docPr id="4" name="Immagine 4" descr="Consip bandiera grey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nsip bandiera grey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117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462174"/>
    <w:lvl w:ilvl="0">
      <w:numFmt w:val="decimal"/>
      <w:lvlText w:val="*"/>
      <w:lvlJc w:val="left"/>
    </w:lvl>
  </w:abstractNum>
  <w:abstractNum w:abstractNumId="1">
    <w:nsid w:val="04362ED1"/>
    <w:multiLevelType w:val="multilevel"/>
    <w:tmpl w:val="EC78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B7539"/>
    <w:multiLevelType w:val="hybridMultilevel"/>
    <w:tmpl w:val="ACA258B0"/>
    <w:lvl w:ilvl="0" w:tplc="EB5CC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A0C84">
      <w:start w:val="1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E8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CAF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145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8AF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3C3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EEE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6D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30545A"/>
    <w:multiLevelType w:val="hybridMultilevel"/>
    <w:tmpl w:val="6AB2AB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CEF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01F3"/>
    <w:multiLevelType w:val="multilevel"/>
    <w:tmpl w:val="88B62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94C1E"/>
    <w:multiLevelType w:val="hybridMultilevel"/>
    <w:tmpl w:val="B5B8D4B2"/>
    <w:lvl w:ilvl="0" w:tplc="04100017">
      <w:start w:val="1"/>
      <w:numFmt w:val="lowerLetter"/>
      <w:lvlText w:val="%1)"/>
      <w:lvlJc w:val="left"/>
      <w:pPr>
        <w:ind w:left="540" w:hanging="360"/>
      </w:pPr>
    </w:lvl>
    <w:lvl w:ilvl="1" w:tplc="04100019">
      <w:start w:val="1"/>
      <w:numFmt w:val="lowerLetter"/>
      <w:lvlText w:val="%2."/>
      <w:lvlJc w:val="left"/>
      <w:pPr>
        <w:ind w:left="1260" w:hanging="360"/>
      </w:pPr>
    </w:lvl>
    <w:lvl w:ilvl="2" w:tplc="0410001B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3DA273F"/>
    <w:multiLevelType w:val="hybridMultilevel"/>
    <w:tmpl w:val="D704348C"/>
    <w:lvl w:ilvl="0" w:tplc="7D26BC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65C0B"/>
    <w:multiLevelType w:val="multilevel"/>
    <w:tmpl w:val="D5CC8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FA4531"/>
    <w:multiLevelType w:val="hybridMultilevel"/>
    <w:tmpl w:val="6AC0BECC"/>
    <w:lvl w:ilvl="0" w:tplc="D1AEBE28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0351E58"/>
    <w:multiLevelType w:val="hybridMultilevel"/>
    <w:tmpl w:val="E5CA1582"/>
    <w:lvl w:ilvl="0" w:tplc="C276C18E">
      <w:numFmt w:val="bullet"/>
      <w:lvlText w:val="-"/>
      <w:lvlJc w:val="left"/>
      <w:pPr>
        <w:tabs>
          <w:tab w:val="num" w:pos="794"/>
        </w:tabs>
        <w:ind w:left="794" w:hanging="681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72F4ECF"/>
    <w:multiLevelType w:val="hybridMultilevel"/>
    <w:tmpl w:val="5A74AA10"/>
    <w:lvl w:ilvl="0" w:tplc="00E6B9D8">
      <w:start w:val="1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2">
    <w:nsid w:val="37A44DFC"/>
    <w:multiLevelType w:val="hybridMultilevel"/>
    <w:tmpl w:val="2B70F5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3D110066"/>
    <w:multiLevelType w:val="hybridMultilevel"/>
    <w:tmpl w:val="EC7879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406751"/>
    <w:multiLevelType w:val="multilevel"/>
    <w:tmpl w:val="52BED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B0A2F"/>
    <w:multiLevelType w:val="multilevel"/>
    <w:tmpl w:val="BB34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7">
    <w:nsid w:val="41E6614A"/>
    <w:multiLevelType w:val="hybridMultilevel"/>
    <w:tmpl w:val="52BEDCCA"/>
    <w:lvl w:ilvl="0" w:tplc="2A0C85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7A0F67"/>
    <w:multiLevelType w:val="hybridMultilevel"/>
    <w:tmpl w:val="50DC8B44"/>
    <w:lvl w:ilvl="0" w:tplc="D1AEBE28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F82389"/>
    <w:multiLevelType w:val="multilevel"/>
    <w:tmpl w:val="8C38C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8022F85"/>
    <w:multiLevelType w:val="multilevel"/>
    <w:tmpl w:val="28824B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A1E3407"/>
    <w:multiLevelType w:val="hybridMultilevel"/>
    <w:tmpl w:val="78D4BB96"/>
    <w:lvl w:ilvl="0" w:tplc="8B920BA6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1" w:tplc="8B920BA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A987C3A"/>
    <w:multiLevelType w:val="hybridMultilevel"/>
    <w:tmpl w:val="B5B8D4B2"/>
    <w:lvl w:ilvl="0" w:tplc="04100017">
      <w:start w:val="1"/>
      <w:numFmt w:val="lowerLetter"/>
      <w:lvlText w:val="%1)"/>
      <w:lvlJc w:val="left"/>
      <w:pPr>
        <w:ind w:left="540" w:hanging="360"/>
      </w:pPr>
    </w:lvl>
    <w:lvl w:ilvl="1" w:tplc="04100019">
      <w:start w:val="1"/>
      <w:numFmt w:val="lowerLetter"/>
      <w:lvlText w:val="%2."/>
      <w:lvlJc w:val="left"/>
      <w:pPr>
        <w:ind w:left="1260" w:hanging="360"/>
      </w:pPr>
    </w:lvl>
    <w:lvl w:ilvl="2" w:tplc="0410001B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FDA1350"/>
    <w:multiLevelType w:val="hybridMultilevel"/>
    <w:tmpl w:val="8C1220E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BB63FD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18052F0"/>
    <w:multiLevelType w:val="hybridMultilevel"/>
    <w:tmpl w:val="973E99D0"/>
    <w:lvl w:ilvl="0" w:tplc="42CAA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3366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25E1959"/>
    <w:multiLevelType w:val="hybridMultilevel"/>
    <w:tmpl w:val="B5B8D4B2"/>
    <w:lvl w:ilvl="0" w:tplc="04100017">
      <w:start w:val="1"/>
      <w:numFmt w:val="lowerLetter"/>
      <w:lvlText w:val="%1)"/>
      <w:lvlJc w:val="left"/>
      <w:pPr>
        <w:ind w:left="540" w:hanging="360"/>
      </w:pPr>
    </w:lvl>
    <w:lvl w:ilvl="1" w:tplc="04100019">
      <w:start w:val="1"/>
      <w:numFmt w:val="lowerLetter"/>
      <w:lvlText w:val="%2."/>
      <w:lvlJc w:val="left"/>
      <w:pPr>
        <w:ind w:left="1260" w:hanging="360"/>
      </w:pPr>
    </w:lvl>
    <w:lvl w:ilvl="2" w:tplc="0410001B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433752F"/>
    <w:multiLevelType w:val="hybridMultilevel"/>
    <w:tmpl w:val="CF7437EE"/>
    <w:lvl w:ilvl="0" w:tplc="21309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8FA96">
      <w:start w:val="1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06B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C4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EC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54A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2A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A4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EB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8394B5E"/>
    <w:multiLevelType w:val="hybridMultilevel"/>
    <w:tmpl w:val="35068782"/>
    <w:lvl w:ilvl="0" w:tplc="0410000F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29">
    <w:nsid w:val="5D2F2539"/>
    <w:multiLevelType w:val="multilevel"/>
    <w:tmpl w:val="52BED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FE4527"/>
    <w:multiLevelType w:val="multilevel"/>
    <w:tmpl w:val="CC22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614BF2"/>
    <w:multiLevelType w:val="hybridMultilevel"/>
    <w:tmpl w:val="B4F83124"/>
    <w:lvl w:ilvl="0" w:tplc="00E6B9D8">
      <w:start w:val="1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2">
    <w:nsid w:val="6D1456C7"/>
    <w:multiLevelType w:val="hybridMultilevel"/>
    <w:tmpl w:val="B7E8F8F8"/>
    <w:lvl w:ilvl="0" w:tplc="E110A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4835E8">
      <w:start w:val="1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CEC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706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E2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60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701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30C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96F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F7C3A97"/>
    <w:multiLevelType w:val="multilevel"/>
    <w:tmpl w:val="52BED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6A3C6D"/>
    <w:multiLevelType w:val="hybridMultilevel"/>
    <w:tmpl w:val="D7D81D46"/>
    <w:lvl w:ilvl="0" w:tplc="00E6B9D8">
      <w:start w:val="1"/>
      <w:numFmt w:val="lowerLetter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35">
    <w:nsid w:val="74331599"/>
    <w:multiLevelType w:val="multilevel"/>
    <w:tmpl w:val="C8841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7F7AA1"/>
    <w:multiLevelType w:val="multilevel"/>
    <w:tmpl w:val="6EE0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432245"/>
    <w:multiLevelType w:val="multilevel"/>
    <w:tmpl w:val="84AAC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C56BF8"/>
    <w:multiLevelType w:val="hybridMultilevel"/>
    <w:tmpl w:val="B612824C"/>
    <w:lvl w:ilvl="0" w:tplc="D1AEBE28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20"/>
  </w:num>
  <w:num w:numId="5">
    <w:abstractNumId w:val="22"/>
  </w:num>
  <w:num w:numId="6">
    <w:abstractNumId w:val="16"/>
  </w:num>
  <w:num w:numId="7">
    <w:abstractNumId w:val="38"/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9">
    <w:abstractNumId w:val="2"/>
  </w:num>
  <w:num w:numId="10">
    <w:abstractNumId w:val="32"/>
  </w:num>
  <w:num w:numId="11">
    <w:abstractNumId w:val="27"/>
  </w:num>
  <w:num w:numId="12">
    <w:abstractNumId w:val="10"/>
  </w:num>
  <w:num w:numId="13">
    <w:abstractNumId w:val="8"/>
  </w:num>
  <w:num w:numId="14">
    <w:abstractNumId w:val="3"/>
  </w:num>
  <w:num w:numId="15">
    <w:abstractNumId w:val="37"/>
  </w:num>
  <w:num w:numId="16">
    <w:abstractNumId w:val="15"/>
  </w:num>
  <w:num w:numId="17">
    <w:abstractNumId w:val="30"/>
  </w:num>
  <w:num w:numId="18">
    <w:abstractNumId w:val="16"/>
  </w:num>
  <w:num w:numId="19">
    <w:abstractNumId w:val="28"/>
  </w:num>
  <w:num w:numId="20">
    <w:abstractNumId w:val="13"/>
  </w:num>
  <w:num w:numId="21">
    <w:abstractNumId w:val="6"/>
  </w:num>
  <w:num w:numId="22">
    <w:abstractNumId w:val="1"/>
  </w:num>
  <w:num w:numId="23">
    <w:abstractNumId w:val="17"/>
  </w:num>
  <w:num w:numId="24">
    <w:abstractNumId w:val="16"/>
  </w:num>
  <w:num w:numId="25">
    <w:abstractNumId w:val="35"/>
  </w:num>
  <w:num w:numId="26">
    <w:abstractNumId w:val="4"/>
  </w:num>
  <w:num w:numId="27">
    <w:abstractNumId w:val="14"/>
  </w:num>
  <w:num w:numId="28">
    <w:abstractNumId w:val="7"/>
  </w:num>
  <w:num w:numId="29">
    <w:abstractNumId w:val="29"/>
  </w:num>
  <w:num w:numId="30">
    <w:abstractNumId w:val="12"/>
  </w:num>
  <w:num w:numId="31">
    <w:abstractNumId w:val="36"/>
  </w:num>
  <w:num w:numId="32">
    <w:abstractNumId w:val="33"/>
  </w:num>
  <w:num w:numId="33">
    <w:abstractNumId w:val="16"/>
  </w:num>
  <w:num w:numId="34">
    <w:abstractNumId w:val="16"/>
  </w:num>
  <w:num w:numId="35">
    <w:abstractNumId w:val="9"/>
  </w:num>
  <w:num w:numId="36">
    <w:abstractNumId w:val="24"/>
  </w:num>
  <w:num w:numId="37">
    <w:abstractNumId w:val="19"/>
  </w:num>
  <w:num w:numId="38">
    <w:abstractNumId w:val="34"/>
  </w:num>
  <w:num w:numId="39">
    <w:abstractNumId w:val="11"/>
  </w:num>
  <w:num w:numId="40">
    <w:abstractNumId w:val="31"/>
  </w:num>
  <w:num w:numId="41">
    <w:abstractNumId w:val="16"/>
  </w:num>
  <w:num w:numId="42">
    <w:abstractNumId w:val="25"/>
  </w:num>
  <w:num w:numId="43">
    <w:abstractNumId w:val="5"/>
  </w:num>
  <w:num w:numId="44">
    <w:abstractNumId w:val="26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10"/>
    <w:rsid w:val="00000E96"/>
    <w:rsid w:val="00017E40"/>
    <w:rsid w:val="00046A2F"/>
    <w:rsid w:val="0005516B"/>
    <w:rsid w:val="00056C00"/>
    <w:rsid w:val="000711F3"/>
    <w:rsid w:val="000876AA"/>
    <w:rsid w:val="00094CE1"/>
    <w:rsid w:val="0009574F"/>
    <w:rsid w:val="000C4F72"/>
    <w:rsid w:val="000F1FE3"/>
    <w:rsid w:val="000F4879"/>
    <w:rsid w:val="00103E49"/>
    <w:rsid w:val="00106724"/>
    <w:rsid w:val="00107AEE"/>
    <w:rsid w:val="001220FF"/>
    <w:rsid w:val="00132242"/>
    <w:rsid w:val="00144A74"/>
    <w:rsid w:val="00157B0A"/>
    <w:rsid w:val="001A1DB5"/>
    <w:rsid w:val="001B00A7"/>
    <w:rsid w:val="001C21FC"/>
    <w:rsid w:val="001E74BC"/>
    <w:rsid w:val="001F444F"/>
    <w:rsid w:val="00226FA7"/>
    <w:rsid w:val="002514D3"/>
    <w:rsid w:val="00256D8E"/>
    <w:rsid w:val="00284CE6"/>
    <w:rsid w:val="0029107C"/>
    <w:rsid w:val="00292210"/>
    <w:rsid w:val="002B575A"/>
    <w:rsid w:val="002C012D"/>
    <w:rsid w:val="002C2C93"/>
    <w:rsid w:val="002E2ACD"/>
    <w:rsid w:val="00307B6B"/>
    <w:rsid w:val="00327C27"/>
    <w:rsid w:val="00345A0E"/>
    <w:rsid w:val="003A17E9"/>
    <w:rsid w:val="003C0DC6"/>
    <w:rsid w:val="003C76ED"/>
    <w:rsid w:val="003C7720"/>
    <w:rsid w:val="0040079A"/>
    <w:rsid w:val="004260D8"/>
    <w:rsid w:val="004349FF"/>
    <w:rsid w:val="00442B91"/>
    <w:rsid w:val="00465452"/>
    <w:rsid w:val="00472CEA"/>
    <w:rsid w:val="00480505"/>
    <w:rsid w:val="0049390F"/>
    <w:rsid w:val="00497A00"/>
    <w:rsid w:val="004B6117"/>
    <w:rsid w:val="004B6F0F"/>
    <w:rsid w:val="004B738A"/>
    <w:rsid w:val="004D16DF"/>
    <w:rsid w:val="004E4AAE"/>
    <w:rsid w:val="004F2E55"/>
    <w:rsid w:val="00507DEB"/>
    <w:rsid w:val="005261AB"/>
    <w:rsid w:val="0053488A"/>
    <w:rsid w:val="005531B7"/>
    <w:rsid w:val="0055464E"/>
    <w:rsid w:val="00555610"/>
    <w:rsid w:val="005844C5"/>
    <w:rsid w:val="00586695"/>
    <w:rsid w:val="005A1FA3"/>
    <w:rsid w:val="005A69D9"/>
    <w:rsid w:val="005D20DF"/>
    <w:rsid w:val="005F08C1"/>
    <w:rsid w:val="00600B03"/>
    <w:rsid w:val="00650BE7"/>
    <w:rsid w:val="006A3AE2"/>
    <w:rsid w:val="006F19A6"/>
    <w:rsid w:val="006F6E15"/>
    <w:rsid w:val="00700E81"/>
    <w:rsid w:val="0071490B"/>
    <w:rsid w:val="0073657A"/>
    <w:rsid w:val="00755385"/>
    <w:rsid w:val="00790E90"/>
    <w:rsid w:val="007C19AE"/>
    <w:rsid w:val="007C43FE"/>
    <w:rsid w:val="007F0259"/>
    <w:rsid w:val="007F5F8E"/>
    <w:rsid w:val="00827F3A"/>
    <w:rsid w:val="00834AF3"/>
    <w:rsid w:val="00857CF0"/>
    <w:rsid w:val="008605D9"/>
    <w:rsid w:val="008659D0"/>
    <w:rsid w:val="00871333"/>
    <w:rsid w:val="00892FAB"/>
    <w:rsid w:val="00897368"/>
    <w:rsid w:val="00897A1A"/>
    <w:rsid w:val="008B2D6A"/>
    <w:rsid w:val="008C39FD"/>
    <w:rsid w:val="00910C83"/>
    <w:rsid w:val="00937D8B"/>
    <w:rsid w:val="00960CD8"/>
    <w:rsid w:val="00965EEF"/>
    <w:rsid w:val="00993242"/>
    <w:rsid w:val="00A04B15"/>
    <w:rsid w:val="00A27159"/>
    <w:rsid w:val="00A44250"/>
    <w:rsid w:val="00A84BDE"/>
    <w:rsid w:val="00AA4A1A"/>
    <w:rsid w:val="00AA6900"/>
    <w:rsid w:val="00AB62F8"/>
    <w:rsid w:val="00AC3745"/>
    <w:rsid w:val="00AE3461"/>
    <w:rsid w:val="00AF5E21"/>
    <w:rsid w:val="00B02AF0"/>
    <w:rsid w:val="00B032CE"/>
    <w:rsid w:val="00B16D6F"/>
    <w:rsid w:val="00B216CC"/>
    <w:rsid w:val="00B26733"/>
    <w:rsid w:val="00B30074"/>
    <w:rsid w:val="00B50F98"/>
    <w:rsid w:val="00B62811"/>
    <w:rsid w:val="00B73FAD"/>
    <w:rsid w:val="00BA21A0"/>
    <w:rsid w:val="00BA4621"/>
    <w:rsid w:val="00BA6E4B"/>
    <w:rsid w:val="00C23D2D"/>
    <w:rsid w:val="00C5505F"/>
    <w:rsid w:val="00C57324"/>
    <w:rsid w:val="00C606A1"/>
    <w:rsid w:val="00CB1184"/>
    <w:rsid w:val="00CC0E4D"/>
    <w:rsid w:val="00CC47F4"/>
    <w:rsid w:val="00CE2988"/>
    <w:rsid w:val="00CF1D95"/>
    <w:rsid w:val="00CF45B8"/>
    <w:rsid w:val="00CF72FA"/>
    <w:rsid w:val="00D2326A"/>
    <w:rsid w:val="00D3175A"/>
    <w:rsid w:val="00D66AF2"/>
    <w:rsid w:val="00D77334"/>
    <w:rsid w:val="00D9184E"/>
    <w:rsid w:val="00DA5DF5"/>
    <w:rsid w:val="00DB71F7"/>
    <w:rsid w:val="00DE7D83"/>
    <w:rsid w:val="00DF2E9B"/>
    <w:rsid w:val="00E1570C"/>
    <w:rsid w:val="00E43EB5"/>
    <w:rsid w:val="00E66D3A"/>
    <w:rsid w:val="00E7233E"/>
    <w:rsid w:val="00E9344E"/>
    <w:rsid w:val="00E95325"/>
    <w:rsid w:val="00EC1D33"/>
    <w:rsid w:val="00EF4303"/>
    <w:rsid w:val="00F15E9F"/>
    <w:rsid w:val="00F366B8"/>
    <w:rsid w:val="00F422C0"/>
    <w:rsid w:val="00F46934"/>
    <w:rsid w:val="00F92961"/>
    <w:rsid w:val="00FB4CA3"/>
    <w:rsid w:val="00FB4F9B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EB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rFonts w:ascii="Comic Sans MS" w:hAnsi="Comic Sans MS"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aliases w:val="Para"/>
    <w:basedOn w:val="Normale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i/>
      <w:sz w:val="14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rpodeltesto31">
    <w:name w:val="Corpo del testo 31"/>
    <w:basedOn w:val="Normal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microblujustify">
    <w:name w:val="microblujustify"/>
    <w:basedOn w:val="Normale"/>
    <w:pPr>
      <w:spacing w:before="100" w:beforeAutospacing="1" w:after="100" w:afterAutospacing="1"/>
    </w:p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E9344E"/>
    <w:rPr>
      <w:sz w:val="20"/>
      <w:szCs w:val="20"/>
    </w:rPr>
  </w:style>
  <w:style w:type="character" w:styleId="Rimandonotaapidipagina">
    <w:name w:val="footnote reference"/>
    <w:semiHidden/>
    <w:rsid w:val="00E9344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43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EB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rFonts w:ascii="Comic Sans MS" w:hAnsi="Comic Sans MS"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aliases w:val="Para"/>
    <w:basedOn w:val="Normale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i/>
      <w:sz w:val="14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rpodeltesto31">
    <w:name w:val="Corpo del testo 31"/>
    <w:basedOn w:val="Normal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microblujustify">
    <w:name w:val="microblujustify"/>
    <w:basedOn w:val="Normale"/>
    <w:pPr>
      <w:spacing w:before="100" w:beforeAutospacing="1" w:after="100" w:afterAutospacing="1"/>
    </w:pPr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E9344E"/>
    <w:rPr>
      <w:sz w:val="20"/>
      <w:szCs w:val="20"/>
    </w:rPr>
  </w:style>
  <w:style w:type="character" w:styleId="Rimandonotaapidipagina">
    <w:name w:val="footnote reference"/>
    <w:semiHidden/>
    <w:rsid w:val="00E9344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43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0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quistinretepa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quistinretepa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sercizio.diritti.privacy@tesoro.i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srcconsip@postacert.consip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A51C-A1FE-4D0F-B225-CEB25E17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18904</CharactersWithSpaces>
  <SharedDoc>false</SharedDoc>
  <HLinks>
    <vt:vector size="42" baseType="variant">
      <vt:variant>
        <vt:i4>3276917</vt:i4>
      </vt:variant>
      <vt:variant>
        <vt:i4>18</vt:i4>
      </vt:variant>
      <vt:variant>
        <vt:i4>0</vt:i4>
      </vt:variant>
      <vt:variant>
        <vt:i4>5</vt:i4>
      </vt:variant>
      <vt:variant>
        <vt:lpwstr>https://www.acquistinretepa.it/negoziazioni/classi/directdownload.php?idt=380413&amp;nome=DocumnetazioneNonFirmataDigitalmenteEe12__allegato-e60933t380413l0r3488541.zip&amp;path=./docgara/380413/DocumnetazioneNonFirmataDigitalmenteEe12__allegato-e60933t380413l0r3488541.zip&amp;hash=b5dcc83b3da6af0e2d4d80c1c6c99e882db15aff158a1ad2d4a8bdd0b50f394f&amp;</vt:lpwstr>
      </vt:variant>
      <vt:variant>
        <vt:lpwstr/>
      </vt:variant>
      <vt:variant>
        <vt:i4>7274608</vt:i4>
      </vt:variant>
      <vt:variant>
        <vt:i4>15</vt:i4>
      </vt:variant>
      <vt:variant>
        <vt:i4>0</vt:i4>
      </vt:variant>
      <vt:variant>
        <vt:i4>5</vt:i4>
      </vt:variant>
      <vt:variant>
        <vt:lpwstr>http://www.acquistinretepa.it/</vt:lpwstr>
      </vt:variant>
      <vt:variant>
        <vt:lpwstr/>
      </vt:variant>
      <vt:variant>
        <vt:i4>7536757</vt:i4>
      </vt:variant>
      <vt:variant>
        <vt:i4>12</vt:i4>
      </vt:variant>
      <vt:variant>
        <vt:i4>0</vt:i4>
      </vt:variant>
      <vt:variant>
        <vt:i4>5</vt:i4>
      </vt:variant>
      <vt:variant>
        <vt:lpwstr>https://www.acquistinretepa.it/negoziazioni/classi/directdownload.php?idt=380413&amp;nome=DatiGeneraliSuiConsumiElettriciPa2013__allegato-e60933t380413l0r2719382.xlsx&amp;path=./docgara/380413/DatiGeneraliSuiConsumiElettriciPa2013__allegato-e60933t380413l0r2719382.xlsx&amp;hash=d36031c95d881a511c49c2b9cf31ba0a9d036bd69b52911ceb65544aed89baf2&amp;</vt:lpwstr>
      </vt:variant>
      <vt:variant>
        <vt:lpwstr/>
      </vt:variant>
      <vt:variant>
        <vt:i4>7274608</vt:i4>
      </vt:variant>
      <vt:variant>
        <vt:i4>9</vt:i4>
      </vt:variant>
      <vt:variant>
        <vt:i4>0</vt:i4>
      </vt:variant>
      <vt:variant>
        <vt:i4>5</vt:i4>
      </vt:variant>
      <vt:variant>
        <vt:lpwstr>http://www.acquistinretepa.it/</vt:lpwstr>
      </vt:variant>
      <vt:variant>
        <vt:lpwstr/>
      </vt:variant>
      <vt:variant>
        <vt:i4>3211284</vt:i4>
      </vt:variant>
      <vt:variant>
        <vt:i4>6</vt:i4>
      </vt:variant>
      <vt:variant>
        <vt:i4>0</vt:i4>
      </vt:variant>
      <vt:variant>
        <vt:i4>5</vt:i4>
      </vt:variant>
      <vt:variant>
        <vt:lpwstr>mailto:esercizio.diritti.privacy@tesoro.it</vt:lpwstr>
      </vt:variant>
      <vt:variant>
        <vt:lpwstr/>
      </vt:variant>
      <vt:variant>
        <vt:i4>7536652</vt:i4>
      </vt:variant>
      <vt:variant>
        <vt:i4>3</vt:i4>
      </vt:variant>
      <vt:variant>
        <vt:i4>0</vt:i4>
      </vt:variant>
      <vt:variant>
        <vt:i4>5</vt:i4>
      </vt:variant>
      <vt:variant>
        <vt:lpwstr>mailto:energia.elettrica@acquistinretepa.it</vt:lpwstr>
      </vt:variant>
      <vt:variant>
        <vt:lpwstr/>
      </vt:variant>
      <vt:variant>
        <vt:i4>5636190</vt:i4>
      </vt:variant>
      <vt:variant>
        <vt:i4>0</vt:i4>
      </vt:variant>
      <vt:variant>
        <vt:i4>0</vt:i4>
      </vt:variant>
      <vt:variant>
        <vt:i4>5</vt:i4>
      </vt:variant>
      <vt:variant>
        <vt:lpwstr>mailto:_________@acquistinretepa.it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2011-12-13T17:41:00Z</cp:lastPrinted>
  <dcterms:created xsi:type="dcterms:W3CDTF">2016-02-01T14:44:00Z</dcterms:created>
  <dcterms:modified xsi:type="dcterms:W3CDTF">2016-02-11T19:03:00Z</dcterms:modified>
</cp:coreProperties>
</file>