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010596" w:rsidRDefault="000D492F" w:rsidP="00010596">
      <w:pPr>
        <w:pStyle w:val="Titolocopertina"/>
        <w:ind w:left="284"/>
      </w:pPr>
      <w:r w:rsidRPr="000D492F">
        <w:t xml:space="preserve">ACQUISIZIONE </w:t>
      </w:r>
      <w:r w:rsidR="003F245F" w:rsidRPr="000D492F">
        <w:t xml:space="preserve">PER </w:t>
      </w:r>
      <w:r w:rsidR="003F245F">
        <w:t xml:space="preserve">SOGEI </w:t>
      </w:r>
      <w:r>
        <w:t xml:space="preserve">DELLA </w:t>
      </w:r>
      <w:r w:rsidR="00967C93">
        <w:t>PIATTAFORMA</w:t>
      </w:r>
      <w:r w:rsidRPr="000D492F">
        <w:t xml:space="preserve"> </w:t>
      </w:r>
      <w:r w:rsidR="003F245F">
        <w:t xml:space="preserve">IN CLOUD </w:t>
      </w:r>
      <w:r>
        <w:t>SALESFORCE</w:t>
      </w:r>
      <w:r w:rsidR="003F245F">
        <w:t xml:space="preserve"> PER IL CRM E ALTRI SERVIZI DIGITALI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8919DE">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8702B2" w:rsidRDefault="00AC019F">
      <w:pPr>
        <w:spacing w:line="276" w:lineRule="auto"/>
        <w:ind w:left="284"/>
        <w:jc w:val="both"/>
        <w:rPr>
          <w:rFonts w:asciiTheme="minorHAnsi" w:hAnsiTheme="minorHAnsi" w:cs="Arial"/>
          <w:bCs/>
          <w:sz w:val="20"/>
          <w:szCs w:val="20"/>
        </w:rPr>
      </w:pPr>
      <w:hyperlink r:id="rId8" w:history="1">
        <w:r w:rsidR="000D492F" w:rsidRPr="008702B2">
          <w:rPr>
            <w:rStyle w:val="Collegamentoipertestuale"/>
            <w:rFonts w:ascii="Calibri" w:hAnsi="Calibri" w:cs="Arial"/>
            <w:b/>
            <w:sz w:val="20"/>
            <w:szCs w:val="20"/>
          </w:rPr>
          <w:t>ictconsip@postacert.consip.it</w:t>
        </w:r>
      </w:hyperlink>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6C414B">
      <w:pPr>
        <w:spacing w:line="276" w:lineRule="auto"/>
        <w:ind w:left="284"/>
        <w:jc w:val="both"/>
        <w:rPr>
          <w:rFonts w:asciiTheme="minorHAnsi" w:hAnsiTheme="minorHAnsi" w:cs="Arial"/>
          <w:b/>
          <w:bCs/>
          <w:sz w:val="20"/>
          <w:szCs w:val="20"/>
        </w:rPr>
      </w:pPr>
    </w:p>
    <w:p w:rsidR="006C414B" w:rsidRPr="008702B2" w:rsidRDefault="00A82C5B">
      <w:pPr>
        <w:spacing w:line="276" w:lineRule="auto"/>
        <w:ind w:left="284"/>
        <w:jc w:val="both"/>
        <w:rPr>
          <w:rFonts w:asciiTheme="minorHAnsi" w:hAnsiTheme="minorHAnsi" w:cs="Arial"/>
          <w:bCs/>
          <w:sz w:val="20"/>
          <w:szCs w:val="20"/>
        </w:rPr>
      </w:pPr>
      <w:r w:rsidRPr="008702B2">
        <w:rPr>
          <w:rFonts w:asciiTheme="minorHAnsi" w:hAnsiTheme="minorHAnsi" w:cs="Arial"/>
          <w:bCs/>
          <w:sz w:val="20"/>
          <w:szCs w:val="20"/>
        </w:rPr>
        <w:t>Roma,</w:t>
      </w:r>
      <w:r w:rsidRPr="008702B2">
        <w:rPr>
          <w:rFonts w:asciiTheme="minorHAnsi" w:hAnsiTheme="minorHAnsi" w:cs="Arial"/>
          <w:bCs/>
          <w:color w:val="0070C0"/>
          <w:sz w:val="20"/>
          <w:szCs w:val="20"/>
        </w:rPr>
        <w:t xml:space="preserve"> </w:t>
      </w:r>
      <w:r w:rsidR="00FB6074">
        <w:rPr>
          <w:rFonts w:asciiTheme="minorHAnsi" w:hAnsiTheme="minorHAnsi" w:cs="Arial"/>
          <w:bCs/>
          <w:sz w:val="20"/>
          <w:szCs w:val="20"/>
        </w:rPr>
        <w:t>01</w:t>
      </w:r>
      <w:r w:rsidR="00CE2A3A" w:rsidRPr="008702B2">
        <w:rPr>
          <w:rFonts w:asciiTheme="minorHAnsi" w:hAnsiTheme="minorHAnsi" w:cs="Arial"/>
          <w:bCs/>
          <w:sz w:val="20"/>
          <w:szCs w:val="20"/>
        </w:rPr>
        <w:t>/0</w:t>
      </w:r>
      <w:r w:rsidR="00FB6074">
        <w:rPr>
          <w:rFonts w:asciiTheme="minorHAnsi" w:hAnsiTheme="minorHAnsi" w:cs="Arial"/>
          <w:bCs/>
          <w:sz w:val="20"/>
          <w:szCs w:val="20"/>
        </w:rPr>
        <w:t>7</w:t>
      </w:r>
      <w:r w:rsidR="00CE2A3A" w:rsidRPr="008702B2">
        <w:rPr>
          <w:rFonts w:asciiTheme="minorHAnsi" w:hAnsiTheme="minorHAnsi" w:cs="Arial"/>
          <w:bCs/>
          <w:sz w:val="20"/>
          <w:szCs w:val="20"/>
        </w:rPr>
        <w:t>/2021</w:t>
      </w:r>
    </w:p>
    <w:p w:rsidR="006C414B" w:rsidRPr="008702B2" w:rsidRDefault="00A82C5B">
      <w:pPr>
        <w:ind w:left="284"/>
        <w:rPr>
          <w:rFonts w:asciiTheme="minorHAnsi" w:hAnsiTheme="minorHAnsi" w:cs="Arial"/>
          <w:bCs/>
          <w:sz w:val="20"/>
          <w:szCs w:val="20"/>
        </w:rPr>
      </w:pPr>
      <w:r w:rsidRPr="008702B2">
        <w:rPr>
          <w:rFonts w:asciiTheme="minorHAnsi" w:hAnsiTheme="minorHAnsi" w:cs="Arial"/>
          <w:bCs/>
          <w:sz w:val="20"/>
          <w:szCs w:val="20"/>
        </w:rPr>
        <w:br w:type="page"/>
      </w:r>
    </w:p>
    <w:p w:rsidR="006C414B" w:rsidRDefault="00A82C5B" w:rsidP="00CB450C">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0D492F" w:rsidRPr="003E17D1" w:rsidRDefault="00A82C5B" w:rsidP="00CB450C">
      <w:pPr>
        <w:spacing w:after="120" w:line="276" w:lineRule="auto"/>
        <w:jc w:val="both"/>
        <w:rPr>
          <w:rFonts w:asciiTheme="minorHAnsi" w:hAnsiTheme="minorHAnsi" w:cs="Arial"/>
          <w:bCs/>
          <w:sz w:val="20"/>
          <w:szCs w:val="20"/>
        </w:rPr>
      </w:pPr>
      <w:r w:rsidRPr="003E17D1">
        <w:rPr>
          <w:rFonts w:asciiTheme="minorHAnsi" w:hAnsiTheme="minorHAnsi" w:cs="Arial"/>
          <w:bCs/>
          <w:sz w:val="20"/>
          <w:szCs w:val="20"/>
        </w:rPr>
        <w:t>Nell'ambito delle attività contrattuali poste in essere dalla SOGEI S.p.A., Consip S.p.A., tramite apposita Convenzione nonché dall’art. 4, comma 3-bis e comma 3-ter del D.L. n. 95/2012, convertito con L. n. 135/2012, svolge il ru</w:t>
      </w:r>
      <w:r w:rsidR="000D492F" w:rsidRPr="003E17D1">
        <w:rPr>
          <w:rFonts w:asciiTheme="minorHAnsi" w:hAnsiTheme="minorHAnsi" w:cs="Arial"/>
          <w:bCs/>
          <w:sz w:val="20"/>
          <w:szCs w:val="20"/>
        </w:rPr>
        <w:t>olo di Centrale di Committenza.</w:t>
      </w:r>
    </w:p>
    <w:p w:rsidR="006C414B" w:rsidRPr="003E17D1" w:rsidRDefault="00A82C5B" w:rsidP="00CB450C">
      <w:pPr>
        <w:spacing w:after="120" w:line="276" w:lineRule="auto"/>
        <w:jc w:val="both"/>
        <w:rPr>
          <w:rFonts w:asciiTheme="minorHAnsi" w:hAnsiTheme="minorHAnsi" w:cs="Arial"/>
          <w:bCs/>
          <w:sz w:val="20"/>
          <w:szCs w:val="20"/>
        </w:rPr>
      </w:pPr>
      <w:r w:rsidRPr="003E17D1">
        <w:rPr>
          <w:rFonts w:asciiTheme="minorHAnsi" w:hAnsiTheme="minorHAnsi" w:cs="Arial"/>
          <w:bCs/>
          <w:sz w:val="20"/>
          <w:szCs w:val="20"/>
        </w:rPr>
        <w:t>In ragione del ruolo rivestito, la Consip S.p.a., intende quindi procedere alla pubblicazione della presente Consultazione del mercato.</w:t>
      </w:r>
    </w:p>
    <w:p w:rsidR="006C414B" w:rsidRDefault="006C414B" w:rsidP="00CB450C">
      <w:pPr>
        <w:spacing w:after="120" w:line="276" w:lineRule="auto"/>
        <w:jc w:val="both"/>
        <w:rPr>
          <w:rFonts w:asciiTheme="minorHAnsi" w:hAnsiTheme="minorHAnsi" w:cs="Arial"/>
          <w:bCs/>
          <w:sz w:val="20"/>
          <w:szCs w:val="20"/>
        </w:rPr>
      </w:pPr>
    </w:p>
    <w:p w:rsidR="006C414B" w:rsidRPr="003E17D1" w:rsidRDefault="00A82C5B" w:rsidP="00CB450C">
      <w:pPr>
        <w:spacing w:after="120" w:line="276" w:lineRule="auto"/>
        <w:jc w:val="both"/>
        <w:rPr>
          <w:rFonts w:asciiTheme="minorHAnsi" w:hAnsiTheme="minorHAnsi" w:cs="Arial"/>
          <w:bCs/>
          <w:sz w:val="20"/>
          <w:szCs w:val="20"/>
        </w:rPr>
      </w:pPr>
      <w:r w:rsidRPr="003E17D1">
        <w:rPr>
          <w:rFonts w:asciiTheme="minorHAnsi" w:hAnsiTheme="minorHAnsi" w:cs="Arial"/>
          <w:bCs/>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0D492F" w:rsidRDefault="00A82C5B" w:rsidP="00CB450C">
      <w:pPr>
        <w:pStyle w:val="BodyText21"/>
        <w:numPr>
          <w:ilvl w:val="0"/>
          <w:numId w:val="2"/>
        </w:numPr>
        <w:tabs>
          <w:tab w:val="num" w:pos="360"/>
        </w:tabs>
        <w:spacing w:line="276" w:lineRule="auto"/>
        <w:ind w:left="284" w:hanging="284"/>
        <w:rPr>
          <w:rFonts w:ascii="Calibri" w:hAnsi="Calibri" w:cs="Arial"/>
          <w:sz w:val="20"/>
          <w:szCs w:val="20"/>
        </w:rPr>
      </w:pPr>
      <w:r w:rsidRPr="000D492F">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0D492F" w:rsidRDefault="00A82C5B" w:rsidP="00CB450C">
      <w:pPr>
        <w:pStyle w:val="BodyText21"/>
        <w:numPr>
          <w:ilvl w:val="0"/>
          <w:numId w:val="2"/>
        </w:numPr>
        <w:tabs>
          <w:tab w:val="num" w:pos="360"/>
        </w:tabs>
        <w:spacing w:line="276" w:lineRule="auto"/>
        <w:ind w:left="284" w:hanging="284"/>
        <w:rPr>
          <w:rFonts w:ascii="Calibri" w:hAnsi="Calibri" w:cs="Arial"/>
          <w:sz w:val="20"/>
          <w:szCs w:val="20"/>
        </w:rPr>
      </w:pPr>
      <w:r w:rsidRPr="000D492F">
        <w:rPr>
          <w:rFonts w:ascii="Calibri" w:hAnsi="Calibri" w:cs="Arial"/>
          <w:sz w:val="20"/>
          <w:szCs w:val="20"/>
        </w:rPr>
        <w:t>ottenere la più proficua partecipazione da parte dei soggetti interessati;</w:t>
      </w:r>
    </w:p>
    <w:p w:rsidR="006C414B" w:rsidRPr="000D492F" w:rsidRDefault="00A82C5B" w:rsidP="00CB450C">
      <w:pPr>
        <w:pStyle w:val="BodyText21"/>
        <w:numPr>
          <w:ilvl w:val="0"/>
          <w:numId w:val="2"/>
        </w:numPr>
        <w:tabs>
          <w:tab w:val="num" w:pos="360"/>
        </w:tabs>
        <w:spacing w:line="276" w:lineRule="auto"/>
        <w:ind w:left="284" w:hanging="284"/>
        <w:rPr>
          <w:rFonts w:ascii="Calibri" w:hAnsi="Calibri" w:cs="Arial"/>
          <w:sz w:val="20"/>
          <w:szCs w:val="20"/>
        </w:rPr>
      </w:pPr>
      <w:r w:rsidRPr="000D492F">
        <w:rPr>
          <w:rFonts w:ascii="Calibri" w:hAnsi="Calibri" w:cs="Arial"/>
          <w:sz w:val="20"/>
          <w:szCs w:val="20"/>
        </w:rPr>
        <w:t>pubblicizzare al meglio le caratteristiche qualitative e tecniche dei beni e servizi oggetto di analisi;</w:t>
      </w:r>
    </w:p>
    <w:p w:rsidR="006C414B" w:rsidRPr="000D492F" w:rsidRDefault="00A82C5B" w:rsidP="00CB450C">
      <w:pPr>
        <w:pStyle w:val="BodyText21"/>
        <w:numPr>
          <w:ilvl w:val="0"/>
          <w:numId w:val="2"/>
        </w:numPr>
        <w:tabs>
          <w:tab w:val="num" w:pos="360"/>
        </w:tabs>
        <w:spacing w:line="276" w:lineRule="auto"/>
        <w:ind w:left="284" w:hanging="284"/>
        <w:rPr>
          <w:rFonts w:ascii="Calibri" w:hAnsi="Calibri" w:cs="Arial"/>
          <w:sz w:val="20"/>
          <w:szCs w:val="20"/>
        </w:rPr>
      </w:pPr>
      <w:r w:rsidRPr="000D492F">
        <w:rPr>
          <w:rFonts w:ascii="Calibri" w:hAnsi="Calibri" w:cs="Arial"/>
          <w:sz w:val="20"/>
          <w:szCs w:val="20"/>
        </w:rPr>
        <w:t>ricevere, da parte dei soggetti interessati, osservazioni e suggerimenti per una più compiuta conoscenza del mercato;</w:t>
      </w:r>
    </w:p>
    <w:p w:rsidR="006C414B" w:rsidRDefault="006C414B" w:rsidP="00CB450C">
      <w:pPr>
        <w:spacing w:line="276" w:lineRule="auto"/>
        <w:jc w:val="both"/>
        <w:rPr>
          <w:rFonts w:asciiTheme="minorHAnsi" w:hAnsiTheme="minorHAnsi" w:cs="Arial"/>
          <w:bCs/>
          <w:sz w:val="20"/>
          <w:szCs w:val="20"/>
        </w:rPr>
      </w:pPr>
    </w:p>
    <w:p w:rsidR="006C414B" w:rsidRDefault="00A82C5B" w:rsidP="00CB450C">
      <w:pPr>
        <w:spacing w:after="120" w:line="276" w:lineRule="auto"/>
        <w:jc w:val="both"/>
        <w:rPr>
          <w:rFonts w:asciiTheme="minorHAnsi" w:hAnsiTheme="minorHAnsi" w:cs="Arial"/>
          <w:bCs/>
          <w:sz w:val="20"/>
          <w:szCs w:val="20"/>
        </w:rPr>
      </w:pPr>
      <w:r>
        <w:rPr>
          <w:rFonts w:asciiTheme="minorHAnsi" w:hAnsiTheme="minorHAnsi" w:cs="Arial"/>
          <w:bCs/>
          <w:sz w:val="20"/>
          <w:szCs w:val="20"/>
        </w:rPr>
        <w:t>In merito all</w:t>
      </w:r>
      <w:r w:rsidR="003E17D1">
        <w:rPr>
          <w:rFonts w:asciiTheme="minorHAnsi" w:hAnsiTheme="minorHAnsi" w:cs="Arial"/>
          <w:bCs/>
          <w:sz w:val="20"/>
          <w:szCs w:val="20"/>
        </w:rPr>
        <w:t xml:space="preserve">a presente </w:t>
      </w:r>
      <w:r>
        <w:rPr>
          <w:rFonts w:asciiTheme="minorHAnsi" w:hAnsiTheme="minorHAnsi" w:cs="Arial"/>
          <w:bCs/>
          <w:sz w:val="20"/>
          <w:szCs w:val="20"/>
        </w:rPr>
        <w:t>iniziativa</w:t>
      </w:r>
      <w:r w:rsidR="003E17D1">
        <w:rPr>
          <w:rFonts w:asciiTheme="minorHAnsi" w:hAnsiTheme="minorHAnsi" w:cs="Arial"/>
          <w:bCs/>
          <w:sz w:val="20"/>
          <w:szCs w:val="20"/>
        </w:rPr>
        <w:t>,</w:t>
      </w:r>
      <w:r w:rsidR="000D492F" w:rsidRPr="000D492F">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r w:rsidR="003E17D1" w:rsidRPr="00270F26">
        <w:rPr>
          <w:rStyle w:val="Collegamentoipertestuale"/>
          <w:rFonts w:asciiTheme="minorHAnsi" w:hAnsiTheme="minorHAnsi" w:cs="Arial"/>
          <w:sz w:val="20"/>
          <w:szCs w:val="20"/>
        </w:rPr>
        <w:t>ictconsip@postacert.consip.it</w:t>
      </w:r>
      <w:r>
        <w:rPr>
          <w:rFonts w:asciiTheme="minorHAnsi" w:hAnsiTheme="minorHAnsi" w:cs="Arial"/>
          <w:bCs/>
          <w:sz w:val="20"/>
          <w:szCs w:val="20"/>
        </w:rPr>
        <w:t xml:space="preserve"> </w:t>
      </w:r>
      <w:r w:rsidR="003E17D1">
        <w:rPr>
          <w:rFonts w:ascii="Calibri" w:hAnsi="Calibri" w:cs="Arial"/>
          <w:sz w:val="20"/>
          <w:szCs w:val="20"/>
        </w:rPr>
        <w:t>specificando nell’</w:t>
      </w:r>
      <w:r w:rsidR="003E17D1" w:rsidRPr="002B08C5">
        <w:rPr>
          <w:rFonts w:ascii="Calibri" w:hAnsi="Calibri" w:cs="Arial"/>
          <w:sz w:val="20"/>
          <w:szCs w:val="20"/>
        </w:rPr>
        <w:t xml:space="preserve">oggetto </w:t>
      </w:r>
      <w:r w:rsidR="003E17D1">
        <w:rPr>
          <w:rFonts w:ascii="Calibri" w:hAnsi="Calibri" w:cs="Arial"/>
          <w:sz w:val="20"/>
          <w:szCs w:val="20"/>
        </w:rPr>
        <w:t xml:space="preserve">della </w:t>
      </w:r>
      <w:r w:rsidR="003E17D1" w:rsidRPr="00071F4C">
        <w:rPr>
          <w:rFonts w:ascii="Calibri" w:hAnsi="Calibri" w:cs="Arial"/>
          <w:sz w:val="20"/>
          <w:szCs w:val="20"/>
        </w:rPr>
        <w:t>e-</w:t>
      </w:r>
      <w:r w:rsidR="003E17D1" w:rsidRPr="00D422DD">
        <w:rPr>
          <w:rFonts w:ascii="Calibri" w:hAnsi="Calibri" w:cs="Arial"/>
          <w:sz w:val="20"/>
          <w:szCs w:val="20"/>
        </w:rPr>
        <w:t>mail</w:t>
      </w:r>
      <w:r w:rsidR="003E17D1">
        <w:rPr>
          <w:rFonts w:ascii="Calibri" w:hAnsi="Calibri" w:cs="Arial"/>
          <w:sz w:val="20"/>
          <w:szCs w:val="20"/>
        </w:rPr>
        <w:t xml:space="preserve">: </w:t>
      </w:r>
      <w:r w:rsidR="003E17D1" w:rsidRPr="002B08C5">
        <w:rPr>
          <w:rFonts w:ascii="Calibri" w:hAnsi="Calibri" w:cs="Arial"/>
          <w:sz w:val="20"/>
          <w:szCs w:val="20"/>
        </w:rPr>
        <w:t>“</w:t>
      </w:r>
      <w:r w:rsidR="003F245F" w:rsidRPr="003F245F">
        <w:rPr>
          <w:rFonts w:ascii="Calibri" w:hAnsi="Calibri" w:cs="Arial"/>
          <w:b/>
          <w:sz w:val="20"/>
          <w:szCs w:val="20"/>
        </w:rPr>
        <w:t xml:space="preserve">Acquisizione per </w:t>
      </w:r>
      <w:proofErr w:type="spellStart"/>
      <w:r w:rsidR="003F245F" w:rsidRPr="003F245F">
        <w:rPr>
          <w:rFonts w:ascii="Calibri" w:hAnsi="Calibri" w:cs="Arial"/>
          <w:b/>
          <w:sz w:val="20"/>
          <w:szCs w:val="20"/>
        </w:rPr>
        <w:t>Sogei</w:t>
      </w:r>
      <w:proofErr w:type="spellEnd"/>
      <w:r w:rsidR="003F245F" w:rsidRPr="003F245F">
        <w:rPr>
          <w:rFonts w:ascii="Calibri" w:hAnsi="Calibri" w:cs="Arial"/>
          <w:b/>
          <w:sz w:val="20"/>
          <w:szCs w:val="20"/>
        </w:rPr>
        <w:t xml:space="preserve"> della </w:t>
      </w:r>
      <w:r w:rsidR="00967C93">
        <w:rPr>
          <w:rFonts w:ascii="Calibri" w:hAnsi="Calibri" w:cs="Arial"/>
          <w:b/>
          <w:sz w:val="20"/>
          <w:szCs w:val="20"/>
        </w:rPr>
        <w:t>piattaforma</w:t>
      </w:r>
      <w:r w:rsidR="003F245F" w:rsidRPr="003F245F">
        <w:rPr>
          <w:rFonts w:ascii="Calibri" w:hAnsi="Calibri" w:cs="Arial"/>
          <w:b/>
          <w:sz w:val="20"/>
          <w:szCs w:val="20"/>
        </w:rPr>
        <w:t xml:space="preserve"> in </w:t>
      </w:r>
      <w:proofErr w:type="spellStart"/>
      <w:r w:rsidR="00967C93" w:rsidRPr="003F245F">
        <w:rPr>
          <w:rFonts w:ascii="Calibri" w:hAnsi="Calibri" w:cs="Arial"/>
          <w:b/>
          <w:sz w:val="20"/>
          <w:szCs w:val="20"/>
        </w:rPr>
        <w:t>Cloud</w:t>
      </w:r>
      <w:proofErr w:type="spellEnd"/>
      <w:r w:rsidR="00967C93" w:rsidRPr="003F245F">
        <w:rPr>
          <w:rFonts w:ascii="Calibri" w:hAnsi="Calibri" w:cs="Arial"/>
          <w:b/>
          <w:sz w:val="20"/>
          <w:szCs w:val="20"/>
        </w:rPr>
        <w:t xml:space="preserve"> </w:t>
      </w:r>
      <w:proofErr w:type="spellStart"/>
      <w:r w:rsidR="003F245F" w:rsidRPr="003F245F">
        <w:rPr>
          <w:rFonts w:ascii="Calibri" w:hAnsi="Calibri" w:cs="Arial"/>
          <w:b/>
          <w:sz w:val="20"/>
          <w:szCs w:val="20"/>
        </w:rPr>
        <w:t>Salesforce</w:t>
      </w:r>
      <w:proofErr w:type="spellEnd"/>
      <w:r w:rsidR="003F245F" w:rsidRPr="003F245F">
        <w:rPr>
          <w:rFonts w:ascii="Calibri" w:hAnsi="Calibri" w:cs="Arial"/>
          <w:b/>
          <w:sz w:val="20"/>
          <w:szCs w:val="20"/>
        </w:rPr>
        <w:t xml:space="preserve"> per il CRM</w:t>
      </w:r>
      <w:r w:rsidR="003F245F">
        <w:rPr>
          <w:rFonts w:ascii="Calibri" w:hAnsi="Calibri" w:cs="Arial"/>
          <w:b/>
          <w:sz w:val="20"/>
          <w:szCs w:val="20"/>
        </w:rPr>
        <w:t xml:space="preserve"> e altri servizi digitali</w:t>
      </w:r>
      <w:r w:rsidR="003E17D1" w:rsidRPr="0011099A">
        <w:rPr>
          <w:rFonts w:ascii="Calibri" w:hAnsi="Calibri" w:cs="Arial"/>
          <w:sz w:val="20"/>
          <w:szCs w:val="20"/>
        </w:rPr>
        <w:t>”</w:t>
      </w:r>
      <w:r>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rsidP="00CB450C">
      <w:pPr>
        <w:spacing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rsidP="00CB450C">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rsidP="00CB450C">
      <w:p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rsidP="00CB450C">
      <w:pPr>
        <w:spacing w:after="120" w:line="276" w:lineRule="auto"/>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rsidP="00CB450C">
      <w:pPr>
        <w:spacing w:line="360" w:lineRule="auto"/>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CB450C">
      <w:pPr>
        <w:spacing w:line="360" w:lineRule="auto"/>
        <w:rPr>
          <w:rFonts w:asciiTheme="minorHAnsi" w:hAnsiTheme="minorHAnsi" w:cs="Arial"/>
          <w:b/>
          <w:bCs/>
          <w:sz w:val="22"/>
          <w:szCs w:val="20"/>
        </w:rPr>
      </w:pPr>
    </w:p>
    <w:p w:rsidR="006C414B" w:rsidRDefault="00A82C5B" w:rsidP="00CB450C">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CB450C">
      <w:pPr>
        <w:spacing w:line="276" w:lineRule="auto"/>
        <w:jc w:val="both"/>
        <w:rPr>
          <w:rFonts w:asciiTheme="minorHAnsi" w:hAnsiTheme="minorHAnsi" w:cs="Arial"/>
          <w:bCs/>
          <w:sz w:val="20"/>
          <w:szCs w:val="20"/>
        </w:rPr>
      </w:pP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rsidP="00CB450C">
      <w:pPr>
        <w:spacing w:line="276" w:lineRule="auto"/>
        <w:jc w:val="both"/>
        <w:rPr>
          <w:rFonts w:asciiTheme="minorHAnsi" w:hAnsiTheme="minorHAnsi" w:cs="Arial"/>
          <w:bCs/>
          <w:sz w:val="20"/>
          <w:szCs w:val="20"/>
        </w:rPr>
      </w:pP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rsidP="00CB450C">
      <w:pPr>
        <w:spacing w:line="276" w:lineRule="auto"/>
        <w:jc w:val="both"/>
        <w:rPr>
          <w:rFonts w:asciiTheme="minorHAnsi" w:hAnsiTheme="minorHAnsi" w:cs="Arial"/>
          <w:bCs/>
          <w:sz w:val="20"/>
          <w:szCs w:val="20"/>
        </w:rPr>
      </w:pPr>
    </w:p>
    <w:p w:rsidR="006C414B" w:rsidRDefault="00A82C5B" w:rsidP="00CB450C">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rsidP="00CB450C">
      <w:pPr>
        <w:spacing w:line="276" w:lineRule="auto"/>
        <w:jc w:val="both"/>
        <w:rPr>
          <w:rFonts w:asciiTheme="minorHAnsi" w:hAnsiTheme="minorHAnsi" w:cs="Arial"/>
          <w:bCs/>
          <w:sz w:val="20"/>
          <w:szCs w:val="20"/>
        </w:rPr>
      </w:pP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rsidP="00CB450C">
      <w:pPr>
        <w:spacing w:line="276" w:lineRule="auto"/>
        <w:jc w:val="both"/>
        <w:rPr>
          <w:rFonts w:asciiTheme="minorHAnsi" w:hAnsiTheme="minorHAnsi" w:cs="Arial"/>
          <w:bCs/>
          <w:sz w:val="20"/>
          <w:szCs w:val="20"/>
        </w:rPr>
      </w:pPr>
    </w:p>
    <w:p w:rsidR="006C414B" w:rsidRDefault="00A82C5B" w:rsidP="00CB450C">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rsidP="00CB450C">
      <w:pPr>
        <w:rPr>
          <w:rFonts w:asciiTheme="minorHAnsi" w:hAnsiTheme="minorHAnsi" w:cs="Arial"/>
          <w:b/>
          <w:bCs/>
          <w:sz w:val="20"/>
          <w:szCs w:val="20"/>
        </w:rPr>
      </w:pPr>
      <w:r>
        <w:rPr>
          <w:rFonts w:asciiTheme="minorHAnsi" w:hAnsiTheme="minorHAnsi" w:cs="Arial"/>
          <w:b/>
          <w:bCs/>
          <w:sz w:val="20"/>
          <w:szCs w:val="20"/>
        </w:rPr>
        <w:br w:type="page"/>
      </w:r>
    </w:p>
    <w:p w:rsidR="006C414B" w:rsidRPr="00CB450C" w:rsidRDefault="005D1A89" w:rsidP="00CB450C">
      <w:pPr>
        <w:spacing w:line="276" w:lineRule="auto"/>
        <w:jc w:val="both"/>
        <w:rPr>
          <w:rFonts w:asciiTheme="minorHAnsi" w:hAnsiTheme="minorHAnsi" w:cs="Arial"/>
          <w:b/>
          <w:bCs/>
          <w:sz w:val="22"/>
          <w:szCs w:val="20"/>
        </w:rPr>
      </w:pPr>
      <w:r w:rsidRPr="00CB450C">
        <w:rPr>
          <w:rFonts w:asciiTheme="minorHAnsi" w:hAnsiTheme="minorHAnsi" w:cs="Arial"/>
          <w:b/>
          <w:bCs/>
          <w:sz w:val="22"/>
          <w:szCs w:val="20"/>
        </w:rPr>
        <w:lastRenderedPageBreak/>
        <w:t>D</w:t>
      </w:r>
      <w:r w:rsidR="00A82C5B" w:rsidRPr="00CB450C">
        <w:rPr>
          <w:rFonts w:asciiTheme="minorHAnsi" w:hAnsiTheme="minorHAnsi" w:cs="Arial"/>
          <w:b/>
          <w:bCs/>
          <w:sz w:val="22"/>
          <w:szCs w:val="20"/>
        </w:rPr>
        <w:t xml:space="preserve">escrizione dell’iniziativa </w:t>
      </w:r>
    </w:p>
    <w:p w:rsidR="007D60F8" w:rsidRDefault="007D60F8" w:rsidP="005D1A89">
      <w:pPr>
        <w:spacing w:line="276" w:lineRule="auto"/>
        <w:jc w:val="both"/>
        <w:rPr>
          <w:rFonts w:asciiTheme="minorHAnsi" w:hAnsiTheme="minorHAnsi" w:cs="Arial"/>
          <w:bCs/>
          <w:sz w:val="20"/>
          <w:szCs w:val="20"/>
        </w:rPr>
      </w:pPr>
      <w:proofErr w:type="spellStart"/>
      <w:r w:rsidRPr="007D60F8">
        <w:rPr>
          <w:rFonts w:asciiTheme="minorHAnsi" w:hAnsiTheme="minorHAnsi" w:cs="Arial"/>
          <w:bCs/>
          <w:sz w:val="20"/>
          <w:szCs w:val="20"/>
        </w:rPr>
        <w:t>Sogei</w:t>
      </w:r>
      <w:proofErr w:type="spellEnd"/>
      <w:r w:rsidRPr="007D60F8">
        <w:rPr>
          <w:rFonts w:asciiTheme="minorHAnsi" w:hAnsiTheme="minorHAnsi" w:cs="Arial"/>
          <w:bCs/>
          <w:sz w:val="20"/>
          <w:szCs w:val="20"/>
        </w:rPr>
        <w:t xml:space="preserve"> ha l’esigenza di una piattaforma per reali</w:t>
      </w:r>
      <w:r>
        <w:rPr>
          <w:rFonts w:asciiTheme="minorHAnsi" w:hAnsiTheme="minorHAnsi" w:cs="Arial"/>
          <w:bCs/>
          <w:sz w:val="20"/>
          <w:szCs w:val="20"/>
        </w:rPr>
        <w:t>zzare Servizi Digitali in Cloud</w:t>
      </w:r>
      <w:r w:rsidRPr="007D60F8">
        <w:rPr>
          <w:rFonts w:asciiTheme="minorHAnsi" w:hAnsiTheme="minorHAnsi" w:cs="Arial"/>
          <w:bCs/>
          <w:sz w:val="20"/>
          <w:szCs w:val="20"/>
        </w:rPr>
        <w:t xml:space="preserve"> per il suo ruolo di PSN (Polo Strategico Nazionale) della Pubblica Amministrazione, </w:t>
      </w:r>
      <w:r w:rsidR="00FB6074">
        <w:rPr>
          <w:rFonts w:asciiTheme="minorHAnsi" w:hAnsiTheme="minorHAnsi" w:cs="Arial"/>
          <w:bCs/>
          <w:sz w:val="20"/>
          <w:szCs w:val="20"/>
        </w:rPr>
        <w:t xml:space="preserve">una </w:t>
      </w:r>
      <w:r>
        <w:rPr>
          <w:rFonts w:asciiTheme="minorHAnsi" w:hAnsiTheme="minorHAnsi" w:cs="Arial"/>
          <w:bCs/>
          <w:sz w:val="20"/>
          <w:szCs w:val="20"/>
        </w:rPr>
        <w:t xml:space="preserve">piattaforma che sia </w:t>
      </w:r>
      <w:r w:rsidRPr="007D60F8">
        <w:rPr>
          <w:rFonts w:asciiTheme="minorHAnsi" w:hAnsiTheme="minorHAnsi" w:cs="Arial"/>
          <w:bCs/>
          <w:sz w:val="20"/>
          <w:szCs w:val="20"/>
        </w:rPr>
        <w:t xml:space="preserve">funzionale </w:t>
      </w:r>
      <w:r w:rsidR="00967C93">
        <w:rPr>
          <w:rFonts w:asciiTheme="minorHAnsi" w:hAnsiTheme="minorHAnsi" w:cs="Arial"/>
          <w:bCs/>
          <w:sz w:val="20"/>
          <w:szCs w:val="20"/>
        </w:rPr>
        <w:t>a</w:t>
      </w:r>
      <w:r w:rsidRPr="007D60F8">
        <w:rPr>
          <w:rFonts w:asciiTheme="minorHAnsi" w:hAnsiTheme="minorHAnsi" w:cs="Arial"/>
          <w:bCs/>
          <w:sz w:val="20"/>
          <w:szCs w:val="20"/>
        </w:rPr>
        <w:t xml:space="preserve"> realizzare una serie di soluzioni per i propri clienti </w:t>
      </w:r>
      <w:r w:rsidR="00FB6074">
        <w:rPr>
          <w:rFonts w:asciiTheme="minorHAnsi" w:hAnsiTheme="minorHAnsi" w:cs="Arial"/>
          <w:bCs/>
          <w:sz w:val="20"/>
          <w:szCs w:val="20"/>
        </w:rPr>
        <w:t xml:space="preserve">volte a </w:t>
      </w:r>
      <w:r w:rsidRPr="007D60F8">
        <w:rPr>
          <w:rFonts w:asciiTheme="minorHAnsi" w:hAnsiTheme="minorHAnsi" w:cs="Arial"/>
          <w:bCs/>
          <w:sz w:val="20"/>
          <w:szCs w:val="20"/>
        </w:rPr>
        <w:t>semp</w:t>
      </w:r>
      <w:r>
        <w:rPr>
          <w:rFonts w:asciiTheme="minorHAnsi" w:hAnsiTheme="minorHAnsi" w:cs="Arial"/>
          <w:bCs/>
          <w:sz w:val="20"/>
          <w:szCs w:val="20"/>
        </w:rPr>
        <w:t>lificare e migliorare</w:t>
      </w:r>
      <w:r w:rsidR="00CE2A3A">
        <w:rPr>
          <w:rFonts w:asciiTheme="minorHAnsi" w:hAnsiTheme="minorHAnsi" w:cs="Arial"/>
          <w:bCs/>
          <w:sz w:val="20"/>
          <w:szCs w:val="20"/>
        </w:rPr>
        <w:t xml:space="preserve"> </w:t>
      </w:r>
      <w:r w:rsidR="00FB6074">
        <w:rPr>
          <w:rFonts w:asciiTheme="minorHAnsi" w:hAnsiTheme="minorHAnsi" w:cs="Arial"/>
          <w:bCs/>
          <w:sz w:val="20"/>
          <w:szCs w:val="20"/>
        </w:rPr>
        <w:t>il rapport</w:t>
      </w:r>
      <w:r w:rsidRPr="00CE2A3A">
        <w:rPr>
          <w:rFonts w:asciiTheme="minorHAnsi" w:hAnsiTheme="minorHAnsi" w:cs="Arial"/>
          <w:bCs/>
          <w:sz w:val="20"/>
          <w:szCs w:val="20"/>
        </w:rPr>
        <w:t>o</w:t>
      </w:r>
      <w:r w:rsidRPr="007D60F8">
        <w:rPr>
          <w:rFonts w:asciiTheme="minorHAnsi" w:hAnsiTheme="minorHAnsi" w:cs="Arial"/>
          <w:bCs/>
          <w:sz w:val="20"/>
          <w:szCs w:val="20"/>
        </w:rPr>
        <w:t xml:space="preserve"> delle stesse Amministrazioni Pubbliche con i cittadini. A titolo esemplificativo, rientrano nelle differenti tipologie di soluzioni previste: il </w:t>
      </w:r>
      <w:proofErr w:type="spellStart"/>
      <w:r w:rsidRPr="007D60F8">
        <w:rPr>
          <w:rFonts w:asciiTheme="minorHAnsi" w:hAnsiTheme="minorHAnsi" w:cs="Arial"/>
          <w:bCs/>
          <w:sz w:val="20"/>
          <w:szCs w:val="20"/>
        </w:rPr>
        <w:t>Contact</w:t>
      </w:r>
      <w:proofErr w:type="spellEnd"/>
      <w:r w:rsidRPr="007D60F8">
        <w:rPr>
          <w:rFonts w:asciiTheme="minorHAnsi" w:hAnsiTheme="minorHAnsi" w:cs="Arial"/>
          <w:bCs/>
          <w:sz w:val="20"/>
          <w:szCs w:val="20"/>
        </w:rPr>
        <w:t xml:space="preserve"> Center, il Digital </w:t>
      </w:r>
      <w:r w:rsidR="00FB6074">
        <w:rPr>
          <w:rFonts w:asciiTheme="minorHAnsi" w:hAnsiTheme="minorHAnsi" w:cs="Arial"/>
          <w:bCs/>
          <w:sz w:val="20"/>
          <w:szCs w:val="20"/>
        </w:rPr>
        <w:t>Service Delivery, la gestione e</w:t>
      </w:r>
      <w:r w:rsidRPr="007D60F8">
        <w:rPr>
          <w:rFonts w:asciiTheme="minorHAnsi" w:hAnsiTheme="minorHAnsi" w:cs="Arial"/>
          <w:bCs/>
          <w:sz w:val="20"/>
          <w:szCs w:val="20"/>
        </w:rPr>
        <w:t xml:space="preserve"> il riuso della conoscenza per la risoluzione dei problemi, l’Help Desk, il Digital </w:t>
      </w:r>
      <w:proofErr w:type="spellStart"/>
      <w:r w:rsidRPr="007D60F8">
        <w:rPr>
          <w:rFonts w:asciiTheme="minorHAnsi" w:hAnsiTheme="minorHAnsi" w:cs="Arial"/>
          <w:bCs/>
          <w:sz w:val="20"/>
          <w:szCs w:val="20"/>
        </w:rPr>
        <w:t>Employee</w:t>
      </w:r>
      <w:proofErr w:type="spellEnd"/>
      <w:r w:rsidRPr="007D60F8">
        <w:rPr>
          <w:rFonts w:asciiTheme="minorHAnsi" w:hAnsiTheme="minorHAnsi" w:cs="Arial"/>
          <w:bCs/>
          <w:sz w:val="20"/>
          <w:szCs w:val="20"/>
        </w:rPr>
        <w:t xml:space="preserve"> </w:t>
      </w:r>
      <w:proofErr w:type="spellStart"/>
      <w:r w:rsidRPr="007D60F8">
        <w:rPr>
          <w:rFonts w:asciiTheme="minorHAnsi" w:hAnsiTheme="minorHAnsi" w:cs="Arial"/>
          <w:bCs/>
          <w:sz w:val="20"/>
          <w:szCs w:val="20"/>
        </w:rPr>
        <w:t>Workplace</w:t>
      </w:r>
      <w:proofErr w:type="spellEnd"/>
      <w:r w:rsidRPr="007D60F8">
        <w:rPr>
          <w:rFonts w:asciiTheme="minorHAnsi" w:hAnsiTheme="minorHAnsi" w:cs="Arial"/>
          <w:bCs/>
          <w:sz w:val="20"/>
          <w:szCs w:val="20"/>
        </w:rPr>
        <w:t>, la gestione e l’efficie</w:t>
      </w:r>
      <w:r w:rsidR="00CA5497">
        <w:rPr>
          <w:rFonts w:asciiTheme="minorHAnsi" w:hAnsiTheme="minorHAnsi" w:cs="Arial"/>
          <w:bCs/>
          <w:sz w:val="20"/>
          <w:szCs w:val="20"/>
        </w:rPr>
        <w:t>nza</w:t>
      </w:r>
      <w:r w:rsidRPr="007D60F8">
        <w:rPr>
          <w:rFonts w:asciiTheme="minorHAnsi" w:hAnsiTheme="minorHAnsi" w:cs="Arial"/>
          <w:bCs/>
          <w:sz w:val="20"/>
          <w:szCs w:val="20"/>
        </w:rPr>
        <w:t xml:space="preserve"> del team di lavoro, la comunicazione verso i cittadini per la trasparenza, l’inclusione sociale e la creazione delle Comunità, gli Open Data per gli Innovatori e le applicazioni, a distribuzione su scala nazionale, necessarie per rispondere a specifiche (anche temporanee) iniziative del Governo, come la Lotteria dello Scontrino o la Gestione dei vaccini e la Gestione delle Emergenze e delle Crisi.</w:t>
      </w:r>
    </w:p>
    <w:p w:rsidR="00967C93" w:rsidRDefault="00967C93" w:rsidP="005D1A89">
      <w:pPr>
        <w:spacing w:line="276" w:lineRule="auto"/>
        <w:jc w:val="both"/>
        <w:rPr>
          <w:rFonts w:asciiTheme="minorHAnsi" w:hAnsiTheme="minorHAnsi" w:cs="Arial"/>
          <w:bCs/>
          <w:sz w:val="20"/>
          <w:szCs w:val="20"/>
        </w:rPr>
      </w:pPr>
      <w:r w:rsidRPr="00967C93">
        <w:rPr>
          <w:rFonts w:asciiTheme="minorHAnsi" w:hAnsiTheme="minorHAnsi" w:cs="Arial"/>
          <w:bCs/>
          <w:sz w:val="20"/>
          <w:szCs w:val="20"/>
        </w:rPr>
        <w:t>L’obiettivo perseguito è quello di agevolare l’accesso da parte del pubblico ai ser</w:t>
      </w:r>
      <w:r>
        <w:rPr>
          <w:rFonts w:asciiTheme="minorHAnsi" w:hAnsiTheme="minorHAnsi" w:cs="Arial"/>
          <w:bCs/>
          <w:sz w:val="20"/>
          <w:szCs w:val="20"/>
        </w:rPr>
        <w:t xml:space="preserve">vizi della PA ed al contempo </w:t>
      </w:r>
      <w:r w:rsidRPr="00967C93">
        <w:rPr>
          <w:rFonts w:asciiTheme="minorHAnsi" w:hAnsiTheme="minorHAnsi" w:cs="Arial"/>
          <w:bCs/>
          <w:sz w:val="20"/>
          <w:szCs w:val="20"/>
        </w:rPr>
        <w:t xml:space="preserve">realizzarne </w:t>
      </w:r>
      <w:r w:rsidR="00FB6074" w:rsidRPr="00967C93">
        <w:rPr>
          <w:rFonts w:asciiTheme="minorHAnsi" w:hAnsiTheme="minorHAnsi" w:cs="Arial"/>
          <w:bCs/>
          <w:sz w:val="20"/>
          <w:szCs w:val="20"/>
        </w:rPr>
        <w:t xml:space="preserve">rapidamente </w:t>
      </w:r>
      <w:r w:rsidRPr="00967C93">
        <w:rPr>
          <w:rFonts w:asciiTheme="minorHAnsi" w:hAnsiTheme="minorHAnsi" w:cs="Arial"/>
          <w:bCs/>
          <w:sz w:val="20"/>
          <w:szCs w:val="20"/>
        </w:rPr>
        <w:t>di nuovi</w:t>
      </w:r>
      <w:r>
        <w:rPr>
          <w:rFonts w:asciiTheme="minorHAnsi" w:hAnsiTheme="minorHAnsi" w:cs="Arial"/>
          <w:bCs/>
          <w:sz w:val="20"/>
          <w:szCs w:val="20"/>
        </w:rPr>
        <w:t>.</w:t>
      </w:r>
    </w:p>
    <w:p w:rsidR="007D60F8" w:rsidRPr="007D60F8" w:rsidRDefault="007D60F8" w:rsidP="007D60F8">
      <w:pPr>
        <w:spacing w:line="276" w:lineRule="auto"/>
        <w:jc w:val="both"/>
        <w:rPr>
          <w:rFonts w:asciiTheme="minorHAnsi" w:hAnsiTheme="minorHAnsi" w:cs="Arial"/>
          <w:bCs/>
          <w:sz w:val="20"/>
          <w:szCs w:val="20"/>
        </w:rPr>
      </w:pPr>
      <w:r w:rsidRPr="007D60F8">
        <w:rPr>
          <w:rFonts w:asciiTheme="minorHAnsi" w:hAnsiTheme="minorHAnsi" w:cs="Arial"/>
          <w:bCs/>
          <w:sz w:val="20"/>
          <w:szCs w:val="20"/>
        </w:rPr>
        <w:t xml:space="preserve">In sintesi, la piattaforma impiegata deve garantire la possibilità di creare ed attivare rapidamente in esercizio i servizi digitali destinati alle amministrazioni pubbliche clienti di </w:t>
      </w:r>
      <w:proofErr w:type="spellStart"/>
      <w:r w:rsidRPr="007D60F8">
        <w:rPr>
          <w:rFonts w:asciiTheme="minorHAnsi" w:hAnsiTheme="minorHAnsi" w:cs="Arial"/>
          <w:bCs/>
          <w:sz w:val="20"/>
          <w:szCs w:val="20"/>
        </w:rPr>
        <w:t>Sogei</w:t>
      </w:r>
      <w:proofErr w:type="spellEnd"/>
      <w:r w:rsidRPr="007D60F8">
        <w:rPr>
          <w:rFonts w:asciiTheme="minorHAnsi" w:hAnsiTheme="minorHAnsi" w:cs="Arial"/>
          <w:bCs/>
          <w:sz w:val="20"/>
          <w:szCs w:val="20"/>
        </w:rPr>
        <w:t>, con soluzioni principalmente di tipo</w:t>
      </w:r>
      <w:r w:rsidR="00CA5497">
        <w:rPr>
          <w:rFonts w:asciiTheme="minorHAnsi" w:hAnsiTheme="minorHAnsi" w:cs="Arial"/>
          <w:bCs/>
          <w:sz w:val="20"/>
          <w:szCs w:val="20"/>
        </w:rPr>
        <w:t xml:space="preserve"> strutturale - ad esempio i su m</w:t>
      </w:r>
      <w:r w:rsidRPr="007D60F8">
        <w:rPr>
          <w:rFonts w:asciiTheme="minorHAnsi" w:hAnsiTheme="minorHAnsi" w:cs="Arial"/>
          <w:bCs/>
          <w:sz w:val="20"/>
          <w:szCs w:val="20"/>
        </w:rPr>
        <w:t xml:space="preserve">enzionati </w:t>
      </w:r>
      <w:proofErr w:type="spellStart"/>
      <w:r w:rsidRPr="007D60F8">
        <w:rPr>
          <w:rFonts w:asciiTheme="minorHAnsi" w:hAnsiTheme="minorHAnsi" w:cs="Arial"/>
          <w:bCs/>
          <w:sz w:val="20"/>
          <w:szCs w:val="20"/>
        </w:rPr>
        <w:t>Contact</w:t>
      </w:r>
      <w:proofErr w:type="spellEnd"/>
      <w:r w:rsidRPr="007D60F8">
        <w:rPr>
          <w:rFonts w:asciiTheme="minorHAnsi" w:hAnsiTheme="minorHAnsi" w:cs="Arial"/>
          <w:bCs/>
          <w:sz w:val="20"/>
          <w:szCs w:val="20"/>
        </w:rPr>
        <w:t xml:space="preserve"> Center - con sistemi per l’erogazione di Servizi Amministrativi in forma digitale online e con l’eliminazione dell’uso della materialità. Al contempo, </w:t>
      </w:r>
      <w:r w:rsidR="00967C93" w:rsidRPr="007D60F8">
        <w:rPr>
          <w:rFonts w:asciiTheme="minorHAnsi" w:hAnsiTheme="minorHAnsi" w:cs="Arial"/>
          <w:bCs/>
          <w:sz w:val="20"/>
          <w:szCs w:val="20"/>
        </w:rPr>
        <w:t>possono emergere</w:t>
      </w:r>
      <w:r w:rsidRPr="007D60F8">
        <w:rPr>
          <w:rFonts w:asciiTheme="minorHAnsi" w:hAnsiTheme="minorHAnsi" w:cs="Arial"/>
          <w:bCs/>
          <w:sz w:val="20"/>
          <w:szCs w:val="20"/>
        </w:rPr>
        <w:t xml:space="preserve"> esigenze per specifiche iniziative del Governo “ad hoc” per la trasformazione digitale o per rispondere a situazioni di crisi. </w:t>
      </w:r>
    </w:p>
    <w:p w:rsidR="007D60F8" w:rsidRDefault="007D60F8" w:rsidP="007D60F8">
      <w:pPr>
        <w:spacing w:line="276" w:lineRule="auto"/>
        <w:jc w:val="both"/>
        <w:rPr>
          <w:rFonts w:asciiTheme="minorHAnsi" w:hAnsiTheme="minorHAnsi" w:cs="Arial"/>
          <w:bCs/>
          <w:sz w:val="20"/>
          <w:szCs w:val="20"/>
        </w:rPr>
      </w:pPr>
      <w:r w:rsidRPr="007D60F8">
        <w:rPr>
          <w:rFonts w:asciiTheme="minorHAnsi" w:hAnsiTheme="minorHAnsi" w:cs="Arial"/>
          <w:bCs/>
          <w:sz w:val="20"/>
          <w:szCs w:val="20"/>
        </w:rPr>
        <w:t>Nel suo ruolo di PSN (Polo Strate</w:t>
      </w:r>
      <w:r w:rsidR="00967C93">
        <w:rPr>
          <w:rFonts w:asciiTheme="minorHAnsi" w:hAnsiTheme="minorHAnsi" w:cs="Arial"/>
          <w:bCs/>
          <w:sz w:val="20"/>
          <w:szCs w:val="20"/>
        </w:rPr>
        <w:t xml:space="preserve">gico Nazionale) </w:t>
      </w:r>
      <w:proofErr w:type="spellStart"/>
      <w:r w:rsidR="00967C93">
        <w:rPr>
          <w:rFonts w:asciiTheme="minorHAnsi" w:hAnsiTheme="minorHAnsi" w:cs="Arial"/>
          <w:bCs/>
          <w:sz w:val="20"/>
          <w:szCs w:val="20"/>
        </w:rPr>
        <w:t>Sogei</w:t>
      </w:r>
      <w:proofErr w:type="spellEnd"/>
      <w:r w:rsidR="00967C93">
        <w:rPr>
          <w:rFonts w:asciiTheme="minorHAnsi" w:hAnsiTheme="minorHAnsi" w:cs="Arial"/>
          <w:bCs/>
          <w:sz w:val="20"/>
          <w:szCs w:val="20"/>
        </w:rPr>
        <w:t xml:space="preserve"> deve</w:t>
      </w:r>
      <w:r w:rsidRPr="007D60F8">
        <w:rPr>
          <w:rFonts w:asciiTheme="minorHAnsi" w:hAnsiTheme="minorHAnsi" w:cs="Arial"/>
          <w:bCs/>
          <w:sz w:val="20"/>
          <w:szCs w:val="20"/>
        </w:rPr>
        <w:t xml:space="preserve"> disporre di un sistema dotato di alcune caratteristiche peculiari risultate, in base all’analisi condotta, difficilmente reperibili sul mercato e che, stante la criticità della missione </w:t>
      </w:r>
      <w:proofErr w:type="spellStart"/>
      <w:r w:rsidRPr="007D60F8">
        <w:rPr>
          <w:rFonts w:asciiTheme="minorHAnsi" w:hAnsiTheme="minorHAnsi" w:cs="Arial"/>
          <w:bCs/>
          <w:sz w:val="20"/>
          <w:szCs w:val="20"/>
        </w:rPr>
        <w:t>Sogei</w:t>
      </w:r>
      <w:proofErr w:type="spellEnd"/>
      <w:r w:rsidRPr="007D60F8">
        <w:rPr>
          <w:rFonts w:asciiTheme="minorHAnsi" w:hAnsiTheme="minorHAnsi" w:cs="Arial"/>
          <w:bCs/>
          <w:sz w:val="20"/>
          <w:szCs w:val="20"/>
        </w:rPr>
        <w:t xml:space="preserve"> per la trasformazione della PA, rivestono</w:t>
      </w:r>
      <w:r w:rsidR="00FB6074">
        <w:rPr>
          <w:rFonts w:asciiTheme="minorHAnsi" w:hAnsiTheme="minorHAnsi" w:cs="Arial"/>
          <w:bCs/>
          <w:sz w:val="20"/>
          <w:szCs w:val="20"/>
        </w:rPr>
        <w:t>,</w:t>
      </w:r>
      <w:r w:rsidRPr="007D60F8">
        <w:rPr>
          <w:rFonts w:asciiTheme="minorHAnsi" w:hAnsiTheme="minorHAnsi" w:cs="Arial"/>
          <w:bCs/>
          <w:sz w:val="20"/>
          <w:szCs w:val="20"/>
        </w:rPr>
        <w:t xml:space="preserve"> nel loro insieme e nella loro sistematicità, caratteristica di infungibilità.</w:t>
      </w:r>
    </w:p>
    <w:p w:rsidR="00BD5AD6" w:rsidRDefault="00BD5AD6" w:rsidP="007D60F8">
      <w:pPr>
        <w:spacing w:line="276" w:lineRule="auto"/>
        <w:jc w:val="both"/>
        <w:rPr>
          <w:rFonts w:asciiTheme="minorHAnsi" w:hAnsiTheme="minorHAnsi" w:cs="Arial"/>
          <w:bCs/>
          <w:sz w:val="20"/>
          <w:szCs w:val="20"/>
        </w:rPr>
      </w:pPr>
    </w:p>
    <w:p w:rsidR="00A802AE" w:rsidRDefault="00BD5AD6" w:rsidP="007D60F8">
      <w:pPr>
        <w:spacing w:line="276" w:lineRule="auto"/>
        <w:jc w:val="both"/>
        <w:rPr>
          <w:rFonts w:asciiTheme="minorHAnsi" w:hAnsiTheme="minorHAnsi" w:cs="Arial"/>
          <w:bCs/>
          <w:sz w:val="20"/>
          <w:szCs w:val="20"/>
        </w:rPr>
      </w:pPr>
      <w:r w:rsidRPr="00BD5AD6">
        <w:rPr>
          <w:rFonts w:asciiTheme="minorHAnsi" w:hAnsiTheme="minorHAnsi" w:cs="Arial"/>
          <w:bCs/>
          <w:sz w:val="20"/>
          <w:szCs w:val="20"/>
        </w:rPr>
        <w:t xml:space="preserve">L’analisi, condotta a partire dalle specifiche esigenze di </w:t>
      </w:r>
      <w:proofErr w:type="spellStart"/>
      <w:r w:rsidRPr="00BD5AD6">
        <w:rPr>
          <w:rFonts w:asciiTheme="minorHAnsi" w:hAnsiTheme="minorHAnsi" w:cs="Arial"/>
          <w:bCs/>
          <w:sz w:val="20"/>
          <w:szCs w:val="20"/>
        </w:rPr>
        <w:t>Sogei</w:t>
      </w:r>
      <w:proofErr w:type="spellEnd"/>
      <w:r w:rsidRPr="00BD5AD6">
        <w:rPr>
          <w:rFonts w:asciiTheme="minorHAnsi" w:hAnsiTheme="minorHAnsi" w:cs="Arial"/>
          <w:bCs/>
          <w:sz w:val="20"/>
          <w:szCs w:val="20"/>
        </w:rPr>
        <w:t xml:space="preserve"> rispetto alla disponibilità di un sistema integrato e completo per assolvere alle </w:t>
      </w:r>
      <w:proofErr w:type="spellStart"/>
      <w:r w:rsidRPr="00BD5AD6">
        <w:rPr>
          <w:rFonts w:asciiTheme="minorHAnsi" w:hAnsiTheme="minorHAnsi" w:cs="Arial"/>
          <w:bCs/>
          <w:sz w:val="20"/>
          <w:szCs w:val="20"/>
        </w:rPr>
        <w:t>macrofunzioni</w:t>
      </w:r>
      <w:proofErr w:type="spellEnd"/>
      <w:r w:rsidRPr="00BD5AD6">
        <w:rPr>
          <w:rFonts w:asciiTheme="minorHAnsi" w:hAnsiTheme="minorHAnsi" w:cs="Arial"/>
          <w:bCs/>
          <w:sz w:val="20"/>
          <w:szCs w:val="20"/>
        </w:rPr>
        <w:t xml:space="preserve"> descritte, </w:t>
      </w:r>
      <w:r w:rsidR="00A802AE" w:rsidRPr="00A802AE">
        <w:rPr>
          <w:rFonts w:asciiTheme="minorHAnsi" w:hAnsiTheme="minorHAnsi" w:cs="Arial"/>
          <w:bCs/>
          <w:sz w:val="20"/>
          <w:szCs w:val="20"/>
        </w:rPr>
        <w:t xml:space="preserve">ha seguito i seguenti </w:t>
      </w:r>
      <w:proofErr w:type="spellStart"/>
      <w:r w:rsidR="00A802AE" w:rsidRPr="00A802AE">
        <w:rPr>
          <w:rFonts w:asciiTheme="minorHAnsi" w:hAnsiTheme="minorHAnsi" w:cs="Arial"/>
          <w:bCs/>
          <w:sz w:val="20"/>
          <w:szCs w:val="20"/>
        </w:rPr>
        <w:t>step</w:t>
      </w:r>
      <w:proofErr w:type="spellEnd"/>
      <w:r w:rsidR="00A802AE">
        <w:rPr>
          <w:rFonts w:asciiTheme="minorHAnsi" w:hAnsiTheme="minorHAnsi" w:cs="Arial"/>
          <w:bCs/>
          <w:sz w:val="20"/>
          <w:szCs w:val="20"/>
        </w:rPr>
        <w:t>:</w:t>
      </w:r>
    </w:p>
    <w:p w:rsidR="00A802AE" w:rsidRPr="00A802AE" w:rsidRDefault="00A802AE" w:rsidP="00A802AE">
      <w:pPr>
        <w:pStyle w:val="Paragrafoelenco"/>
        <w:numPr>
          <w:ilvl w:val="0"/>
          <w:numId w:val="5"/>
        </w:numPr>
        <w:spacing w:line="276" w:lineRule="auto"/>
        <w:ind w:left="357" w:hanging="357"/>
        <w:jc w:val="both"/>
        <w:rPr>
          <w:rFonts w:asciiTheme="minorHAnsi" w:hAnsiTheme="minorHAnsi" w:cs="Arial"/>
          <w:bCs/>
          <w:sz w:val="20"/>
          <w:szCs w:val="20"/>
        </w:rPr>
      </w:pPr>
      <w:r w:rsidRPr="00A802AE">
        <w:rPr>
          <w:rFonts w:asciiTheme="minorHAnsi" w:hAnsiTheme="minorHAnsi" w:cs="Arial"/>
          <w:bCs/>
          <w:sz w:val="20"/>
          <w:szCs w:val="20"/>
        </w:rPr>
        <w:t>individu</w:t>
      </w:r>
      <w:r>
        <w:rPr>
          <w:rFonts w:asciiTheme="minorHAnsi" w:hAnsiTheme="minorHAnsi" w:cs="Arial"/>
          <w:bCs/>
          <w:sz w:val="20"/>
          <w:szCs w:val="20"/>
        </w:rPr>
        <w:t xml:space="preserve">azione delle aree di interesse e all’interno di queste le </w:t>
      </w:r>
      <w:proofErr w:type="spellStart"/>
      <w:r w:rsidRPr="00BD5AD6">
        <w:rPr>
          <w:rFonts w:asciiTheme="minorHAnsi" w:hAnsiTheme="minorHAnsi" w:cs="Arial"/>
          <w:bCs/>
          <w:sz w:val="20"/>
          <w:szCs w:val="20"/>
        </w:rPr>
        <w:t>capabilities</w:t>
      </w:r>
      <w:proofErr w:type="spellEnd"/>
      <w:r>
        <w:rPr>
          <w:rFonts w:asciiTheme="minorHAnsi" w:hAnsiTheme="minorHAnsi" w:cs="Arial"/>
          <w:bCs/>
          <w:sz w:val="20"/>
          <w:szCs w:val="20"/>
        </w:rPr>
        <w:t xml:space="preserve"> rientranti nei </w:t>
      </w:r>
      <w:r w:rsidRPr="00BD5AD6">
        <w:rPr>
          <w:rFonts w:asciiTheme="minorHAnsi" w:hAnsiTheme="minorHAnsi" w:cs="Arial"/>
          <w:bCs/>
          <w:sz w:val="20"/>
          <w:szCs w:val="20"/>
        </w:rPr>
        <w:t>requisiti necessari</w:t>
      </w:r>
      <w:r>
        <w:rPr>
          <w:rFonts w:asciiTheme="minorHAnsi" w:hAnsiTheme="minorHAnsi" w:cs="Arial"/>
          <w:bCs/>
          <w:sz w:val="20"/>
          <w:szCs w:val="20"/>
        </w:rPr>
        <w:t xml:space="preserve">, </w:t>
      </w:r>
      <w:r w:rsidRPr="00BD5AD6">
        <w:rPr>
          <w:rFonts w:asciiTheme="minorHAnsi" w:hAnsiTheme="minorHAnsi" w:cs="Arial"/>
          <w:bCs/>
          <w:sz w:val="20"/>
          <w:szCs w:val="20"/>
        </w:rPr>
        <w:t>immediatamente alla stipula del contratto</w:t>
      </w:r>
      <w:r>
        <w:rPr>
          <w:rFonts w:asciiTheme="minorHAnsi" w:hAnsiTheme="minorHAnsi" w:cs="Arial"/>
          <w:bCs/>
          <w:sz w:val="20"/>
          <w:szCs w:val="20"/>
        </w:rPr>
        <w:t xml:space="preserve"> o </w:t>
      </w:r>
      <w:r w:rsidRPr="00BD5AD6">
        <w:rPr>
          <w:rFonts w:asciiTheme="minorHAnsi" w:hAnsiTheme="minorHAnsi" w:cs="Arial"/>
          <w:bCs/>
          <w:sz w:val="20"/>
          <w:szCs w:val="20"/>
        </w:rPr>
        <w:t>nell’arco del periodo di vigenza contrattuale per evoluzioni e sviluppi in corso di implementazione</w:t>
      </w:r>
      <w:r>
        <w:rPr>
          <w:rFonts w:asciiTheme="minorHAnsi" w:hAnsiTheme="minorHAnsi" w:cs="Arial"/>
          <w:bCs/>
          <w:sz w:val="20"/>
          <w:szCs w:val="20"/>
        </w:rPr>
        <w:t>;</w:t>
      </w:r>
    </w:p>
    <w:p w:rsidR="00A802AE" w:rsidRPr="00A802AE" w:rsidRDefault="00A802AE" w:rsidP="00A802AE">
      <w:pPr>
        <w:pStyle w:val="Paragrafoelenco"/>
        <w:numPr>
          <w:ilvl w:val="0"/>
          <w:numId w:val="5"/>
        </w:numPr>
        <w:spacing w:line="276" w:lineRule="auto"/>
        <w:ind w:left="357" w:hanging="357"/>
        <w:jc w:val="both"/>
        <w:rPr>
          <w:rFonts w:asciiTheme="minorHAnsi" w:hAnsiTheme="minorHAnsi" w:cs="Arial"/>
          <w:bCs/>
          <w:sz w:val="20"/>
          <w:szCs w:val="20"/>
        </w:rPr>
      </w:pPr>
      <w:r w:rsidRPr="00A802AE">
        <w:rPr>
          <w:rFonts w:asciiTheme="minorHAnsi" w:hAnsiTheme="minorHAnsi" w:cs="Arial"/>
          <w:bCs/>
          <w:sz w:val="20"/>
          <w:szCs w:val="20"/>
        </w:rPr>
        <w:t xml:space="preserve">individuazione della copertura dei requisiti richiesti da parte dei diversi fornitori in relazione alla </w:t>
      </w:r>
      <w:proofErr w:type="spellStart"/>
      <w:r w:rsidRPr="00A802AE">
        <w:rPr>
          <w:rFonts w:asciiTheme="minorHAnsi" w:hAnsiTheme="minorHAnsi" w:cs="Arial"/>
          <w:bCs/>
          <w:sz w:val="20"/>
          <w:szCs w:val="20"/>
        </w:rPr>
        <w:t>capabilities</w:t>
      </w:r>
      <w:proofErr w:type="spellEnd"/>
      <w:r w:rsidRPr="00A802AE">
        <w:rPr>
          <w:rFonts w:asciiTheme="minorHAnsi" w:hAnsiTheme="minorHAnsi" w:cs="Arial"/>
          <w:bCs/>
          <w:sz w:val="20"/>
          <w:szCs w:val="20"/>
        </w:rPr>
        <w:t xml:space="preserve"> strategiche per ciascun</w:t>
      </w:r>
      <w:r>
        <w:rPr>
          <w:rFonts w:asciiTheme="minorHAnsi" w:hAnsiTheme="minorHAnsi" w:cs="Arial"/>
          <w:bCs/>
          <w:sz w:val="20"/>
          <w:szCs w:val="20"/>
        </w:rPr>
        <w:t>a area di interesse.</w:t>
      </w:r>
    </w:p>
    <w:p w:rsidR="00A802AE" w:rsidRPr="00A802AE" w:rsidRDefault="00A802AE" w:rsidP="00A802AE">
      <w:pPr>
        <w:pStyle w:val="Paragrafoelenco"/>
        <w:numPr>
          <w:ilvl w:val="0"/>
          <w:numId w:val="5"/>
        </w:numPr>
        <w:spacing w:line="276" w:lineRule="auto"/>
        <w:ind w:left="357" w:hanging="357"/>
        <w:jc w:val="both"/>
        <w:rPr>
          <w:rFonts w:asciiTheme="minorHAnsi" w:hAnsiTheme="minorHAnsi" w:cs="Arial"/>
          <w:bCs/>
          <w:sz w:val="20"/>
          <w:szCs w:val="20"/>
        </w:rPr>
      </w:pPr>
      <w:r w:rsidRPr="00A802AE">
        <w:rPr>
          <w:rFonts w:asciiTheme="minorHAnsi" w:hAnsiTheme="minorHAnsi" w:cs="Arial"/>
          <w:bCs/>
          <w:sz w:val="20"/>
          <w:szCs w:val="20"/>
        </w:rPr>
        <w:t>analisi dei risultati e conclusioni</w:t>
      </w:r>
    </w:p>
    <w:p w:rsidR="00A802AE" w:rsidRDefault="00A802AE" w:rsidP="007D60F8">
      <w:pPr>
        <w:spacing w:line="276" w:lineRule="auto"/>
        <w:jc w:val="both"/>
        <w:rPr>
          <w:rFonts w:asciiTheme="minorHAnsi" w:hAnsiTheme="minorHAnsi" w:cs="Arial"/>
          <w:bCs/>
          <w:sz w:val="20"/>
          <w:szCs w:val="20"/>
        </w:rPr>
      </w:pPr>
    </w:p>
    <w:p w:rsidR="00A83158" w:rsidRDefault="00BD5AD6"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Di seguito si riportano le aree di interesse individuate e le relative </w:t>
      </w:r>
      <w:proofErr w:type="spellStart"/>
      <w:r w:rsidR="00A83158">
        <w:rPr>
          <w:rFonts w:asciiTheme="minorHAnsi" w:hAnsiTheme="minorHAnsi" w:cs="Arial"/>
          <w:bCs/>
          <w:sz w:val="20"/>
          <w:szCs w:val="20"/>
        </w:rPr>
        <w:t>capabilities</w:t>
      </w:r>
      <w:proofErr w:type="spellEnd"/>
      <w:r w:rsidR="00A83158">
        <w:rPr>
          <w:rFonts w:asciiTheme="minorHAnsi" w:hAnsiTheme="minorHAnsi" w:cs="Arial"/>
          <w:bCs/>
          <w:sz w:val="20"/>
          <w:szCs w:val="20"/>
        </w:rPr>
        <w:t xml:space="preserve"> individua</w:t>
      </w:r>
      <w:r w:rsidR="00CA5497">
        <w:rPr>
          <w:rFonts w:asciiTheme="minorHAnsi" w:hAnsiTheme="minorHAnsi" w:cs="Arial"/>
          <w:bCs/>
          <w:sz w:val="20"/>
          <w:szCs w:val="20"/>
        </w:rPr>
        <w:t>t</w:t>
      </w:r>
      <w:r w:rsidR="00A83158">
        <w:rPr>
          <w:rFonts w:asciiTheme="minorHAnsi" w:hAnsiTheme="minorHAnsi" w:cs="Arial"/>
          <w:bCs/>
          <w:sz w:val="20"/>
          <w:szCs w:val="20"/>
        </w:rPr>
        <w:t>e quali requisiti necessari (</w:t>
      </w:r>
      <w:r w:rsidR="00A83158" w:rsidRPr="00BD5AD6">
        <w:rPr>
          <w:rFonts w:asciiTheme="minorHAnsi" w:hAnsiTheme="minorHAnsi" w:cs="Arial"/>
          <w:bCs/>
          <w:sz w:val="20"/>
          <w:szCs w:val="20"/>
        </w:rPr>
        <w:t xml:space="preserve">esclusi </w:t>
      </w:r>
      <w:r w:rsidR="00A83158">
        <w:rPr>
          <w:rFonts w:asciiTheme="minorHAnsi" w:hAnsiTheme="minorHAnsi" w:cs="Arial"/>
          <w:bCs/>
          <w:sz w:val="20"/>
          <w:szCs w:val="20"/>
        </w:rPr>
        <w:t xml:space="preserve">quindi </w:t>
      </w:r>
      <w:r w:rsidR="00A83158" w:rsidRPr="00BD5AD6">
        <w:rPr>
          <w:rFonts w:asciiTheme="minorHAnsi" w:hAnsiTheme="minorHAnsi" w:cs="Arial"/>
          <w:bCs/>
          <w:sz w:val="20"/>
          <w:szCs w:val="20"/>
        </w:rPr>
        <w:t>quelli eventuali ed opzionali</w:t>
      </w:r>
      <w:r w:rsidR="00A83158">
        <w:rPr>
          <w:rFonts w:asciiTheme="minorHAnsi" w:hAnsiTheme="minorHAnsi" w:cs="Arial"/>
          <w:bCs/>
          <w:sz w:val="20"/>
          <w:szCs w:val="20"/>
        </w:rPr>
        <w:t>):</w:t>
      </w:r>
    </w:p>
    <w:p w:rsidR="00A83158" w:rsidRPr="00A83158" w:rsidRDefault="00A83158" w:rsidP="00855F85">
      <w:pPr>
        <w:pStyle w:val="Paragrafoelenco"/>
        <w:numPr>
          <w:ilvl w:val="0"/>
          <w:numId w:val="5"/>
        </w:numPr>
        <w:spacing w:line="276" w:lineRule="auto"/>
        <w:ind w:left="357" w:hanging="357"/>
        <w:jc w:val="both"/>
        <w:rPr>
          <w:rFonts w:asciiTheme="minorHAnsi" w:hAnsiTheme="minorHAnsi" w:cs="Arial"/>
          <w:b/>
          <w:bCs/>
          <w:sz w:val="20"/>
          <w:szCs w:val="20"/>
        </w:rPr>
      </w:pPr>
      <w:r w:rsidRPr="00A83158">
        <w:rPr>
          <w:rFonts w:asciiTheme="minorHAnsi" w:hAnsiTheme="minorHAnsi" w:cs="Arial"/>
          <w:b/>
          <w:bCs/>
          <w:sz w:val="20"/>
          <w:szCs w:val="20"/>
        </w:rPr>
        <w:t xml:space="preserve">CRM </w:t>
      </w:r>
      <w:proofErr w:type="spellStart"/>
      <w:r w:rsidRPr="00A83158">
        <w:rPr>
          <w:rFonts w:asciiTheme="minorHAnsi" w:hAnsiTheme="minorHAnsi" w:cs="Arial"/>
          <w:b/>
          <w:bCs/>
          <w:sz w:val="20"/>
          <w:szCs w:val="20"/>
        </w:rPr>
        <w:t>Customer</w:t>
      </w:r>
      <w:proofErr w:type="spellEnd"/>
      <w:r w:rsidRPr="00A83158">
        <w:rPr>
          <w:rFonts w:asciiTheme="minorHAnsi" w:hAnsiTheme="minorHAnsi" w:cs="Arial"/>
          <w:b/>
          <w:bCs/>
          <w:sz w:val="20"/>
          <w:szCs w:val="20"/>
        </w:rPr>
        <w:t xml:space="preserve"> Engagement Center</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Case Management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Knowledge Management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Workflow</w:t>
      </w:r>
      <w:proofErr w:type="spellEnd"/>
      <w:r w:rsidRPr="00A83158">
        <w:rPr>
          <w:rFonts w:asciiTheme="minorHAnsi" w:hAnsiTheme="minorHAnsi" w:cs="Arial"/>
          <w:bCs/>
          <w:sz w:val="20"/>
          <w:szCs w:val="20"/>
        </w:rPr>
        <w:t xml:space="preserve"> and BPM </w:t>
      </w:r>
      <w:proofErr w:type="spellStart"/>
      <w:r w:rsidRPr="00A83158">
        <w:rPr>
          <w:rFonts w:asciiTheme="minorHAnsi" w:hAnsiTheme="minorHAnsi" w:cs="Arial"/>
          <w:bCs/>
          <w:sz w:val="20"/>
          <w:szCs w:val="20"/>
        </w:rPr>
        <w:t>Support</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Digital Engagement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Automation of </w:t>
      </w:r>
      <w:proofErr w:type="spellStart"/>
      <w:r w:rsidRPr="00A83158">
        <w:rPr>
          <w:rFonts w:asciiTheme="minorHAnsi" w:hAnsiTheme="minorHAnsi" w:cs="Arial"/>
          <w:bCs/>
          <w:sz w:val="20"/>
          <w:szCs w:val="20"/>
        </w:rPr>
        <w:t>Engagements</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Real-Time </w:t>
      </w:r>
      <w:proofErr w:type="spellStart"/>
      <w:r w:rsidRPr="00A83158">
        <w:rPr>
          <w:rFonts w:asciiTheme="minorHAnsi" w:hAnsiTheme="minorHAnsi" w:cs="Arial"/>
          <w:bCs/>
          <w:sz w:val="20"/>
          <w:szCs w:val="20"/>
        </w:rPr>
        <w:t>Continuous</w:t>
      </w:r>
      <w:proofErr w:type="spellEnd"/>
      <w:r w:rsidRPr="00A83158">
        <w:rPr>
          <w:rFonts w:asciiTheme="minorHAnsi" w:hAnsiTheme="minorHAnsi" w:cs="Arial"/>
          <w:bCs/>
          <w:sz w:val="20"/>
          <w:szCs w:val="20"/>
        </w:rPr>
        <w:t xml:space="preserve"> Intelligence</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Predictive</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Customer</w:t>
      </w:r>
      <w:proofErr w:type="spellEnd"/>
      <w:r w:rsidRPr="00A83158">
        <w:rPr>
          <w:rFonts w:asciiTheme="minorHAnsi" w:hAnsiTheme="minorHAnsi" w:cs="Arial"/>
          <w:bCs/>
          <w:sz w:val="20"/>
          <w:szCs w:val="20"/>
        </w:rPr>
        <w:t xml:space="preserve"> Analytics</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Mobile </w:t>
      </w:r>
      <w:proofErr w:type="spellStart"/>
      <w:r w:rsidRPr="00A83158">
        <w:rPr>
          <w:rFonts w:asciiTheme="minorHAnsi" w:hAnsiTheme="minorHAnsi" w:cs="Arial"/>
          <w:bCs/>
          <w:sz w:val="20"/>
          <w:szCs w:val="20"/>
        </w:rPr>
        <w:t>App</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Support</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Platform </w:t>
      </w:r>
      <w:proofErr w:type="spellStart"/>
      <w:r w:rsidRPr="00A83158">
        <w:rPr>
          <w:rFonts w:asciiTheme="minorHAnsi" w:hAnsiTheme="minorHAnsi" w:cs="Arial"/>
          <w:bCs/>
          <w:sz w:val="20"/>
          <w:szCs w:val="20"/>
        </w:rPr>
        <w:t>Ecosystem</w:t>
      </w:r>
      <w:proofErr w:type="spellEnd"/>
      <w:r w:rsidRPr="00A83158">
        <w:rPr>
          <w:rFonts w:asciiTheme="minorHAnsi" w:hAnsiTheme="minorHAnsi" w:cs="Arial"/>
          <w:bCs/>
          <w:sz w:val="20"/>
          <w:szCs w:val="20"/>
        </w:rPr>
        <w:t xml:space="preserve"> and Integration</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lastRenderedPageBreak/>
        <w:t>Usability</w:t>
      </w:r>
      <w:proofErr w:type="spellEnd"/>
    </w:p>
    <w:p w:rsidR="00A83158" w:rsidRPr="00A83158" w:rsidRDefault="00A83158" w:rsidP="00855F85">
      <w:pPr>
        <w:pStyle w:val="Paragrafoelenco"/>
        <w:numPr>
          <w:ilvl w:val="0"/>
          <w:numId w:val="5"/>
        </w:numPr>
        <w:spacing w:line="276" w:lineRule="auto"/>
        <w:ind w:left="357" w:hanging="357"/>
        <w:jc w:val="both"/>
        <w:rPr>
          <w:rFonts w:asciiTheme="minorHAnsi" w:hAnsiTheme="minorHAnsi" w:cs="Arial"/>
          <w:b/>
          <w:bCs/>
          <w:sz w:val="20"/>
          <w:szCs w:val="20"/>
        </w:rPr>
      </w:pPr>
      <w:proofErr w:type="spellStart"/>
      <w:r w:rsidRPr="00A83158">
        <w:rPr>
          <w:rFonts w:asciiTheme="minorHAnsi" w:hAnsiTheme="minorHAnsi" w:cs="Arial"/>
          <w:b/>
          <w:bCs/>
          <w:sz w:val="20"/>
          <w:szCs w:val="20"/>
        </w:rPr>
        <w:t>Low</w:t>
      </w:r>
      <w:proofErr w:type="spellEnd"/>
      <w:r w:rsidRPr="00A83158">
        <w:rPr>
          <w:rFonts w:asciiTheme="minorHAnsi" w:hAnsiTheme="minorHAnsi" w:cs="Arial"/>
          <w:b/>
          <w:bCs/>
          <w:sz w:val="20"/>
          <w:szCs w:val="20"/>
        </w:rPr>
        <w:t xml:space="preserve">-Code Application </w:t>
      </w:r>
      <w:proofErr w:type="spellStart"/>
      <w:r w:rsidRPr="00A83158">
        <w:rPr>
          <w:rFonts w:asciiTheme="minorHAnsi" w:hAnsiTheme="minorHAnsi" w:cs="Arial"/>
          <w:b/>
          <w:bCs/>
          <w:sz w:val="20"/>
          <w:szCs w:val="20"/>
        </w:rPr>
        <w:t>Platforms</w:t>
      </w:r>
      <w:proofErr w:type="spellEnd"/>
      <w:r w:rsidRPr="00A83158">
        <w:rPr>
          <w:rFonts w:asciiTheme="minorHAnsi" w:hAnsiTheme="minorHAnsi" w:cs="Arial"/>
          <w:b/>
          <w:bCs/>
          <w:sz w:val="20"/>
          <w:szCs w:val="20"/>
        </w:rPr>
        <w:t xml:space="preserve"> </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Intuitive, No-Code </w:t>
      </w:r>
      <w:proofErr w:type="spellStart"/>
      <w:r w:rsidRPr="00A83158">
        <w:rPr>
          <w:rFonts w:asciiTheme="minorHAnsi" w:hAnsiTheme="minorHAnsi" w:cs="Arial"/>
          <w:bCs/>
          <w:sz w:val="20"/>
          <w:szCs w:val="20"/>
        </w:rPr>
        <w:t>App</w:t>
      </w:r>
      <w:proofErr w:type="spellEnd"/>
      <w:r w:rsidRPr="00A83158">
        <w:rPr>
          <w:rFonts w:asciiTheme="minorHAnsi" w:hAnsiTheme="minorHAnsi" w:cs="Arial"/>
          <w:bCs/>
          <w:sz w:val="20"/>
          <w:szCs w:val="20"/>
        </w:rPr>
        <w:t xml:space="preserve"> Development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Application User Experience</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Process</w:t>
      </w:r>
      <w:proofErr w:type="spellEnd"/>
      <w:r w:rsidRPr="00A83158">
        <w:rPr>
          <w:rFonts w:asciiTheme="minorHAnsi" w:hAnsiTheme="minorHAnsi" w:cs="Arial"/>
          <w:bCs/>
          <w:sz w:val="20"/>
          <w:szCs w:val="20"/>
        </w:rPr>
        <w:t xml:space="preserve"> and Business </w:t>
      </w:r>
      <w:proofErr w:type="spellStart"/>
      <w:r w:rsidRPr="00A83158">
        <w:rPr>
          <w:rFonts w:asciiTheme="minorHAnsi" w:hAnsiTheme="minorHAnsi" w:cs="Arial"/>
          <w:bCs/>
          <w:sz w:val="20"/>
          <w:szCs w:val="20"/>
        </w:rPr>
        <w:t>Logic</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Platform </w:t>
      </w:r>
      <w:proofErr w:type="spellStart"/>
      <w:r w:rsidRPr="00A83158">
        <w:rPr>
          <w:rFonts w:asciiTheme="minorHAnsi" w:hAnsiTheme="minorHAnsi" w:cs="Arial"/>
          <w:bCs/>
          <w:sz w:val="20"/>
          <w:szCs w:val="20"/>
        </w:rPr>
        <w:t>Ecosystem</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API and Integration</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Quality</w:t>
      </w:r>
      <w:proofErr w:type="spellEnd"/>
      <w:r w:rsidRPr="00A83158">
        <w:rPr>
          <w:rFonts w:asciiTheme="minorHAnsi" w:hAnsiTheme="minorHAnsi" w:cs="Arial"/>
          <w:bCs/>
          <w:sz w:val="20"/>
          <w:szCs w:val="20"/>
        </w:rPr>
        <w:t xml:space="preserve"> of Service</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Governance</w:t>
      </w:r>
      <w:proofErr w:type="spellEnd"/>
    </w:p>
    <w:p w:rsid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Security and </w:t>
      </w:r>
      <w:proofErr w:type="spellStart"/>
      <w:r w:rsidRPr="00A83158">
        <w:rPr>
          <w:rFonts w:asciiTheme="minorHAnsi" w:hAnsiTheme="minorHAnsi" w:cs="Arial"/>
          <w:bCs/>
          <w:sz w:val="20"/>
          <w:szCs w:val="20"/>
        </w:rPr>
        <w:t>Compliance</w:t>
      </w:r>
      <w:proofErr w:type="spellEnd"/>
    </w:p>
    <w:p w:rsidR="00A83158" w:rsidRPr="00A83158" w:rsidRDefault="00A83158" w:rsidP="00855F85">
      <w:pPr>
        <w:pStyle w:val="Paragrafoelenco"/>
        <w:numPr>
          <w:ilvl w:val="0"/>
          <w:numId w:val="5"/>
        </w:numPr>
        <w:spacing w:line="276" w:lineRule="auto"/>
        <w:ind w:left="357" w:hanging="357"/>
        <w:jc w:val="both"/>
        <w:rPr>
          <w:rFonts w:asciiTheme="minorHAnsi" w:hAnsiTheme="minorHAnsi" w:cs="Arial"/>
          <w:b/>
          <w:bCs/>
          <w:sz w:val="20"/>
          <w:szCs w:val="20"/>
        </w:rPr>
      </w:pPr>
      <w:proofErr w:type="spellStart"/>
      <w:r w:rsidRPr="00A83158">
        <w:rPr>
          <w:rFonts w:asciiTheme="minorHAnsi" w:hAnsiTheme="minorHAnsi" w:cs="Arial"/>
          <w:b/>
          <w:bCs/>
          <w:sz w:val="20"/>
          <w:szCs w:val="20"/>
        </w:rPr>
        <w:t>Multichannel</w:t>
      </w:r>
      <w:proofErr w:type="spellEnd"/>
      <w:r w:rsidRPr="00A83158">
        <w:rPr>
          <w:rFonts w:asciiTheme="minorHAnsi" w:hAnsiTheme="minorHAnsi" w:cs="Arial"/>
          <w:b/>
          <w:bCs/>
          <w:sz w:val="20"/>
          <w:szCs w:val="20"/>
        </w:rPr>
        <w:t xml:space="preserve"> Marketing </w:t>
      </w:r>
      <w:proofErr w:type="spellStart"/>
      <w:r w:rsidRPr="00A83158">
        <w:rPr>
          <w:rFonts w:asciiTheme="minorHAnsi" w:hAnsiTheme="minorHAnsi" w:cs="Arial"/>
          <w:b/>
          <w:bCs/>
          <w:sz w:val="20"/>
          <w:szCs w:val="20"/>
        </w:rPr>
        <w:t>Hubs</w:t>
      </w:r>
      <w:proofErr w:type="spellEnd"/>
      <w:r w:rsidRPr="00A83158">
        <w:rPr>
          <w:rFonts w:asciiTheme="minorHAnsi" w:hAnsiTheme="minorHAnsi" w:cs="Arial"/>
          <w:b/>
          <w:bCs/>
          <w:sz w:val="20"/>
          <w:szCs w:val="20"/>
        </w:rPr>
        <w:t xml:space="preserve"> </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Campaign</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Workflow</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Event</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Triggering</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Marketing Channel </w:t>
      </w:r>
      <w:proofErr w:type="spellStart"/>
      <w:r w:rsidRPr="00A83158">
        <w:rPr>
          <w:rFonts w:asciiTheme="minorHAnsi" w:hAnsiTheme="minorHAnsi" w:cs="Arial"/>
          <w:bCs/>
          <w:sz w:val="20"/>
          <w:szCs w:val="20"/>
        </w:rPr>
        <w:t>Support</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Real-Time </w:t>
      </w:r>
      <w:proofErr w:type="spellStart"/>
      <w:r w:rsidRPr="00A83158">
        <w:rPr>
          <w:rFonts w:asciiTheme="minorHAnsi" w:hAnsiTheme="minorHAnsi" w:cs="Arial"/>
          <w:bCs/>
          <w:sz w:val="20"/>
          <w:szCs w:val="20"/>
        </w:rPr>
        <w:t>Decisions</w:t>
      </w:r>
      <w:proofErr w:type="spellEnd"/>
      <w:r w:rsidRPr="00A83158">
        <w:rPr>
          <w:rFonts w:asciiTheme="minorHAnsi" w:hAnsiTheme="minorHAnsi" w:cs="Arial"/>
          <w:bCs/>
          <w:sz w:val="20"/>
          <w:szCs w:val="20"/>
        </w:rPr>
        <w:t>/</w:t>
      </w:r>
      <w:proofErr w:type="spellStart"/>
      <w:r w:rsidRPr="00A83158">
        <w:rPr>
          <w:rFonts w:asciiTheme="minorHAnsi" w:hAnsiTheme="minorHAnsi" w:cs="Arial"/>
          <w:bCs/>
          <w:sz w:val="20"/>
          <w:szCs w:val="20"/>
        </w:rPr>
        <w:t>Recommendations</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Marketing Analytics</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Integration With </w:t>
      </w:r>
      <w:proofErr w:type="spellStart"/>
      <w:r w:rsidRPr="00A83158">
        <w:rPr>
          <w:rFonts w:asciiTheme="minorHAnsi" w:hAnsiTheme="minorHAnsi" w:cs="Arial"/>
          <w:bCs/>
          <w:sz w:val="20"/>
          <w:szCs w:val="20"/>
        </w:rPr>
        <w:t>Other</w:t>
      </w:r>
      <w:proofErr w:type="spellEnd"/>
      <w:r w:rsidRPr="00A83158">
        <w:rPr>
          <w:rFonts w:asciiTheme="minorHAnsi" w:hAnsiTheme="minorHAnsi" w:cs="Arial"/>
          <w:bCs/>
          <w:sz w:val="20"/>
          <w:szCs w:val="20"/>
        </w:rPr>
        <w:t xml:space="preserve"> Applications</w:t>
      </w:r>
    </w:p>
    <w:p w:rsidR="00A83158" w:rsidRPr="00A83158" w:rsidRDefault="00A83158" w:rsidP="00855F85">
      <w:pPr>
        <w:pStyle w:val="Paragrafoelenco"/>
        <w:numPr>
          <w:ilvl w:val="0"/>
          <w:numId w:val="5"/>
        </w:numPr>
        <w:spacing w:line="276" w:lineRule="auto"/>
        <w:ind w:left="357" w:hanging="357"/>
        <w:jc w:val="both"/>
        <w:rPr>
          <w:rFonts w:asciiTheme="minorHAnsi" w:hAnsiTheme="minorHAnsi" w:cs="Arial"/>
          <w:b/>
          <w:bCs/>
          <w:sz w:val="20"/>
          <w:szCs w:val="20"/>
        </w:rPr>
      </w:pPr>
      <w:proofErr w:type="spellStart"/>
      <w:r w:rsidRPr="00A83158">
        <w:rPr>
          <w:rFonts w:asciiTheme="minorHAnsi" w:hAnsiTheme="minorHAnsi" w:cs="Arial"/>
          <w:b/>
          <w:bCs/>
          <w:sz w:val="20"/>
          <w:szCs w:val="20"/>
        </w:rPr>
        <w:t>Personalization</w:t>
      </w:r>
      <w:proofErr w:type="spellEnd"/>
      <w:r w:rsidRPr="00A83158">
        <w:rPr>
          <w:rFonts w:asciiTheme="minorHAnsi" w:hAnsiTheme="minorHAnsi" w:cs="Arial"/>
          <w:b/>
          <w:bCs/>
          <w:sz w:val="20"/>
          <w:szCs w:val="20"/>
        </w:rPr>
        <w:t xml:space="preserve"> </w:t>
      </w:r>
      <w:proofErr w:type="spellStart"/>
      <w:r w:rsidRPr="00A83158">
        <w:rPr>
          <w:rFonts w:asciiTheme="minorHAnsi" w:hAnsiTheme="minorHAnsi" w:cs="Arial"/>
          <w:b/>
          <w:bCs/>
          <w:sz w:val="20"/>
          <w:szCs w:val="20"/>
        </w:rPr>
        <w:t>Engines</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Data and Analytics</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Targeting</w:t>
      </w:r>
      <w:proofErr w:type="spellEnd"/>
      <w:r w:rsidRPr="00A83158">
        <w:rPr>
          <w:rFonts w:asciiTheme="minorHAnsi" w:hAnsiTheme="minorHAnsi" w:cs="Arial"/>
          <w:bCs/>
          <w:sz w:val="20"/>
          <w:szCs w:val="20"/>
        </w:rPr>
        <w:t xml:space="preserve"> and </w:t>
      </w:r>
      <w:proofErr w:type="spellStart"/>
      <w:r w:rsidRPr="00A83158">
        <w:rPr>
          <w:rFonts w:asciiTheme="minorHAnsi" w:hAnsiTheme="minorHAnsi" w:cs="Arial"/>
          <w:bCs/>
          <w:sz w:val="20"/>
          <w:szCs w:val="20"/>
        </w:rPr>
        <w:t>Triggering</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Testing</w:t>
      </w:r>
      <w:proofErr w:type="spellEnd"/>
      <w:r w:rsidRPr="00A83158">
        <w:rPr>
          <w:rFonts w:asciiTheme="minorHAnsi" w:hAnsiTheme="minorHAnsi" w:cs="Arial"/>
          <w:bCs/>
          <w:sz w:val="20"/>
          <w:szCs w:val="20"/>
        </w:rPr>
        <w:t xml:space="preserve"> and </w:t>
      </w:r>
      <w:proofErr w:type="spellStart"/>
      <w:r w:rsidRPr="00A83158">
        <w:rPr>
          <w:rFonts w:asciiTheme="minorHAnsi" w:hAnsiTheme="minorHAnsi" w:cs="Arial"/>
          <w:bCs/>
          <w:sz w:val="20"/>
          <w:szCs w:val="20"/>
        </w:rPr>
        <w:t>Optimization</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Measurement</w:t>
      </w:r>
      <w:proofErr w:type="spellEnd"/>
      <w:r w:rsidRPr="00A83158">
        <w:rPr>
          <w:rFonts w:asciiTheme="minorHAnsi" w:hAnsiTheme="minorHAnsi" w:cs="Arial"/>
          <w:bCs/>
          <w:sz w:val="20"/>
          <w:szCs w:val="20"/>
        </w:rPr>
        <w:t xml:space="preserve"> and Reporting</w:t>
      </w:r>
    </w:p>
    <w:p w:rsid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Customer</w:t>
      </w:r>
      <w:proofErr w:type="spellEnd"/>
      <w:r w:rsidRPr="00A83158">
        <w:rPr>
          <w:rFonts w:asciiTheme="minorHAnsi" w:hAnsiTheme="minorHAnsi" w:cs="Arial"/>
          <w:bCs/>
          <w:sz w:val="20"/>
          <w:szCs w:val="20"/>
        </w:rPr>
        <w:t xml:space="preserve"> Experience </w:t>
      </w:r>
      <w:proofErr w:type="spellStart"/>
      <w:r w:rsidRPr="00A83158">
        <w:rPr>
          <w:rFonts w:asciiTheme="minorHAnsi" w:hAnsiTheme="minorHAnsi" w:cs="Arial"/>
          <w:bCs/>
          <w:sz w:val="20"/>
          <w:szCs w:val="20"/>
        </w:rPr>
        <w:t>Personalization</w:t>
      </w:r>
      <w:proofErr w:type="spellEnd"/>
    </w:p>
    <w:p w:rsidR="00A83158" w:rsidRPr="00A83158" w:rsidRDefault="00A83158" w:rsidP="00855F85">
      <w:pPr>
        <w:pStyle w:val="Paragrafoelenco"/>
        <w:numPr>
          <w:ilvl w:val="0"/>
          <w:numId w:val="5"/>
        </w:numPr>
        <w:spacing w:line="276" w:lineRule="auto"/>
        <w:ind w:left="357" w:hanging="357"/>
        <w:jc w:val="both"/>
        <w:rPr>
          <w:rFonts w:asciiTheme="minorHAnsi" w:hAnsiTheme="minorHAnsi" w:cs="Arial"/>
          <w:b/>
          <w:bCs/>
          <w:sz w:val="20"/>
          <w:szCs w:val="20"/>
        </w:rPr>
      </w:pPr>
      <w:r w:rsidRPr="00A83158">
        <w:rPr>
          <w:rFonts w:asciiTheme="minorHAnsi" w:hAnsiTheme="minorHAnsi" w:cs="Arial"/>
          <w:b/>
          <w:bCs/>
          <w:sz w:val="20"/>
          <w:szCs w:val="20"/>
        </w:rPr>
        <w:t xml:space="preserve">Digital Experience </w:t>
      </w:r>
      <w:proofErr w:type="spellStart"/>
      <w:r w:rsidRPr="00A83158">
        <w:rPr>
          <w:rFonts w:asciiTheme="minorHAnsi" w:hAnsiTheme="minorHAnsi" w:cs="Arial"/>
          <w:b/>
          <w:bCs/>
          <w:sz w:val="20"/>
          <w:szCs w:val="20"/>
        </w:rPr>
        <w:t>Platforms</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Account Services</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Analytics and </w:t>
      </w:r>
      <w:proofErr w:type="spellStart"/>
      <w:r w:rsidRPr="00A83158">
        <w:rPr>
          <w:rFonts w:asciiTheme="minorHAnsi" w:hAnsiTheme="minorHAnsi" w:cs="Arial"/>
          <w:bCs/>
          <w:sz w:val="20"/>
          <w:szCs w:val="20"/>
        </w:rPr>
        <w:t>Optimization</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Applied</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Artificial</w:t>
      </w:r>
      <w:proofErr w:type="spellEnd"/>
      <w:r w:rsidRPr="00A83158">
        <w:rPr>
          <w:rFonts w:asciiTheme="minorHAnsi" w:hAnsiTheme="minorHAnsi" w:cs="Arial"/>
          <w:bCs/>
          <w:sz w:val="20"/>
          <w:szCs w:val="20"/>
        </w:rPr>
        <w:t xml:space="preserve"> Intelligence</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Architecture and Platform Design</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Cloud</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Support</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Collaboration and Knowledge </w:t>
      </w:r>
      <w:proofErr w:type="spellStart"/>
      <w:r w:rsidRPr="00A83158">
        <w:rPr>
          <w:rFonts w:asciiTheme="minorHAnsi" w:hAnsiTheme="minorHAnsi" w:cs="Arial"/>
          <w:bCs/>
          <w:sz w:val="20"/>
          <w:szCs w:val="20"/>
        </w:rPr>
        <w:t>Sharing</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Content Management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Customer</w:t>
      </w:r>
      <w:proofErr w:type="spellEnd"/>
      <w:r w:rsidRPr="00A83158">
        <w:rPr>
          <w:rFonts w:asciiTheme="minorHAnsi" w:hAnsiTheme="minorHAnsi" w:cs="Arial"/>
          <w:bCs/>
          <w:sz w:val="20"/>
          <w:szCs w:val="20"/>
        </w:rPr>
        <w:t xml:space="preserve"> Data Management</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Customer</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Journey</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Mapping</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Extensibility</w:t>
      </w:r>
      <w:proofErr w:type="spellEnd"/>
      <w:r w:rsidRPr="00A83158">
        <w:rPr>
          <w:rFonts w:asciiTheme="minorHAnsi" w:hAnsiTheme="minorHAnsi" w:cs="Arial"/>
          <w:bCs/>
          <w:sz w:val="20"/>
          <w:szCs w:val="20"/>
        </w:rPr>
        <w:t xml:space="preserve"> and Integration</w:t>
      </w:r>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Navigation</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Search</w:t>
      </w:r>
      <w:proofErr w:type="spellEnd"/>
      <w:r w:rsidRPr="00A83158">
        <w:rPr>
          <w:rFonts w:asciiTheme="minorHAnsi" w:hAnsiTheme="minorHAnsi" w:cs="Arial"/>
          <w:bCs/>
          <w:sz w:val="20"/>
          <w:szCs w:val="20"/>
        </w:rPr>
        <w:t xml:space="preserve"> and </w:t>
      </w:r>
      <w:proofErr w:type="spellStart"/>
      <w:r w:rsidRPr="00A83158">
        <w:rPr>
          <w:rFonts w:asciiTheme="minorHAnsi" w:hAnsiTheme="minorHAnsi" w:cs="Arial"/>
          <w:bCs/>
          <w:sz w:val="20"/>
          <w:szCs w:val="20"/>
        </w:rPr>
        <w:t>Insight</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A83158">
        <w:rPr>
          <w:rFonts w:asciiTheme="minorHAnsi" w:hAnsiTheme="minorHAnsi" w:cs="Arial"/>
          <w:bCs/>
          <w:sz w:val="20"/>
          <w:szCs w:val="20"/>
        </w:rPr>
        <w:t>Personalization</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Context</w:t>
      </w:r>
      <w:proofErr w:type="spellEnd"/>
      <w:r w:rsidRPr="00A83158">
        <w:rPr>
          <w:rFonts w:asciiTheme="minorHAnsi" w:hAnsiTheme="minorHAnsi" w:cs="Arial"/>
          <w:bCs/>
          <w:sz w:val="20"/>
          <w:szCs w:val="20"/>
        </w:rPr>
        <w:t xml:space="preserve"> </w:t>
      </w:r>
      <w:proofErr w:type="spellStart"/>
      <w:r w:rsidRPr="00A83158">
        <w:rPr>
          <w:rFonts w:asciiTheme="minorHAnsi" w:hAnsiTheme="minorHAnsi" w:cs="Arial"/>
          <w:bCs/>
          <w:sz w:val="20"/>
          <w:szCs w:val="20"/>
        </w:rPr>
        <w:t>Awareness</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 xml:space="preserve">Presentation and </w:t>
      </w:r>
      <w:proofErr w:type="spellStart"/>
      <w:r w:rsidRPr="00A83158">
        <w:rPr>
          <w:rFonts w:asciiTheme="minorHAnsi" w:hAnsiTheme="minorHAnsi" w:cs="Arial"/>
          <w:bCs/>
          <w:sz w:val="20"/>
          <w:szCs w:val="20"/>
        </w:rPr>
        <w:t>Orchestration</w:t>
      </w:r>
      <w:proofErr w:type="spellEnd"/>
    </w:p>
    <w:p w:rsidR="00A83158" w:rsidRPr="00A83158" w:rsidRDefault="00A83158" w:rsidP="00855F85">
      <w:pPr>
        <w:pStyle w:val="Paragrafoelenco"/>
        <w:numPr>
          <w:ilvl w:val="1"/>
          <w:numId w:val="5"/>
        </w:numPr>
        <w:spacing w:line="276" w:lineRule="auto"/>
        <w:ind w:left="714" w:hanging="357"/>
        <w:jc w:val="both"/>
        <w:rPr>
          <w:rFonts w:asciiTheme="minorHAnsi" w:hAnsiTheme="minorHAnsi" w:cs="Arial"/>
          <w:bCs/>
          <w:sz w:val="20"/>
          <w:szCs w:val="20"/>
        </w:rPr>
      </w:pPr>
      <w:r w:rsidRPr="00A83158">
        <w:rPr>
          <w:rFonts w:asciiTheme="minorHAnsi" w:hAnsiTheme="minorHAnsi" w:cs="Arial"/>
          <w:bCs/>
          <w:sz w:val="20"/>
          <w:szCs w:val="20"/>
        </w:rPr>
        <w:t>Security and Access Control</w:t>
      </w:r>
    </w:p>
    <w:p w:rsidR="00A83158" w:rsidRPr="00A83158" w:rsidRDefault="00A83158" w:rsidP="00A83158">
      <w:pPr>
        <w:spacing w:line="276" w:lineRule="auto"/>
        <w:jc w:val="both"/>
        <w:rPr>
          <w:rFonts w:asciiTheme="minorHAnsi" w:hAnsiTheme="minorHAnsi" w:cs="Arial"/>
          <w:bCs/>
          <w:sz w:val="20"/>
          <w:szCs w:val="20"/>
        </w:rPr>
      </w:pPr>
    </w:p>
    <w:p w:rsidR="00BD5AD6" w:rsidRPr="00BD5AD6" w:rsidRDefault="00BD5AD6" w:rsidP="00BD5AD6">
      <w:pPr>
        <w:spacing w:line="276" w:lineRule="auto"/>
        <w:jc w:val="both"/>
        <w:rPr>
          <w:rFonts w:asciiTheme="minorHAnsi" w:hAnsiTheme="minorHAnsi" w:cs="Arial"/>
          <w:bCs/>
          <w:sz w:val="20"/>
          <w:szCs w:val="20"/>
        </w:rPr>
      </w:pPr>
      <w:r w:rsidRPr="00BD5AD6">
        <w:rPr>
          <w:rFonts w:asciiTheme="minorHAnsi" w:hAnsiTheme="minorHAnsi" w:cs="Arial"/>
          <w:bCs/>
          <w:sz w:val="20"/>
          <w:szCs w:val="20"/>
        </w:rPr>
        <w:t>L</w:t>
      </w:r>
      <w:r w:rsidR="00FB6074">
        <w:rPr>
          <w:rFonts w:asciiTheme="minorHAnsi" w:hAnsiTheme="minorHAnsi" w:cs="Arial"/>
          <w:bCs/>
          <w:sz w:val="20"/>
          <w:szCs w:val="20"/>
        </w:rPr>
        <w:t>’</w:t>
      </w:r>
      <w:r w:rsidRPr="00BD5AD6">
        <w:rPr>
          <w:rFonts w:asciiTheme="minorHAnsi" w:hAnsiTheme="minorHAnsi" w:cs="Arial"/>
          <w:bCs/>
          <w:sz w:val="20"/>
          <w:szCs w:val="20"/>
        </w:rPr>
        <w:t>a</w:t>
      </w:r>
      <w:r w:rsidR="00FB6074">
        <w:rPr>
          <w:rFonts w:asciiTheme="minorHAnsi" w:hAnsiTheme="minorHAnsi" w:cs="Arial"/>
          <w:bCs/>
          <w:sz w:val="20"/>
          <w:szCs w:val="20"/>
        </w:rPr>
        <w:t xml:space="preserve">nalisi precedentemente descritta </w:t>
      </w:r>
      <w:r w:rsidRPr="00BD5AD6">
        <w:rPr>
          <w:rFonts w:asciiTheme="minorHAnsi" w:hAnsiTheme="minorHAnsi" w:cs="Arial"/>
          <w:bCs/>
          <w:sz w:val="20"/>
          <w:szCs w:val="20"/>
        </w:rPr>
        <w:t xml:space="preserve">ha </w:t>
      </w:r>
      <w:r w:rsidR="00FB6074">
        <w:rPr>
          <w:rFonts w:asciiTheme="minorHAnsi" w:hAnsiTheme="minorHAnsi" w:cs="Arial"/>
          <w:bCs/>
          <w:sz w:val="20"/>
          <w:szCs w:val="20"/>
        </w:rPr>
        <w:t>individu</w:t>
      </w:r>
      <w:r w:rsidRPr="00BD5AD6">
        <w:rPr>
          <w:rFonts w:asciiTheme="minorHAnsi" w:hAnsiTheme="minorHAnsi" w:cs="Arial"/>
          <w:bCs/>
          <w:sz w:val="20"/>
          <w:szCs w:val="20"/>
        </w:rPr>
        <w:t xml:space="preserve">ato </w:t>
      </w:r>
      <w:r w:rsidR="00FB6074">
        <w:rPr>
          <w:rFonts w:asciiTheme="minorHAnsi" w:hAnsiTheme="minorHAnsi" w:cs="Arial"/>
          <w:bCs/>
          <w:sz w:val="20"/>
          <w:szCs w:val="20"/>
        </w:rPr>
        <w:t>in</w:t>
      </w:r>
      <w:r w:rsidRPr="00BD5AD6">
        <w:rPr>
          <w:rFonts w:asciiTheme="minorHAnsi" w:hAnsiTheme="minorHAnsi" w:cs="Arial"/>
          <w:bCs/>
          <w:sz w:val="20"/>
          <w:szCs w:val="20"/>
        </w:rPr>
        <w:t xml:space="preserve"> </w:t>
      </w:r>
      <w:proofErr w:type="spellStart"/>
      <w:r w:rsidRPr="00A802AE">
        <w:rPr>
          <w:rFonts w:asciiTheme="minorHAnsi" w:hAnsiTheme="minorHAnsi" w:cs="Arial"/>
          <w:bCs/>
          <w:sz w:val="20"/>
          <w:szCs w:val="20"/>
          <w:u w:val="single"/>
        </w:rPr>
        <w:t>SalesForce</w:t>
      </w:r>
      <w:proofErr w:type="spellEnd"/>
      <w:r w:rsidRPr="00BD5AD6">
        <w:rPr>
          <w:rFonts w:asciiTheme="minorHAnsi" w:hAnsiTheme="minorHAnsi" w:cs="Arial"/>
          <w:bCs/>
          <w:sz w:val="20"/>
          <w:szCs w:val="20"/>
        </w:rPr>
        <w:t xml:space="preserve"> l’unico </w:t>
      </w:r>
      <w:proofErr w:type="spellStart"/>
      <w:r w:rsidRPr="00BD5AD6">
        <w:rPr>
          <w:rFonts w:asciiTheme="minorHAnsi" w:hAnsiTheme="minorHAnsi" w:cs="Arial"/>
          <w:bCs/>
          <w:sz w:val="20"/>
          <w:szCs w:val="20"/>
        </w:rPr>
        <w:t>vendor</w:t>
      </w:r>
      <w:proofErr w:type="spellEnd"/>
      <w:r w:rsidRPr="00BD5AD6">
        <w:rPr>
          <w:rFonts w:asciiTheme="minorHAnsi" w:hAnsiTheme="minorHAnsi" w:cs="Arial"/>
          <w:bCs/>
          <w:sz w:val="20"/>
          <w:szCs w:val="20"/>
        </w:rPr>
        <w:t xml:space="preserve"> in grado di offrire una soluzione integrata in possesso di tutte le </w:t>
      </w:r>
      <w:proofErr w:type="spellStart"/>
      <w:r w:rsidRPr="00BD5AD6">
        <w:rPr>
          <w:rFonts w:asciiTheme="minorHAnsi" w:hAnsiTheme="minorHAnsi" w:cs="Arial"/>
          <w:bCs/>
          <w:sz w:val="20"/>
          <w:szCs w:val="20"/>
        </w:rPr>
        <w:t>capabilities</w:t>
      </w:r>
      <w:proofErr w:type="spellEnd"/>
      <w:r w:rsidRPr="00BD5AD6">
        <w:rPr>
          <w:rFonts w:asciiTheme="minorHAnsi" w:hAnsiTheme="minorHAnsi" w:cs="Arial"/>
          <w:bCs/>
          <w:sz w:val="20"/>
          <w:szCs w:val="20"/>
        </w:rPr>
        <w:t xml:space="preserve"> selezionate e necessarie.</w:t>
      </w:r>
    </w:p>
    <w:p w:rsidR="00BD5AD6" w:rsidRDefault="00BD5AD6" w:rsidP="00BD5AD6">
      <w:pPr>
        <w:spacing w:line="276" w:lineRule="auto"/>
        <w:jc w:val="both"/>
        <w:rPr>
          <w:rFonts w:asciiTheme="minorHAnsi" w:hAnsiTheme="minorHAnsi" w:cs="Arial"/>
          <w:bCs/>
          <w:sz w:val="20"/>
          <w:szCs w:val="20"/>
        </w:rPr>
      </w:pPr>
    </w:p>
    <w:p w:rsidR="0006309F" w:rsidRDefault="0006309F" w:rsidP="00BD5AD6">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presente iniziativa è quindi volta all’acquisizione della piattaforma </w:t>
      </w:r>
      <w:proofErr w:type="spellStart"/>
      <w:r>
        <w:rPr>
          <w:rFonts w:asciiTheme="minorHAnsi" w:hAnsiTheme="minorHAnsi" w:cs="Arial"/>
          <w:bCs/>
          <w:sz w:val="20"/>
          <w:szCs w:val="20"/>
        </w:rPr>
        <w:t>Salesforce</w:t>
      </w:r>
      <w:proofErr w:type="spellEnd"/>
      <w:r>
        <w:rPr>
          <w:rFonts w:asciiTheme="minorHAnsi" w:hAnsiTheme="minorHAnsi" w:cs="Arial"/>
          <w:bCs/>
          <w:sz w:val="20"/>
          <w:szCs w:val="20"/>
        </w:rPr>
        <w:t xml:space="preserve"> in modalità </w:t>
      </w:r>
      <w:proofErr w:type="spellStart"/>
      <w:r>
        <w:rPr>
          <w:rFonts w:asciiTheme="minorHAnsi" w:hAnsiTheme="minorHAnsi" w:cs="Arial"/>
          <w:bCs/>
          <w:sz w:val="20"/>
          <w:szCs w:val="20"/>
        </w:rPr>
        <w:t>SaaS</w:t>
      </w:r>
      <w:proofErr w:type="spellEnd"/>
      <w:r>
        <w:rPr>
          <w:rFonts w:asciiTheme="minorHAnsi" w:hAnsiTheme="minorHAnsi" w:cs="Arial"/>
          <w:bCs/>
          <w:sz w:val="20"/>
          <w:szCs w:val="20"/>
        </w:rPr>
        <w:t xml:space="preserve"> e in particolare delle seguenti componenti / voci di listino</w:t>
      </w:r>
      <w:r w:rsidR="00416071">
        <w:rPr>
          <w:rFonts w:asciiTheme="minorHAnsi" w:hAnsiTheme="minorHAnsi" w:cs="Arial"/>
          <w:bCs/>
          <w:sz w:val="20"/>
          <w:szCs w:val="20"/>
        </w:rPr>
        <w:t xml:space="preserve"> (core e relativi </w:t>
      </w:r>
      <w:proofErr w:type="spellStart"/>
      <w:r w:rsidR="00416071">
        <w:rPr>
          <w:rFonts w:asciiTheme="minorHAnsi" w:hAnsiTheme="minorHAnsi" w:cs="Arial"/>
          <w:bCs/>
          <w:sz w:val="20"/>
          <w:szCs w:val="20"/>
        </w:rPr>
        <w:t>add-on</w:t>
      </w:r>
      <w:proofErr w:type="spellEnd"/>
      <w:r w:rsidR="00416071">
        <w:rPr>
          <w:rFonts w:asciiTheme="minorHAnsi" w:hAnsiTheme="minorHAnsi" w:cs="Arial"/>
          <w:bCs/>
          <w:sz w:val="20"/>
          <w:szCs w:val="20"/>
        </w:rPr>
        <w:t>)</w:t>
      </w:r>
      <w:r>
        <w:rPr>
          <w:rFonts w:asciiTheme="minorHAnsi" w:hAnsiTheme="minorHAnsi" w:cs="Arial"/>
          <w:bCs/>
          <w:sz w:val="20"/>
          <w:szCs w:val="20"/>
        </w:rPr>
        <w:t>:</w:t>
      </w:r>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r w:rsidRPr="0006309F">
        <w:rPr>
          <w:rFonts w:asciiTheme="minorHAnsi" w:hAnsiTheme="minorHAnsi" w:cs="Arial"/>
          <w:bCs/>
          <w:sz w:val="20"/>
          <w:szCs w:val="20"/>
        </w:rPr>
        <w:t>Service Cloud</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lastRenderedPageBreak/>
        <w:t>Service Cloud Einstein</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CMS</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Knowledge</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Digital Engagement</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w:t>
      </w:r>
      <w:proofErr w:type="spellStart"/>
      <w:r w:rsidRPr="0006309F">
        <w:rPr>
          <w:rFonts w:asciiTheme="minorHAnsi" w:hAnsiTheme="minorHAnsi" w:cs="Arial"/>
          <w:bCs/>
          <w:sz w:val="20"/>
          <w:szCs w:val="20"/>
        </w:rPr>
        <w:t>Surveys</w:t>
      </w:r>
      <w:proofErr w:type="spellEnd"/>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w:t>
      </w:r>
      <w:proofErr w:type="spellStart"/>
      <w:r w:rsidRPr="0006309F">
        <w:rPr>
          <w:rFonts w:asciiTheme="minorHAnsi" w:hAnsiTheme="minorHAnsi" w:cs="Arial"/>
          <w:bCs/>
          <w:sz w:val="20"/>
          <w:szCs w:val="20"/>
        </w:rPr>
        <w:t>Scheduler</w:t>
      </w:r>
      <w:proofErr w:type="spellEnd"/>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Tableau CRM</w:t>
      </w:r>
      <w:r w:rsidR="00181506">
        <w:rPr>
          <w:rFonts w:asciiTheme="minorHAnsi" w:hAnsiTheme="minorHAnsi" w:cs="Arial"/>
          <w:bCs/>
          <w:sz w:val="20"/>
          <w:szCs w:val="20"/>
        </w:rPr>
        <w:t xml:space="preserve"> / Tableau CRM Plus</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Einstein AI</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Mobile </w:t>
      </w:r>
      <w:proofErr w:type="spellStart"/>
      <w:r w:rsidRPr="0006309F">
        <w:rPr>
          <w:rFonts w:asciiTheme="minorHAnsi" w:hAnsiTheme="minorHAnsi" w:cs="Arial"/>
          <w:bCs/>
          <w:sz w:val="20"/>
          <w:szCs w:val="20"/>
        </w:rPr>
        <w:t>App</w:t>
      </w:r>
      <w:proofErr w:type="spellEnd"/>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Platform</w:t>
      </w:r>
    </w:p>
    <w:p w:rsidR="00A802AE" w:rsidRPr="0006309F" w:rsidRDefault="00A802AE"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Einstein </w:t>
      </w:r>
      <w:proofErr w:type="spellStart"/>
      <w:r w:rsidRPr="0006309F">
        <w:rPr>
          <w:rFonts w:asciiTheme="minorHAnsi" w:hAnsiTheme="minorHAnsi" w:cs="Arial"/>
          <w:bCs/>
          <w:sz w:val="20"/>
          <w:szCs w:val="20"/>
        </w:rPr>
        <w:t>Automate</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w:t>
      </w:r>
      <w:proofErr w:type="spellStart"/>
      <w:r w:rsidRPr="0006309F">
        <w:rPr>
          <w:rFonts w:asciiTheme="minorHAnsi" w:hAnsiTheme="minorHAnsi" w:cs="Arial"/>
          <w:bCs/>
          <w:sz w:val="20"/>
          <w:szCs w:val="20"/>
        </w:rPr>
        <w:t>Anywhere</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Connect</w:t>
      </w:r>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Data Pipeline</w:t>
      </w:r>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 xml:space="preserve">Developer </w:t>
      </w:r>
      <w:proofErr w:type="spellStart"/>
      <w:r w:rsidRPr="0006309F">
        <w:rPr>
          <w:rFonts w:asciiTheme="minorHAnsi" w:hAnsiTheme="minorHAnsi" w:cs="Arial"/>
          <w:bCs/>
          <w:sz w:val="20"/>
          <w:szCs w:val="20"/>
        </w:rPr>
        <w:t>Sandbox</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 xml:space="preserve">Developer Pro </w:t>
      </w:r>
      <w:proofErr w:type="spellStart"/>
      <w:r w:rsidRPr="0006309F">
        <w:rPr>
          <w:rFonts w:asciiTheme="minorHAnsi" w:hAnsiTheme="minorHAnsi" w:cs="Arial"/>
          <w:bCs/>
          <w:sz w:val="20"/>
          <w:szCs w:val="20"/>
        </w:rPr>
        <w:t>Sandbox</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Partial</w:t>
      </w:r>
      <w:proofErr w:type="spellEnd"/>
      <w:r w:rsidRPr="0006309F">
        <w:rPr>
          <w:rFonts w:asciiTheme="minorHAnsi" w:hAnsiTheme="minorHAnsi" w:cs="Arial"/>
          <w:bCs/>
          <w:sz w:val="20"/>
          <w:szCs w:val="20"/>
        </w:rPr>
        <w:t xml:space="preserve"> Copy </w:t>
      </w:r>
      <w:proofErr w:type="spellStart"/>
      <w:r w:rsidRPr="0006309F">
        <w:rPr>
          <w:rFonts w:asciiTheme="minorHAnsi" w:hAnsiTheme="minorHAnsi" w:cs="Arial"/>
          <w:bCs/>
          <w:sz w:val="20"/>
          <w:szCs w:val="20"/>
        </w:rPr>
        <w:t>Sandbox</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 xml:space="preserve">Full Copy </w:t>
      </w:r>
      <w:proofErr w:type="spellStart"/>
      <w:r w:rsidRPr="0006309F">
        <w:rPr>
          <w:rFonts w:asciiTheme="minorHAnsi" w:hAnsiTheme="minorHAnsi" w:cs="Arial"/>
          <w:bCs/>
          <w:sz w:val="20"/>
          <w:szCs w:val="20"/>
        </w:rPr>
        <w:t>Sandbox</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 xml:space="preserve">Scratch </w:t>
      </w:r>
      <w:proofErr w:type="spellStart"/>
      <w:r w:rsidRPr="0006309F">
        <w:rPr>
          <w:rFonts w:asciiTheme="minorHAnsi" w:hAnsiTheme="minorHAnsi" w:cs="Arial"/>
          <w:bCs/>
          <w:sz w:val="20"/>
          <w:szCs w:val="20"/>
        </w:rPr>
        <w:t>Org</w:t>
      </w:r>
      <w:proofErr w:type="spellEnd"/>
    </w:p>
    <w:p w:rsidR="00181506" w:rsidRDefault="00181506" w:rsidP="00181506">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Pr>
          <w:rFonts w:asciiTheme="minorHAnsi" w:hAnsiTheme="minorHAnsi" w:cs="Arial"/>
          <w:bCs/>
          <w:sz w:val="20"/>
          <w:szCs w:val="20"/>
        </w:rPr>
        <w:t>Lightning</w:t>
      </w:r>
      <w:proofErr w:type="spellEnd"/>
      <w:r>
        <w:rPr>
          <w:rFonts w:asciiTheme="minorHAnsi" w:hAnsiTheme="minorHAnsi" w:cs="Arial"/>
          <w:bCs/>
          <w:sz w:val="20"/>
          <w:szCs w:val="20"/>
        </w:rPr>
        <w:t xml:space="preserve"> </w:t>
      </w:r>
      <w:r w:rsidRPr="00181506">
        <w:rPr>
          <w:rFonts w:asciiTheme="minorHAnsi" w:hAnsiTheme="minorHAnsi" w:cs="Arial"/>
          <w:bCs/>
          <w:sz w:val="20"/>
          <w:szCs w:val="20"/>
        </w:rPr>
        <w:t>Platform</w:t>
      </w:r>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r w:rsidRPr="0006309F">
        <w:rPr>
          <w:rFonts w:asciiTheme="minorHAnsi" w:hAnsiTheme="minorHAnsi" w:cs="Arial"/>
          <w:bCs/>
          <w:sz w:val="20"/>
          <w:szCs w:val="20"/>
        </w:rPr>
        <w:t xml:space="preserve">Experience </w:t>
      </w:r>
      <w:proofErr w:type="spellStart"/>
      <w:r w:rsidRPr="0006309F">
        <w:rPr>
          <w:rFonts w:asciiTheme="minorHAnsi" w:hAnsiTheme="minorHAnsi" w:cs="Arial"/>
          <w:bCs/>
          <w:sz w:val="20"/>
          <w:szCs w:val="20"/>
        </w:rPr>
        <w:t>Cloud</w:t>
      </w:r>
      <w:proofErr w:type="spellEnd"/>
    </w:p>
    <w:p w:rsidR="00416071" w:rsidRPr="0006309F" w:rsidRDefault="00416071"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Mobile Publisher</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Tableau CRM for Experience</w:t>
      </w:r>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w:t>
      </w:r>
      <w:proofErr w:type="spellStart"/>
      <w:r w:rsidRPr="0006309F">
        <w:rPr>
          <w:rFonts w:asciiTheme="minorHAnsi" w:hAnsiTheme="minorHAnsi" w:cs="Arial"/>
          <w:bCs/>
          <w:sz w:val="20"/>
          <w:szCs w:val="20"/>
        </w:rPr>
        <w:t>Shield</w:t>
      </w:r>
      <w:proofErr w:type="spellEnd"/>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06309F">
        <w:rPr>
          <w:rFonts w:asciiTheme="minorHAnsi" w:hAnsiTheme="minorHAnsi" w:cs="Arial"/>
          <w:bCs/>
          <w:sz w:val="20"/>
          <w:szCs w:val="20"/>
        </w:rPr>
        <w:t>Salesforce</w:t>
      </w:r>
      <w:proofErr w:type="spellEnd"/>
      <w:r w:rsidRPr="0006309F">
        <w:rPr>
          <w:rFonts w:asciiTheme="minorHAnsi" w:hAnsiTheme="minorHAnsi" w:cs="Arial"/>
          <w:bCs/>
          <w:sz w:val="20"/>
          <w:szCs w:val="20"/>
        </w:rPr>
        <w:t xml:space="preserve"> DX</w:t>
      </w:r>
    </w:p>
    <w:p w:rsidR="0006309F" w:rsidRPr="003F245F" w:rsidRDefault="0006309F" w:rsidP="00855F85">
      <w:pPr>
        <w:pStyle w:val="Paragrafoelenco"/>
        <w:numPr>
          <w:ilvl w:val="1"/>
          <w:numId w:val="5"/>
        </w:numPr>
        <w:spacing w:line="276" w:lineRule="auto"/>
        <w:ind w:left="714" w:hanging="357"/>
        <w:jc w:val="both"/>
        <w:rPr>
          <w:rFonts w:asciiTheme="minorHAnsi" w:hAnsiTheme="minorHAnsi" w:cs="Arial"/>
          <w:bCs/>
          <w:sz w:val="20"/>
          <w:szCs w:val="20"/>
          <w:lang w:val="en-US"/>
        </w:rPr>
      </w:pPr>
      <w:proofErr w:type="spellStart"/>
      <w:r w:rsidRPr="003F245F">
        <w:rPr>
          <w:rFonts w:asciiTheme="minorHAnsi" w:hAnsiTheme="minorHAnsi" w:cs="Arial"/>
          <w:bCs/>
          <w:sz w:val="20"/>
          <w:szCs w:val="20"/>
          <w:lang w:val="en-US"/>
        </w:rPr>
        <w:t>MuleSoft</w:t>
      </w:r>
      <w:proofErr w:type="spellEnd"/>
      <w:r w:rsidRPr="003F245F">
        <w:rPr>
          <w:rFonts w:asciiTheme="minorHAnsi" w:hAnsiTheme="minorHAnsi" w:cs="Arial"/>
          <w:bCs/>
          <w:sz w:val="20"/>
          <w:szCs w:val="20"/>
          <w:lang w:val="en-US"/>
        </w:rPr>
        <w:t xml:space="preserve"> - </w:t>
      </w:r>
      <w:proofErr w:type="spellStart"/>
      <w:r w:rsidRPr="003F245F">
        <w:rPr>
          <w:rFonts w:asciiTheme="minorHAnsi" w:hAnsiTheme="minorHAnsi" w:cs="Arial"/>
          <w:bCs/>
          <w:sz w:val="20"/>
          <w:szCs w:val="20"/>
          <w:lang w:val="en-US"/>
        </w:rPr>
        <w:t>Anypoint</w:t>
      </w:r>
      <w:proofErr w:type="spellEnd"/>
      <w:r w:rsidRPr="003F245F">
        <w:rPr>
          <w:rFonts w:asciiTheme="minorHAnsi" w:hAnsiTheme="minorHAnsi" w:cs="Arial"/>
          <w:bCs/>
          <w:sz w:val="20"/>
          <w:szCs w:val="20"/>
          <w:lang w:val="en-US"/>
        </w:rPr>
        <w:t xml:space="preserve"> Platform Base Subscription - Platinum Edition</w:t>
      </w:r>
    </w:p>
    <w:p w:rsidR="0006309F" w:rsidRPr="003F245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proofErr w:type="spellStart"/>
      <w:r w:rsidRPr="003F245F">
        <w:rPr>
          <w:rFonts w:asciiTheme="minorHAnsi" w:hAnsiTheme="minorHAnsi" w:cs="Arial"/>
          <w:bCs/>
          <w:sz w:val="20"/>
          <w:szCs w:val="20"/>
          <w:lang w:val="en-US"/>
        </w:rPr>
        <w:t>MuleSoft</w:t>
      </w:r>
      <w:proofErr w:type="spellEnd"/>
      <w:r w:rsidRPr="003F245F">
        <w:rPr>
          <w:rFonts w:asciiTheme="minorHAnsi" w:hAnsiTheme="minorHAnsi" w:cs="Arial"/>
          <w:bCs/>
          <w:sz w:val="20"/>
          <w:szCs w:val="20"/>
          <w:lang w:val="en-US"/>
        </w:rPr>
        <w:t xml:space="preserve"> - API Manager &amp; Analytics - Platinum Edition</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proofErr w:type="spellStart"/>
      <w:r w:rsidRPr="0006309F">
        <w:rPr>
          <w:rFonts w:asciiTheme="minorHAnsi" w:hAnsiTheme="minorHAnsi" w:cs="Arial"/>
          <w:bCs/>
          <w:sz w:val="20"/>
          <w:szCs w:val="20"/>
          <w:lang w:val="en-US"/>
        </w:rPr>
        <w:t>MuleSoft</w:t>
      </w:r>
      <w:proofErr w:type="spellEnd"/>
      <w:r w:rsidRPr="0006309F">
        <w:rPr>
          <w:rFonts w:asciiTheme="minorHAnsi" w:hAnsiTheme="minorHAnsi" w:cs="Arial"/>
          <w:bCs/>
          <w:sz w:val="20"/>
          <w:szCs w:val="20"/>
          <w:lang w:val="en-US"/>
        </w:rPr>
        <w:t xml:space="preserve"> - Additional </w:t>
      </w:r>
      <w:proofErr w:type="spellStart"/>
      <w:r w:rsidRPr="0006309F">
        <w:rPr>
          <w:rFonts w:asciiTheme="minorHAnsi" w:hAnsiTheme="minorHAnsi" w:cs="Arial"/>
          <w:bCs/>
          <w:sz w:val="20"/>
          <w:szCs w:val="20"/>
          <w:lang w:val="en-US"/>
        </w:rPr>
        <w:t>vCore</w:t>
      </w:r>
      <w:proofErr w:type="spellEnd"/>
      <w:r w:rsidRPr="0006309F">
        <w:rPr>
          <w:rFonts w:asciiTheme="minorHAnsi" w:hAnsiTheme="minorHAnsi" w:cs="Arial"/>
          <w:bCs/>
          <w:sz w:val="20"/>
          <w:szCs w:val="20"/>
          <w:lang w:val="en-US"/>
        </w:rPr>
        <w:t xml:space="preserve"> Pre-Production - Platinum Edition</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proofErr w:type="spellStart"/>
      <w:r w:rsidRPr="0006309F">
        <w:rPr>
          <w:rFonts w:asciiTheme="minorHAnsi" w:hAnsiTheme="minorHAnsi" w:cs="Arial"/>
          <w:bCs/>
          <w:sz w:val="20"/>
          <w:szCs w:val="20"/>
          <w:lang w:val="en-US"/>
        </w:rPr>
        <w:t>MuleSoft</w:t>
      </w:r>
      <w:proofErr w:type="spellEnd"/>
      <w:r w:rsidRPr="0006309F">
        <w:rPr>
          <w:rFonts w:asciiTheme="minorHAnsi" w:hAnsiTheme="minorHAnsi" w:cs="Arial"/>
          <w:bCs/>
          <w:sz w:val="20"/>
          <w:szCs w:val="20"/>
          <w:lang w:val="en-US"/>
        </w:rPr>
        <w:t xml:space="preserve"> - Additional </w:t>
      </w:r>
      <w:proofErr w:type="spellStart"/>
      <w:r w:rsidRPr="0006309F">
        <w:rPr>
          <w:rFonts w:asciiTheme="minorHAnsi" w:hAnsiTheme="minorHAnsi" w:cs="Arial"/>
          <w:bCs/>
          <w:sz w:val="20"/>
          <w:szCs w:val="20"/>
          <w:lang w:val="en-US"/>
        </w:rPr>
        <w:t>vCore</w:t>
      </w:r>
      <w:proofErr w:type="spellEnd"/>
      <w:r w:rsidRPr="0006309F">
        <w:rPr>
          <w:rFonts w:asciiTheme="minorHAnsi" w:hAnsiTheme="minorHAnsi" w:cs="Arial"/>
          <w:bCs/>
          <w:sz w:val="20"/>
          <w:szCs w:val="20"/>
          <w:lang w:val="en-US"/>
        </w:rPr>
        <w:t xml:space="preserve"> Production - Platinum Edition</w:t>
      </w:r>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06309F">
        <w:rPr>
          <w:rFonts w:asciiTheme="minorHAnsi" w:hAnsiTheme="minorHAnsi" w:cs="Arial"/>
          <w:bCs/>
          <w:sz w:val="20"/>
          <w:szCs w:val="20"/>
        </w:rPr>
        <w:t>Heroku</w:t>
      </w:r>
      <w:proofErr w:type="spellEnd"/>
    </w:p>
    <w:p w:rsidR="0006309F" w:rsidRPr="0006309F" w:rsidRDefault="0006309F" w:rsidP="00855F85">
      <w:pPr>
        <w:pStyle w:val="Paragrafoelenco"/>
        <w:numPr>
          <w:ilvl w:val="1"/>
          <w:numId w:val="5"/>
        </w:numPr>
        <w:spacing w:line="276" w:lineRule="auto"/>
        <w:ind w:left="714" w:hanging="357"/>
        <w:jc w:val="both"/>
        <w:rPr>
          <w:rFonts w:asciiTheme="minorHAnsi" w:hAnsiTheme="minorHAnsi" w:cs="Arial"/>
          <w:bCs/>
          <w:sz w:val="20"/>
          <w:szCs w:val="20"/>
        </w:rPr>
      </w:pPr>
      <w:proofErr w:type="spellStart"/>
      <w:r w:rsidRPr="0006309F">
        <w:rPr>
          <w:rFonts w:asciiTheme="minorHAnsi" w:hAnsiTheme="minorHAnsi" w:cs="Arial"/>
          <w:bCs/>
          <w:sz w:val="20"/>
          <w:szCs w:val="20"/>
        </w:rPr>
        <w:t>AppExchange</w:t>
      </w:r>
      <w:proofErr w:type="spellEnd"/>
      <w:r w:rsidRPr="0006309F">
        <w:rPr>
          <w:rFonts w:asciiTheme="minorHAnsi" w:hAnsiTheme="minorHAnsi" w:cs="Arial"/>
          <w:bCs/>
          <w:sz w:val="20"/>
          <w:szCs w:val="20"/>
        </w:rPr>
        <w:t xml:space="preserve"> Marketplace</w:t>
      </w:r>
    </w:p>
    <w:p w:rsidR="0006309F" w:rsidRPr="0006309F" w:rsidRDefault="00654878" w:rsidP="00855F85">
      <w:pPr>
        <w:pStyle w:val="Paragrafoelenco"/>
        <w:numPr>
          <w:ilvl w:val="1"/>
          <w:numId w:val="5"/>
        </w:numPr>
        <w:spacing w:line="276" w:lineRule="auto"/>
        <w:ind w:left="714" w:hanging="357"/>
        <w:jc w:val="both"/>
        <w:rPr>
          <w:rFonts w:asciiTheme="minorHAnsi" w:hAnsiTheme="minorHAnsi" w:cs="Arial"/>
          <w:bCs/>
          <w:sz w:val="20"/>
          <w:szCs w:val="20"/>
        </w:rPr>
      </w:pPr>
      <w:r>
        <w:rPr>
          <w:rFonts w:asciiTheme="minorHAnsi" w:hAnsiTheme="minorHAnsi" w:cs="Arial"/>
          <w:bCs/>
          <w:sz w:val="20"/>
          <w:szCs w:val="20"/>
        </w:rPr>
        <w:t xml:space="preserve">Marketing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w:t>
      </w:r>
      <w:proofErr w:type="spellStart"/>
      <w:r w:rsidR="0006309F" w:rsidRPr="0006309F">
        <w:rPr>
          <w:rFonts w:asciiTheme="minorHAnsi" w:hAnsiTheme="minorHAnsi" w:cs="Arial"/>
          <w:bCs/>
          <w:sz w:val="20"/>
          <w:szCs w:val="20"/>
        </w:rPr>
        <w:t>Exact</w:t>
      </w:r>
      <w:proofErr w:type="spellEnd"/>
      <w:r w:rsidR="0006309F" w:rsidRPr="0006309F">
        <w:rPr>
          <w:rFonts w:asciiTheme="minorHAnsi" w:hAnsiTheme="minorHAnsi" w:cs="Arial"/>
          <w:bCs/>
          <w:sz w:val="20"/>
          <w:szCs w:val="20"/>
        </w:rPr>
        <w:t xml:space="preserve"> Target</w:t>
      </w:r>
    </w:p>
    <w:p w:rsidR="00181506" w:rsidRDefault="00181506" w:rsidP="00181506">
      <w:pPr>
        <w:pStyle w:val="Paragrafoelenco"/>
        <w:numPr>
          <w:ilvl w:val="2"/>
          <w:numId w:val="5"/>
        </w:numPr>
        <w:spacing w:line="276" w:lineRule="auto"/>
        <w:ind w:left="1077" w:hanging="357"/>
        <w:jc w:val="both"/>
        <w:rPr>
          <w:rFonts w:asciiTheme="minorHAnsi" w:hAnsiTheme="minorHAnsi" w:cs="Arial"/>
          <w:bCs/>
          <w:sz w:val="20"/>
          <w:szCs w:val="20"/>
          <w:lang w:val="en-US"/>
        </w:rPr>
      </w:pPr>
      <w:r w:rsidRPr="00181506">
        <w:rPr>
          <w:rFonts w:asciiTheme="minorHAnsi" w:hAnsiTheme="minorHAnsi" w:cs="Arial"/>
          <w:bCs/>
          <w:sz w:val="20"/>
          <w:szCs w:val="20"/>
          <w:lang w:val="en-US"/>
        </w:rPr>
        <w:t>Exact Target Additional BU</w:t>
      </w:r>
    </w:p>
    <w:p w:rsidR="00181506" w:rsidRDefault="00181506" w:rsidP="00181506">
      <w:pPr>
        <w:pStyle w:val="Paragrafoelenco"/>
        <w:numPr>
          <w:ilvl w:val="2"/>
          <w:numId w:val="5"/>
        </w:numPr>
        <w:spacing w:line="276" w:lineRule="auto"/>
        <w:ind w:left="1077" w:hanging="357"/>
        <w:jc w:val="both"/>
        <w:rPr>
          <w:rFonts w:asciiTheme="minorHAnsi" w:hAnsiTheme="minorHAnsi" w:cs="Arial"/>
          <w:bCs/>
          <w:sz w:val="20"/>
          <w:szCs w:val="20"/>
          <w:lang w:val="en-US"/>
        </w:rPr>
      </w:pPr>
      <w:r w:rsidRPr="00181506">
        <w:rPr>
          <w:rFonts w:asciiTheme="minorHAnsi" w:hAnsiTheme="minorHAnsi" w:cs="Arial"/>
          <w:bCs/>
          <w:sz w:val="20"/>
          <w:szCs w:val="20"/>
          <w:lang w:val="en-US"/>
        </w:rPr>
        <w:t>Exact Target Report</w:t>
      </w:r>
    </w:p>
    <w:p w:rsidR="0006309F" w:rsidRPr="003F245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r w:rsidRPr="003F245F">
        <w:rPr>
          <w:rFonts w:asciiTheme="minorHAnsi" w:hAnsiTheme="minorHAnsi" w:cs="Arial"/>
          <w:bCs/>
          <w:sz w:val="20"/>
          <w:szCs w:val="20"/>
          <w:lang w:val="en-US"/>
        </w:rPr>
        <w:t>Social Studio (Listening Publishing &amp; Engage)</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 xml:space="preserve">Social Studio </w:t>
      </w:r>
      <w:proofErr w:type="spellStart"/>
      <w:r w:rsidRPr="0006309F">
        <w:rPr>
          <w:rFonts w:asciiTheme="minorHAnsi" w:hAnsiTheme="minorHAnsi" w:cs="Arial"/>
          <w:bCs/>
          <w:sz w:val="20"/>
          <w:szCs w:val="20"/>
        </w:rPr>
        <w:t>Automate</w:t>
      </w:r>
      <w:proofErr w:type="spellEnd"/>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r w:rsidRPr="0006309F">
        <w:rPr>
          <w:rFonts w:asciiTheme="minorHAnsi" w:hAnsiTheme="minorHAnsi" w:cs="Arial"/>
          <w:bCs/>
          <w:sz w:val="20"/>
          <w:szCs w:val="20"/>
          <w:lang w:val="en-US"/>
        </w:rPr>
        <w:t xml:space="preserve">Additional SMS / WhatsApp Chat Messaging Access </w:t>
      </w:r>
      <w:r>
        <w:rPr>
          <w:rFonts w:asciiTheme="minorHAnsi" w:hAnsiTheme="minorHAnsi" w:cs="Arial"/>
          <w:bCs/>
          <w:sz w:val="20"/>
          <w:szCs w:val="20"/>
          <w:lang w:val="en-US"/>
        </w:rPr>
        <w:t xml:space="preserve">/Additional </w:t>
      </w:r>
      <w:proofErr w:type="spellStart"/>
      <w:r>
        <w:rPr>
          <w:rFonts w:asciiTheme="minorHAnsi" w:hAnsiTheme="minorHAnsi" w:cs="Arial"/>
          <w:bCs/>
          <w:sz w:val="20"/>
          <w:szCs w:val="20"/>
          <w:lang w:val="en-US"/>
        </w:rPr>
        <w:t>Whatsapp</w:t>
      </w:r>
      <w:proofErr w:type="spellEnd"/>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Advertising Studio</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Interaction</w:t>
      </w:r>
      <w:proofErr w:type="spellEnd"/>
      <w:r w:rsidRPr="0006309F">
        <w:rPr>
          <w:rFonts w:asciiTheme="minorHAnsi" w:hAnsiTheme="minorHAnsi" w:cs="Arial"/>
          <w:bCs/>
          <w:sz w:val="20"/>
          <w:szCs w:val="20"/>
        </w:rPr>
        <w:t xml:space="preserve"> Studio</w:t>
      </w:r>
    </w:p>
    <w:p w:rsidR="0006309F" w:rsidRPr="003F245F" w:rsidRDefault="0006309F" w:rsidP="00654878">
      <w:pPr>
        <w:pStyle w:val="Paragrafoelenco"/>
        <w:numPr>
          <w:ilvl w:val="2"/>
          <w:numId w:val="5"/>
        </w:numPr>
        <w:spacing w:line="276" w:lineRule="auto"/>
        <w:ind w:left="1077" w:hanging="357"/>
        <w:jc w:val="both"/>
        <w:rPr>
          <w:rFonts w:asciiTheme="minorHAnsi" w:hAnsiTheme="minorHAnsi" w:cs="Arial"/>
          <w:bCs/>
          <w:sz w:val="20"/>
          <w:szCs w:val="20"/>
          <w:lang w:val="en-US"/>
        </w:rPr>
      </w:pPr>
      <w:r w:rsidRPr="003F245F">
        <w:rPr>
          <w:rFonts w:asciiTheme="minorHAnsi" w:hAnsiTheme="minorHAnsi" w:cs="Arial"/>
          <w:bCs/>
          <w:sz w:val="20"/>
          <w:szCs w:val="20"/>
          <w:lang w:val="en-US"/>
        </w:rPr>
        <w:t>Einstein Recommendations / Einstein NBA for MC</w:t>
      </w:r>
    </w:p>
    <w:p w:rsidR="0006309F" w:rsidRP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proofErr w:type="spellStart"/>
      <w:r w:rsidRPr="0006309F">
        <w:rPr>
          <w:rFonts w:asciiTheme="minorHAnsi" w:hAnsiTheme="minorHAnsi" w:cs="Arial"/>
          <w:bCs/>
          <w:sz w:val="20"/>
          <w:szCs w:val="20"/>
        </w:rPr>
        <w:t>Datorama</w:t>
      </w:r>
      <w:proofErr w:type="spellEnd"/>
    </w:p>
    <w:p w:rsidR="0006309F" w:rsidRDefault="0006309F" w:rsidP="00654878">
      <w:pPr>
        <w:pStyle w:val="Paragrafoelenco"/>
        <w:numPr>
          <w:ilvl w:val="2"/>
          <w:numId w:val="5"/>
        </w:numPr>
        <w:spacing w:line="276" w:lineRule="auto"/>
        <w:ind w:left="1077" w:hanging="357"/>
        <w:jc w:val="both"/>
        <w:rPr>
          <w:rFonts w:asciiTheme="minorHAnsi" w:hAnsiTheme="minorHAnsi" w:cs="Arial"/>
          <w:bCs/>
          <w:sz w:val="20"/>
          <w:szCs w:val="20"/>
        </w:rPr>
      </w:pPr>
      <w:r w:rsidRPr="0006309F">
        <w:rPr>
          <w:rFonts w:asciiTheme="minorHAnsi" w:hAnsiTheme="minorHAnsi" w:cs="Arial"/>
          <w:bCs/>
          <w:sz w:val="20"/>
          <w:szCs w:val="20"/>
        </w:rPr>
        <w:t>CDP</w:t>
      </w:r>
    </w:p>
    <w:p w:rsidR="00BD5AD6" w:rsidRDefault="00BD5AD6" w:rsidP="007D60F8">
      <w:pPr>
        <w:spacing w:line="276" w:lineRule="auto"/>
        <w:jc w:val="both"/>
        <w:rPr>
          <w:rFonts w:asciiTheme="minorHAnsi" w:hAnsiTheme="minorHAnsi" w:cs="Arial"/>
          <w:bCs/>
          <w:sz w:val="20"/>
          <w:szCs w:val="20"/>
        </w:rPr>
      </w:pPr>
    </w:p>
    <w:p w:rsidR="0006309F" w:rsidRDefault="00F442E2" w:rsidP="007D60F8">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 xml:space="preserve">Le diverse componenti potranno essere attivate contestualmente all’attivazione del contratto o </w:t>
      </w:r>
      <w:r w:rsidR="00CB450C">
        <w:rPr>
          <w:rFonts w:asciiTheme="minorHAnsi" w:hAnsiTheme="minorHAnsi" w:cs="Arial"/>
          <w:bCs/>
          <w:sz w:val="20"/>
          <w:szCs w:val="20"/>
        </w:rPr>
        <w:t xml:space="preserve">successivamente </w:t>
      </w:r>
      <w:r>
        <w:rPr>
          <w:rFonts w:asciiTheme="minorHAnsi" w:hAnsiTheme="minorHAnsi" w:cs="Arial"/>
          <w:bCs/>
          <w:sz w:val="20"/>
          <w:szCs w:val="20"/>
        </w:rPr>
        <w:t xml:space="preserve">nel corso della sua durata, durante la quale potranno </w:t>
      </w:r>
      <w:r w:rsidR="00CB450C">
        <w:rPr>
          <w:rFonts w:asciiTheme="minorHAnsi" w:hAnsiTheme="minorHAnsi" w:cs="Arial"/>
          <w:bCs/>
          <w:sz w:val="20"/>
          <w:szCs w:val="20"/>
        </w:rPr>
        <w:t xml:space="preserve">anche </w:t>
      </w:r>
      <w:r>
        <w:rPr>
          <w:rFonts w:asciiTheme="minorHAnsi" w:hAnsiTheme="minorHAnsi" w:cs="Arial"/>
          <w:bCs/>
          <w:sz w:val="20"/>
          <w:szCs w:val="20"/>
        </w:rPr>
        <w:t>avvenire ampliamenti, riduzioni e dismissioni di prodotti, secondo i quantitativi e le modalità che saranno indicate in fase di gara.</w:t>
      </w:r>
    </w:p>
    <w:p w:rsidR="00F442E2" w:rsidRDefault="00F442E2" w:rsidP="007D60F8">
      <w:pPr>
        <w:spacing w:line="276" w:lineRule="auto"/>
        <w:jc w:val="both"/>
        <w:rPr>
          <w:rFonts w:asciiTheme="minorHAnsi" w:hAnsiTheme="minorHAnsi" w:cs="Arial"/>
          <w:bCs/>
          <w:sz w:val="20"/>
          <w:szCs w:val="20"/>
        </w:rPr>
      </w:pPr>
    </w:p>
    <w:p w:rsidR="00F442E2" w:rsidRDefault="002C4550"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Vista la strategicità dei servizi erogati da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per i quali si intende procedere con </w:t>
      </w:r>
      <w:r w:rsidR="00F442E2">
        <w:rPr>
          <w:rFonts w:asciiTheme="minorHAnsi" w:hAnsiTheme="minorHAnsi" w:cs="Arial"/>
          <w:bCs/>
          <w:sz w:val="20"/>
          <w:szCs w:val="20"/>
        </w:rPr>
        <w:t>la presente a</w:t>
      </w:r>
      <w:r>
        <w:rPr>
          <w:rFonts w:asciiTheme="minorHAnsi" w:hAnsiTheme="minorHAnsi" w:cs="Arial"/>
          <w:bCs/>
          <w:sz w:val="20"/>
          <w:szCs w:val="20"/>
        </w:rPr>
        <w:t xml:space="preserve">cquisizione, </w:t>
      </w:r>
      <w:proofErr w:type="spellStart"/>
      <w:r w:rsidR="006132B4">
        <w:rPr>
          <w:rFonts w:asciiTheme="minorHAnsi" w:hAnsiTheme="minorHAnsi" w:cs="Arial"/>
          <w:bCs/>
          <w:sz w:val="20"/>
          <w:szCs w:val="20"/>
        </w:rPr>
        <w:t>Sogei</w:t>
      </w:r>
      <w:proofErr w:type="spellEnd"/>
      <w:r w:rsidR="006132B4">
        <w:rPr>
          <w:rFonts w:asciiTheme="minorHAnsi" w:hAnsiTheme="minorHAnsi" w:cs="Arial"/>
          <w:bCs/>
          <w:sz w:val="20"/>
          <w:szCs w:val="20"/>
        </w:rPr>
        <w:t xml:space="preserve"> ha </w:t>
      </w:r>
      <w:r>
        <w:rPr>
          <w:rFonts w:asciiTheme="minorHAnsi" w:hAnsiTheme="minorHAnsi" w:cs="Arial"/>
          <w:bCs/>
          <w:sz w:val="20"/>
          <w:szCs w:val="20"/>
        </w:rPr>
        <w:t xml:space="preserve">necessità di </w:t>
      </w:r>
      <w:r w:rsidR="006132B4">
        <w:rPr>
          <w:rFonts w:asciiTheme="minorHAnsi" w:hAnsiTheme="minorHAnsi" w:cs="Arial"/>
          <w:bCs/>
          <w:sz w:val="20"/>
          <w:szCs w:val="20"/>
        </w:rPr>
        <w:t xml:space="preserve">accedere direttamente al supporto offerto dalla casa madre con accesso </w:t>
      </w:r>
      <w:r>
        <w:rPr>
          <w:rFonts w:asciiTheme="minorHAnsi" w:hAnsiTheme="minorHAnsi" w:cs="Arial"/>
          <w:bCs/>
          <w:sz w:val="20"/>
          <w:szCs w:val="20"/>
        </w:rPr>
        <w:t>di</w:t>
      </w:r>
      <w:r w:rsidR="00CB450C">
        <w:rPr>
          <w:rFonts w:asciiTheme="minorHAnsi" w:hAnsiTheme="minorHAnsi" w:cs="Arial"/>
          <w:bCs/>
          <w:sz w:val="20"/>
          <w:szCs w:val="20"/>
        </w:rPr>
        <w:t xml:space="preserve">retto ai laboratori </w:t>
      </w:r>
      <w:proofErr w:type="spellStart"/>
      <w:r w:rsidR="00CB450C">
        <w:rPr>
          <w:rFonts w:asciiTheme="minorHAnsi" w:hAnsiTheme="minorHAnsi" w:cs="Arial"/>
          <w:bCs/>
          <w:sz w:val="20"/>
          <w:szCs w:val="20"/>
        </w:rPr>
        <w:t>Salesforce</w:t>
      </w:r>
      <w:proofErr w:type="spellEnd"/>
      <w:r w:rsidR="00CB450C">
        <w:rPr>
          <w:rFonts w:asciiTheme="minorHAnsi" w:hAnsiTheme="minorHAnsi" w:cs="Arial"/>
          <w:bCs/>
          <w:sz w:val="20"/>
          <w:szCs w:val="20"/>
        </w:rPr>
        <w:t>,</w:t>
      </w:r>
      <w:r>
        <w:rPr>
          <w:rFonts w:asciiTheme="minorHAnsi" w:hAnsiTheme="minorHAnsi" w:cs="Arial"/>
          <w:bCs/>
          <w:sz w:val="20"/>
          <w:szCs w:val="20"/>
        </w:rPr>
        <w:t xml:space="preserve"> </w:t>
      </w:r>
      <w:r w:rsidR="00F442E2">
        <w:rPr>
          <w:rFonts w:asciiTheme="minorHAnsi" w:hAnsiTheme="minorHAnsi" w:cs="Arial"/>
          <w:bCs/>
          <w:sz w:val="20"/>
          <w:szCs w:val="20"/>
        </w:rPr>
        <w:t>da erogarsi a seconda delle esigenze nel corso della durata contrattuale.</w:t>
      </w:r>
    </w:p>
    <w:p w:rsidR="002C4550" w:rsidRDefault="002C4550" w:rsidP="007D60F8">
      <w:pPr>
        <w:spacing w:line="276" w:lineRule="auto"/>
        <w:jc w:val="both"/>
        <w:rPr>
          <w:rFonts w:asciiTheme="minorHAnsi" w:hAnsiTheme="minorHAnsi" w:cs="Arial"/>
          <w:bCs/>
          <w:sz w:val="20"/>
          <w:szCs w:val="20"/>
        </w:rPr>
      </w:pPr>
    </w:p>
    <w:p w:rsidR="002C4550" w:rsidRDefault="002C4550"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Le figure professionali di interesse </w:t>
      </w:r>
      <w:r w:rsidR="006132B4">
        <w:rPr>
          <w:rFonts w:asciiTheme="minorHAnsi" w:hAnsiTheme="minorHAnsi" w:cs="Arial"/>
          <w:bCs/>
          <w:sz w:val="20"/>
          <w:szCs w:val="20"/>
        </w:rPr>
        <w:t xml:space="preserve">per il supporto richiesto </w:t>
      </w:r>
      <w:r>
        <w:rPr>
          <w:rFonts w:asciiTheme="minorHAnsi" w:hAnsiTheme="minorHAnsi" w:cs="Arial"/>
          <w:bCs/>
          <w:sz w:val="20"/>
          <w:szCs w:val="20"/>
        </w:rPr>
        <w:t>sono le seguenti:</w:t>
      </w:r>
    </w:p>
    <w:p w:rsidR="002C4550" w:rsidRPr="00CB450C" w:rsidRDefault="002C4550" w:rsidP="002C4550">
      <w:pPr>
        <w:pStyle w:val="Paragrafoelenco"/>
        <w:numPr>
          <w:ilvl w:val="0"/>
          <w:numId w:val="5"/>
        </w:numPr>
        <w:spacing w:line="276" w:lineRule="auto"/>
        <w:ind w:left="357" w:hanging="357"/>
        <w:jc w:val="both"/>
        <w:rPr>
          <w:rFonts w:asciiTheme="minorHAnsi" w:hAnsiTheme="minorHAnsi" w:cs="Arial"/>
          <w:bCs/>
          <w:sz w:val="20"/>
          <w:szCs w:val="20"/>
        </w:rPr>
      </w:pPr>
      <w:r w:rsidRPr="00CB450C">
        <w:rPr>
          <w:rFonts w:asciiTheme="minorHAnsi" w:hAnsiTheme="minorHAnsi" w:cs="Arial"/>
          <w:bCs/>
          <w:sz w:val="20"/>
          <w:szCs w:val="20"/>
        </w:rPr>
        <w:t>Salesforce Architect - Program Architect</w:t>
      </w:r>
    </w:p>
    <w:p w:rsidR="002C4550" w:rsidRPr="00CB450C" w:rsidRDefault="002C4550" w:rsidP="002C4550">
      <w:pPr>
        <w:pStyle w:val="Paragrafoelenco"/>
        <w:numPr>
          <w:ilvl w:val="0"/>
          <w:numId w:val="5"/>
        </w:numPr>
        <w:spacing w:line="276" w:lineRule="auto"/>
        <w:ind w:left="357" w:hanging="357"/>
        <w:jc w:val="both"/>
        <w:rPr>
          <w:rFonts w:asciiTheme="minorHAnsi" w:hAnsiTheme="minorHAnsi" w:cs="Arial"/>
          <w:bCs/>
          <w:sz w:val="20"/>
          <w:szCs w:val="20"/>
        </w:rPr>
      </w:pPr>
      <w:r w:rsidRPr="00CB450C">
        <w:rPr>
          <w:rFonts w:asciiTheme="minorHAnsi" w:hAnsiTheme="minorHAnsi" w:cs="Arial"/>
          <w:bCs/>
          <w:sz w:val="20"/>
          <w:szCs w:val="20"/>
        </w:rPr>
        <w:t>Salesforce Architect - Business Architect</w:t>
      </w:r>
    </w:p>
    <w:p w:rsidR="002C4550" w:rsidRPr="00CB450C" w:rsidRDefault="002C4550" w:rsidP="002C4550">
      <w:pPr>
        <w:pStyle w:val="Paragrafoelenco"/>
        <w:numPr>
          <w:ilvl w:val="0"/>
          <w:numId w:val="5"/>
        </w:numPr>
        <w:spacing w:line="276" w:lineRule="auto"/>
        <w:ind w:left="357" w:hanging="357"/>
        <w:jc w:val="both"/>
        <w:rPr>
          <w:rFonts w:asciiTheme="minorHAnsi" w:hAnsiTheme="minorHAnsi" w:cs="Arial"/>
          <w:bCs/>
          <w:sz w:val="20"/>
          <w:szCs w:val="20"/>
        </w:rPr>
      </w:pPr>
      <w:r w:rsidRPr="00CB450C">
        <w:rPr>
          <w:rFonts w:asciiTheme="minorHAnsi" w:hAnsiTheme="minorHAnsi" w:cs="Arial"/>
          <w:bCs/>
          <w:sz w:val="20"/>
          <w:szCs w:val="20"/>
        </w:rPr>
        <w:t>Salesforce Implementation Architect</w:t>
      </w:r>
    </w:p>
    <w:p w:rsidR="002C4550" w:rsidRPr="00CB450C" w:rsidRDefault="002C4550" w:rsidP="002C4550">
      <w:pPr>
        <w:pStyle w:val="Paragrafoelenco"/>
        <w:numPr>
          <w:ilvl w:val="0"/>
          <w:numId w:val="5"/>
        </w:numPr>
        <w:spacing w:line="276" w:lineRule="auto"/>
        <w:ind w:left="357" w:hanging="357"/>
        <w:jc w:val="both"/>
        <w:rPr>
          <w:rFonts w:asciiTheme="minorHAnsi" w:hAnsiTheme="minorHAnsi" w:cs="Arial"/>
          <w:bCs/>
          <w:sz w:val="20"/>
          <w:szCs w:val="20"/>
          <w:lang w:val="en-US"/>
        </w:rPr>
      </w:pPr>
      <w:proofErr w:type="spellStart"/>
      <w:r w:rsidRPr="00CB450C">
        <w:rPr>
          <w:rFonts w:asciiTheme="minorHAnsi" w:hAnsiTheme="minorHAnsi" w:cs="Arial"/>
          <w:bCs/>
          <w:sz w:val="20"/>
          <w:szCs w:val="20"/>
          <w:lang w:val="en-US"/>
        </w:rPr>
        <w:t>MuleSoft</w:t>
      </w:r>
      <w:proofErr w:type="spellEnd"/>
      <w:r w:rsidRPr="00CB450C">
        <w:rPr>
          <w:rFonts w:asciiTheme="minorHAnsi" w:hAnsiTheme="minorHAnsi" w:cs="Arial"/>
          <w:bCs/>
          <w:sz w:val="20"/>
          <w:szCs w:val="20"/>
          <w:lang w:val="en-US"/>
        </w:rPr>
        <w:t xml:space="preserve"> Implementation Architect / </w:t>
      </w:r>
      <w:proofErr w:type="spellStart"/>
      <w:r w:rsidRPr="00CB450C">
        <w:rPr>
          <w:rFonts w:asciiTheme="minorHAnsi" w:hAnsiTheme="minorHAnsi" w:cs="Arial"/>
          <w:bCs/>
          <w:sz w:val="20"/>
          <w:szCs w:val="20"/>
          <w:lang w:val="en-US"/>
        </w:rPr>
        <w:t>MuleSoft</w:t>
      </w:r>
      <w:proofErr w:type="spellEnd"/>
      <w:r w:rsidRPr="00CB450C">
        <w:rPr>
          <w:rFonts w:asciiTheme="minorHAnsi" w:hAnsiTheme="minorHAnsi" w:cs="Arial"/>
          <w:bCs/>
          <w:sz w:val="20"/>
          <w:szCs w:val="20"/>
          <w:lang w:val="en-US"/>
        </w:rPr>
        <w:t xml:space="preserve"> Program Architect</w:t>
      </w:r>
    </w:p>
    <w:p w:rsidR="002C4550" w:rsidRPr="00CB450C" w:rsidRDefault="002C4550" w:rsidP="002C4550">
      <w:pPr>
        <w:pStyle w:val="Paragrafoelenco"/>
        <w:numPr>
          <w:ilvl w:val="0"/>
          <w:numId w:val="5"/>
        </w:numPr>
        <w:spacing w:line="276" w:lineRule="auto"/>
        <w:ind w:left="357" w:hanging="357"/>
        <w:jc w:val="both"/>
        <w:rPr>
          <w:rFonts w:asciiTheme="minorHAnsi" w:hAnsiTheme="minorHAnsi" w:cs="Arial"/>
          <w:bCs/>
          <w:sz w:val="20"/>
          <w:szCs w:val="20"/>
          <w:lang w:val="en-US"/>
        </w:rPr>
      </w:pPr>
      <w:proofErr w:type="spellStart"/>
      <w:r w:rsidRPr="00CB450C">
        <w:rPr>
          <w:rFonts w:asciiTheme="minorHAnsi" w:hAnsiTheme="minorHAnsi" w:cs="Arial"/>
          <w:bCs/>
          <w:sz w:val="20"/>
          <w:szCs w:val="20"/>
          <w:lang w:val="en-US"/>
        </w:rPr>
        <w:t>MuleSoft</w:t>
      </w:r>
      <w:proofErr w:type="spellEnd"/>
      <w:r w:rsidRPr="00CB450C">
        <w:rPr>
          <w:rFonts w:asciiTheme="minorHAnsi" w:hAnsiTheme="minorHAnsi" w:cs="Arial"/>
          <w:bCs/>
          <w:sz w:val="20"/>
          <w:szCs w:val="20"/>
          <w:lang w:val="en-US"/>
        </w:rPr>
        <w:t xml:space="preserve"> Implementation Architect / </w:t>
      </w:r>
      <w:proofErr w:type="spellStart"/>
      <w:r w:rsidRPr="00CB450C">
        <w:rPr>
          <w:rFonts w:asciiTheme="minorHAnsi" w:hAnsiTheme="minorHAnsi" w:cs="Arial"/>
          <w:bCs/>
          <w:sz w:val="20"/>
          <w:szCs w:val="20"/>
          <w:lang w:val="en-US"/>
        </w:rPr>
        <w:t>MuleSoft</w:t>
      </w:r>
      <w:proofErr w:type="spellEnd"/>
      <w:r w:rsidRPr="00CB450C">
        <w:rPr>
          <w:rFonts w:asciiTheme="minorHAnsi" w:hAnsiTheme="minorHAnsi" w:cs="Arial"/>
          <w:bCs/>
          <w:sz w:val="20"/>
          <w:szCs w:val="20"/>
          <w:lang w:val="en-US"/>
        </w:rPr>
        <w:t xml:space="preserve"> Dedicated Architect</w:t>
      </w:r>
    </w:p>
    <w:p w:rsidR="00F442E2" w:rsidRPr="002C4550" w:rsidRDefault="00F442E2" w:rsidP="007D60F8">
      <w:pPr>
        <w:spacing w:line="276" w:lineRule="auto"/>
        <w:jc w:val="both"/>
        <w:rPr>
          <w:rFonts w:asciiTheme="minorHAnsi" w:hAnsiTheme="minorHAnsi" w:cs="Arial"/>
          <w:bCs/>
          <w:sz w:val="20"/>
          <w:szCs w:val="20"/>
          <w:lang w:val="en-US"/>
        </w:rPr>
      </w:pPr>
    </w:p>
    <w:p w:rsidR="002C4550" w:rsidRPr="00CB450C" w:rsidRDefault="00CB450C" w:rsidP="00CB450C">
      <w:pPr>
        <w:spacing w:line="276" w:lineRule="auto"/>
        <w:jc w:val="both"/>
        <w:rPr>
          <w:rFonts w:asciiTheme="minorHAnsi" w:hAnsiTheme="minorHAnsi" w:cs="Arial"/>
          <w:b/>
          <w:bCs/>
          <w:sz w:val="22"/>
          <w:szCs w:val="20"/>
        </w:rPr>
      </w:pPr>
      <w:r w:rsidRPr="0010685E">
        <w:rPr>
          <w:rFonts w:asciiTheme="minorHAnsi" w:hAnsiTheme="minorHAnsi" w:cs="Arial"/>
          <w:b/>
          <w:bCs/>
          <w:sz w:val="22"/>
          <w:szCs w:val="20"/>
        </w:rPr>
        <w:t>Costi attesi e durata</w:t>
      </w:r>
    </w:p>
    <w:p w:rsidR="00CB450C" w:rsidRDefault="00CB450C" w:rsidP="007D60F8">
      <w:pPr>
        <w:spacing w:line="276" w:lineRule="auto"/>
        <w:jc w:val="both"/>
        <w:rPr>
          <w:rFonts w:asciiTheme="minorHAnsi" w:hAnsiTheme="minorHAnsi" w:cs="Arial"/>
          <w:bCs/>
          <w:sz w:val="20"/>
          <w:szCs w:val="20"/>
        </w:rPr>
      </w:pPr>
    </w:p>
    <w:p w:rsidR="00F442E2" w:rsidRDefault="00F442E2"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durata del contratto prevista è di </w:t>
      </w:r>
      <w:r w:rsidRPr="00CB450C">
        <w:rPr>
          <w:rFonts w:asciiTheme="minorHAnsi" w:hAnsiTheme="minorHAnsi" w:cs="Arial"/>
          <w:b/>
          <w:bCs/>
          <w:sz w:val="20"/>
          <w:szCs w:val="20"/>
        </w:rPr>
        <w:t>48 mesi</w:t>
      </w:r>
      <w:r>
        <w:rPr>
          <w:rFonts w:asciiTheme="minorHAnsi" w:hAnsiTheme="minorHAnsi" w:cs="Arial"/>
          <w:bCs/>
          <w:sz w:val="20"/>
          <w:szCs w:val="20"/>
        </w:rPr>
        <w:t>.</w:t>
      </w:r>
    </w:p>
    <w:p w:rsidR="00F442E2" w:rsidRDefault="00F442E2" w:rsidP="007D60F8">
      <w:pPr>
        <w:spacing w:line="276" w:lineRule="auto"/>
        <w:jc w:val="both"/>
        <w:rPr>
          <w:rFonts w:asciiTheme="minorHAnsi" w:hAnsiTheme="minorHAnsi" w:cs="Arial"/>
          <w:bCs/>
          <w:sz w:val="20"/>
          <w:szCs w:val="20"/>
        </w:rPr>
      </w:pPr>
    </w:p>
    <w:p w:rsidR="00181506" w:rsidRDefault="00A23FDD"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L’importo </w:t>
      </w:r>
      <w:r w:rsidR="00181506">
        <w:rPr>
          <w:rFonts w:asciiTheme="minorHAnsi" w:hAnsiTheme="minorHAnsi" w:cs="Arial"/>
          <w:bCs/>
          <w:sz w:val="20"/>
          <w:szCs w:val="20"/>
        </w:rPr>
        <w:t>di tale acquisizione</w:t>
      </w:r>
      <w:r w:rsidR="002C4550">
        <w:rPr>
          <w:rFonts w:asciiTheme="minorHAnsi" w:hAnsiTheme="minorHAnsi" w:cs="Arial"/>
          <w:bCs/>
          <w:sz w:val="20"/>
          <w:szCs w:val="20"/>
        </w:rPr>
        <w:t xml:space="preserve"> </w:t>
      </w:r>
      <w:r w:rsidR="00CB450C">
        <w:rPr>
          <w:rFonts w:asciiTheme="minorHAnsi" w:hAnsiTheme="minorHAnsi" w:cs="Arial"/>
          <w:bCs/>
          <w:sz w:val="20"/>
          <w:szCs w:val="20"/>
        </w:rPr>
        <w:t xml:space="preserve">è attualmente stimato in </w:t>
      </w:r>
      <w:proofErr w:type="spellStart"/>
      <w:r w:rsidR="00CB450C">
        <w:rPr>
          <w:rFonts w:asciiTheme="minorHAnsi" w:hAnsiTheme="minorHAnsi" w:cs="Arial"/>
          <w:bCs/>
          <w:sz w:val="20"/>
          <w:szCs w:val="20"/>
        </w:rPr>
        <w:t>ca</w:t>
      </w:r>
      <w:proofErr w:type="spellEnd"/>
      <w:r w:rsidR="00CB450C">
        <w:rPr>
          <w:rFonts w:asciiTheme="minorHAnsi" w:hAnsiTheme="minorHAnsi" w:cs="Arial"/>
          <w:bCs/>
          <w:sz w:val="20"/>
          <w:szCs w:val="20"/>
        </w:rPr>
        <w:t xml:space="preserve">. </w:t>
      </w:r>
      <w:r w:rsidR="00CB450C" w:rsidRPr="00CB450C">
        <w:rPr>
          <w:rFonts w:asciiTheme="minorHAnsi" w:hAnsiTheme="minorHAnsi" w:cs="Arial"/>
          <w:b/>
          <w:bCs/>
          <w:sz w:val="20"/>
          <w:szCs w:val="20"/>
        </w:rPr>
        <w:t>4.500.000 € annui</w:t>
      </w:r>
      <w:r w:rsidR="00CB450C">
        <w:rPr>
          <w:rFonts w:asciiTheme="minorHAnsi" w:hAnsiTheme="minorHAnsi" w:cs="Arial"/>
          <w:bCs/>
          <w:sz w:val="20"/>
          <w:szCs w:val="20"/>
        </w:rPr>
        <w:t xml:space="preserve">. </w:t>
      </w:r>
    </w:p>
    <w:p w:rsidR="002C4550" w:rsidRDefault="00CB450C" w:rsidP="007D60F8">
      <w:pPr>
        <w:spacing w:line="276" w:lineRule="auto"/>
        <w:jc w:val="both"/>
        <w:rPr>
          <w:rFonts w:asciiTheme="minorHAnsi" w:hAnsiTheme="minorHAnsi" w:cs="Arial"/>
          <w:bCs/>
          <w:sz w:val="20"/>
          <w:szCs w:val="20"/>
        </w:rPr>
      </w:pPr>
      <w:r>
        <w:rPr>
          <w:rFonts w:asciiTheme="minorHAnsi" w:hAnsiTheme="minorHAnsi" w:cs="Arial"/>
          <w:bCs/>
          <w:sz w:val="20"/>
          <w:szCs w:val="20"/>
        </w:rPr>
        <w:t xml:space="preserve">Tale </w:t>
      </w:r>
      <w:r w:rsidR="002C4550">
        <w:rPr>
          <w:rFonts w:asciiTheme="minorHAnsi" w:hAnsiTheme="minorHAnsi" w:cs="Arial"/>
          <w:bCs/>
          <w:sz w:val="20"/>
          <w:szCs w:val="20"/>
        </w:rPr>
        <w:t xml:space="preserve">stima </w:t>
      </w:r>
      <w:r>
        <w:rPr>
          <w:rFonts w:asciiTheme="minorHAnsi" w:hAnsiTheme="minorHAnsi" w:cs="Arial"/>
          <w:bCs/>
          <w:sz w:val="20"/>
          <w:szCs w:val="20"/>
        </w:rPr>
        <w:t xml:space="preserve">sarà definita </w:t>
      </w:r>
      <w:r w:rsidR="008702B2">
        <w:rPr>
          <w:rFonts w:asciiTheme="minorHAnsi" w:hAnsiTheme="minorHAnsi" w:cs="Arial"/>
          <w:bCs/>
          <w:sz w:val="20"/>
          <w:szCs w:val="20"/>
        </w:rPr>
        <w:t>successivamente</w:t>
      </w:r>
      <w:r>
        <w:rPr>
          <w:rFonts w:asciiTheme="minorHAnsi" w:hAnsiTheme="minorHAnsi" w:cs="Arial"/>
          <w:bCs/>
          <w:sz w:val="20"/>
          <w:szCs w:val="20"/>
        </w:rPr>
        <w:t xml:space="preserve"> con maggior precisione,</w:t>
      </w:r>
      <w:r w:rsidR="008702B2">
        <w:rPr>
          <w:rFonts w:asciiTheme="minorHAnsi" w:hAnsiTheme="minorHAnsi" w:cs="Arial"/>
          <w:bCs/>
          <w:sz w:val="20"/>
          <w:szCs w:val="20"/>
        </w:rPr>
        <w:t xml:space="preserve"> sulla base della definizione puntuale delle quantità da acquisire relativamente alle diverse componenti e </w:t>
      </w:r>
      <w:r w:rsidR="002C4550">
        <w:rPr>
          <w:rFonts w:asciiTheme="minorHAnsi" w:hAnsiTheme="minorHAnsi" w:cs="Arial"/>
          <w:bCs/>
          <w:sz w:val="20"/>
          <w:szCs w:val="20"/>
        </w:rPr>
        <w:t>anche delle risposte alla presente consultazione.</w:t>
      </w:r>
    </w:p>
    <w:p w:rsidR="008702B2" w:rsidRPr="007D60F8" w:rsidRDefault="008702B2" w:rsidP="008702B2">
      <w:pPr>
        <w:spacing w:line="276" w:lineRule="auto"/>
        <w:jc w:val="both"/>
        <w:rPr>
          <w:rFonts w:asciiTheme="minorHAnsi" w:hAnsiTheme="minorHAnsi" w:cs="Arial"/>
          <w:bCs/>
          <w:sz w:val="20"/>
          <w:szCs w:val="20"/>
        </w:rPr>
      </w:pPr>
      <w:r>
        <w:rPr>
          <w:rFonts w:asciiTheme="minorHAnsi" w:hAnsiTheme="minorHAnsi" w:cs="Arial"/>
          <w:bCs/>
          <w:sz w:val="20"/>
          <w:szCs w:val="20"/>
        </w:rPr>
        <w:t xml:space="preserve">In particolare </w:t>
      </w:r>
      <w:r w:rsidR="00CB450C">
        <w:rPr>
          <w:rFonts w:asciiTheme="minorHAnsi" w:hAnsiTheme="minorHAnsi" w:cs="Arial"/>
          <w:bCs/>
          <w:sz w:val="20"/>
          <w:szCs w:val="20"/>
        </w:rPr>
        <w:t xml:space="preserve">in tale stima </w:t>
      </w:r>
      <w:r>
        <w:rPr>
          <w:rFonts w:asciiTheme="minorHAnsi" w:hAnsiTheme="minorHAnsi" w:cs="Arial"/>
          <w:bCs/>
          <w:sz w:val="20"/>
          <w:szCs w:val="20"/>
        </w:rPr>
        <w:t xml:space="preserve">si </w:t>
      </w:r>
      <w:r w:rsidR="00CB450C">
        <w:rPr>
          <w:rFonts w:asciiTheme="minorHAnsi" w:hAnsiTheme="minorHAnsi" w:cs="Arial"/>
          <w:bCs/>
          <w:sz w:val="20"/>
          <w:szCs w:val="20"/>
        </w:rPr>
        <w:t xml:space="preserve">è </w:t>
      </w:r>
      <w:r>
        <w:rPr>
          <w:rFonts w:asciiTheme="minorHAnsi" w:hAnsiTheme="minorHAnsi" w:cs="Arial"/>
          <w:bCs/>
          <w:sz w:val="20"/>
          <w:szCs w:val="20"/>
        </w:rPr>
        <w:t>prev</w:t>
      </w:r>
      <w:r w:rsidR="00CB450C">
        <w:rPr>
          <w:rFonts w:asciiTheme="minorHAnsi" w:hAnsiTheme="minorHAnsi" w:cs="Arial"/>
          <w:bCs/>
          <w:sz w:val="20"/>
          <w:szCs w:val="20"/>
        </w:rPr>
        <w:t>isto</w:t>
      </w:r>
      <w:r>
        <w:rPr>
          <w:rFonts w:asciiTheme="minorHAnsi" w:hAnsiTheme="minorHAnsi" w:cs="Arial"/>
          <w:bCs/>
          <w:sz w:val="20"/>
          <w:szCs w:val="20"/>
        </w:rPr>
        <w:t xml:space="preserve"> che l’</w:t>
      </w:r>
      <w:proofErr w:type="spellStart"/>
      <w:r>
        <w:rPr>
          <w:rFonts w:asciiTheme="minorHAnsi" w:hAnsiTheme="minorHAnsi" w:cs="Arial"/>
          <w:bCs/>
          <w:sz w:val="20"/>
          <w:szCs w:val="20"/>
        </w:rPr>
        <w:t>effort</w:t>
      </w:r>
      <w:proofErr w:type="spellEnd"/>
      <w:r>
        <w:rPr>
          <w:rFonts w:asciiTheme="minorHAnsi" w:hAnsiTheme="minorHAnsi" w:cs="Arial"/>
          <w:bCs/>
          <w:sz w:val="20"/>
          <w:szCs w:val="20"/>
        </w:rPr>
        <w:t xml:space="preserve"> relativo ai servizi </w:t>
      </w:r>
      <w:r w:rsidRPr="002C4550">
        <w:rPr>
          <w:rFonts w:asciiTheme="minorHAnsi" w:hAnsiTheme="minorHAnsi" w:cs="Arial"/>
          <w:bCs/>
          <w:sz w:val="20"/>
          <w:szCs w:val="20"/>
        </w:rPr>
        <w:t>professionali potrà arriv</w:t>
      </w:r>
      <w:r>
        <w:rPr>
          <w:rFonts w:asciiTheme="minorHAnsi" w:hAnsiTheme="minorHAnsi" w:cs="Arial"/>
          <w:bCs/>
          <w:sz w:val="20"/>
          <w:szCs w:val="20"/>
        </w:rPr>
        <w:t>are fino al 15% del valore delle</w:t>
      </w:r>
      <w:r w:rsidRPr="002C4550">
        <w:rPr>
          <w:rFonts w:asciiTheme="minorHAnsi" w:hAnsiTheme="minorHAnsi" w:cs="Arial"/>
          <w:bCs/>
          <w:sz w:val="20"/>
          <w:szCs w:val="20"/>
        </w:rPr>
        <w:t xml:space="preserve"> </w:t>
      </w:r>
      <w:r>
        <w:rPr>
          <w:rFonts w:asciiTheme="minorHAnsi" w:hAnsiTheme="minorHAnsi" w:cs="Arial"/>
          <w:bCs/>
          <w:sz w:val="20"/>
          <w:szCs w:val="20"/>
        </w:rPr>
        <w:t>sottoscrizioni SW.</w:t>
      </w:r>
    </w:p>
    <w:p w:rsidR="004C55CE" w:rsidRDefault="004C55CE" w:rsidP="007D60F8">
      <w:pPr>
        <w:spacing w:line="276" w:lineRule="auto"/>
        <w:jc w:val="both"/>
        <w:rPr>
          <w:rFonts w:asciiTheme="minorHAnsi" w:hAnsiTheme="minorHAnsi" w:cs="Arial"/>
          <w:bCs/>
          <w:sz w:val="20"/>
          <w:szCs w:val="20"/>
        </w:rPr>
      </w:pPr>
    </w:p>
    <w:p w:rsidR="00A23FDD" w:rsidRDefault="000175C2" w:rsidP="007D60F8">
      <w:pPr>
        <w:spacing w:line="276" w:lineRule="auto"/>
        <w:jc w:val="both"/>
        <w:rPr>
          <w:rFonts w:asciiTheme="minorHAnsi" w:hAnsiTheme="minorHAnsi" w:cs="Arial"/>
          <w:bCs/>
          <w:sz w:val="20"/>
          <w:szCs w:val="20"/>
        </w:rPr>
      </w:pPr>
      <w:r>
        <w:rPr>
          <w:rFonts w:asciiTheme="minorHAnsi" w:hAnsiTheme="minorHAnsi" w:cs="Arial"/>
          <w:bCs/>
          <w:sz w:val="20"/>
          <w:szCs w:val="20"/>
        </w:rPr>
        <w:t>L’effettivo importo contrattuale</w:t>
      </w:r>
      <w:r w:rsidR="00181506">
        <w:rPr>
          <w:rFonts w:asciiTheme="minorHAnsi" w:hAnsiTheme="minorHAnsi" w:cs="Arial"/>
          <w:bCs/>
          <w:sz w:val="20"/>
          <w:szCs w:val="20"/>
        </w:rPr>
        <w:t>,</w:t>
      </w:r>
      <w:r>
        <w:rPr>
          <w:rFonts w:asciiTheme="minorHAnsi" w:hAnsiTheme="minorHAnsi" w:cs="Arial"/>
          <w:bCs/>
          <w:sz w:val="20"/>
          <w:szCs w:val="20"/>
        </w:rPr>
        <w:t xml:space="preserve"> corrispondente </w:t>
      </w:r>
      <w:r w:rsidR="008702B2">
        <w:rPr>
          <w:rFonts w:asciiTheme="minorHAnsi" w:hAnsiTheme="minorHAnsi" w:cs="Arial"/>
          <w:bCs/>
          <w:sz w:val="20"/>
          <w:szCs w:val="20"/>
        </w:rPr>
        <w:t>ai servizi effettivamente erogati</w:t>
      </w:r>
      <w:r>
        <w:rPr>
          <w:rFonts w:asciiTheme="minorHAnsi" w:hAnsiTheme="minorHAnsi" w:cs="Arial"/>
          <w:bCs/>
          <w:sz w:val="20"/>
          <w:szCs w:val="20"/>
        </w:rPr>
        <w:t xml:space="preserve"> nel corso della durata del contratto</w:t>
      </w:r>
      <w:r w:rsidR="008702B2">
        <w:rPr>
          <w:rFonts w:asciiTheme="minorHAnsi" w:hAnsiTheme="minorHAnsi" w:cs="Arial"/>
          <w:bCs/>
          <w:sz w:val="20"/>
          <w:szCs w:val="20"/>
        </w:rPr>
        <w:t xml:space="preserve">, </w:t>
      </w:r>
      <w:r w:rsidR="00A23FDD">
        <w:rPr>
          <w:rFonts w:asciiTheme="minorHAnsi" w:hAnsiTheme="minorHAnsi" w:cs="Arial"/>
          <w:bCs/>
          <w:sz w:val="20"/>
          <w:szCs w:val="20"/>
        </w:rPr>
        <w:t xml:space="preserve">sarà </w:t>
      </w:r>
      <w:r w:rsidR="004C55CE">
        <w:rPr>
          <w:rFonts w:asciiTheme="minorHAnsi" w:hAnsiTheme="minorHAnsi" w:cs="Arial"/>
          <w:bCs/>
          <w:sz w:val="20"/>
          <w:szCs w:val="20"/>
        </w:rPr>
        <w:t xml:space="preserve">poi </w:t>
      </w:r>
      <w:r w:rsidR="00A23FDD">
        <w:rPr>
          <w:rFonts w:asciiTheme="minorHAnsi" w:hAnsiTheme="minorHAnsi" w:cs="Arial"/>
          <w:bCs/>
          <w:sz w:val="20"/>
          <w:szCs w:val="20"/>
        </w:rPr>
        <w:t xml:space="preserve">funzione anche delle esigenze della Committente di attivazione e disattivazione </w:t>
      </w:r>
      <w:r w:rsidR="00181506">
        <w:rPr>
          <w:rFonts w:asciiTheme="minorHAnsi" w:hAnsiTheme="minorHAnsi" w:cs="Arial"/>
          <w:bCs/>
          <w:sz w:val="20"/>
          <w:szCs w:val="20"/>
        </w:rPr>
        <w:t xml:space="preserve">nel tempo </w:t>
      </w:r>
      <w:r w:rsidR="00A23FDD">
        <w:rPr>
          <w:rFonts w:asciiTheme="minorHAnsi" w:hAnsiTheme="minorHAnsi" w:cs="Arial"/>
          <w:bCs/>
          <w:sz w:val="20"/>
          <w:szCs w:val="20"/>
        </w:rPr>
        <w:t xml:space="preserve">di </w:t>
      </w:r>
      <w:r w:rsidR="008702B2">
        <w:rPr>
          <w:rFonts w:asciiTheme="minorHAnsi" w:hAnsiTheme="minorHAnsi" w:cs="Arial"/>
          <w:bCs/>
          <w:sz w:val="20"/>
          <w:szCs w:val="20"/>
        </w:rPr>
        <w:t xml:space="preserve">intere </w:t>
      </w:r>
      <w:r w:rsidR="00A23FDD">
        <w:rPr>
          <w:rFonts w:asciiTheme="minorHAnsi" w:hAnsiTheme="minorHAnsi" w:cs="Arial"/>
          <w:bCs/>
          <w:sz w:val="20"/>
          <w:szCs w:val="20"/>
        </w:rPr>
        <w:t xml:space="preserve">componenti </w:t>
      </w:r>
      <w:r>
        <w:rPr>
          <w:rFonts w:asciiTheme="minorHAnsi" w:hAnsiTheme="minorHAnsi" w:cs="Arial"/>
          <w:bCs/>
          <w:sz w:val="20"/>
          <w:szCs w:val="20"/>
        </w:rPr>
        <w:t>e/</w:t>
      </w:r>
      <w:r w:rsidR="00A23FDD">
        <w:rPr>
          <w:rFonts w:asciiTheme="minorHAnsi" w:hAnsiTheme="minorHAnsi" w:cs="Arial"/>
          <w:bCs/>
          <w:sz w:val="20"/>
          <w:szCs w:val="20"/>
        </w:rPr>
        <w:t xml:space="preserve">o di </w:t>
      </w:r>
      <w:r w:rsidR="008702B2">
        <w:rPr>
          <w:rFonts w:asciiTheme="minorHAnsi" w:hAnsiTheme="minorHAnsi" w:cs="Arial"/>
          <w:bCs/>
          <w:sz w:val="20"/>
          <w:szCs w:val="20"/>
        </w:rPr>
        <w:t xml:space="preserve">ampliamenti e riduzioni dei </w:t>
      </w:r>
      <w:r w:rsidR="00A23FDD">
        <w:rPr>
          <w:rFonts w:asciiTheme="minorHAnsi" w:hAnsiTheme="minorHAnsi" w:cs="Arial"/>
          <w:bCs/>
          <w:sz w:val="20"/>
          <w:szCs w:val="20"/>
        </w:rPr>
        <w:t xml:space="preserve">relativi quantitativi, che comporteranno la </w:t>
      </w:r>
      <w:r w:rsidR="00181506">
        <w:rPr>
          <w:rFonts w:asciiTheme="minorHAnsi" w:hAnsiTheme="minorHAnsi" w:cs="Arial"/>
          <w:bCs/>
          <w:sz w:val="20"/>
          <w:szCs w:val="20"/>
        </w:rPr>
        <w:t xml:space="preserve">conseguente </w:t>
      </w:r>
      <w:r w:rsidR="00A23FDD">
        <w:rPr>
          <w:rFonts w:asciiTheme="minorHAnsi" w:hAnsiTheme="minorHAnsi" w:cs="Arial"/>
          <w:bCs/>
          <w:sz w:val="20"/>
          <w:szCs w:val="20"/>
        </w:rPr>
        <w:t>periodica revisione del canone corrisposto.</w:t>
      </w:r>
    </w:p>
    <w:p w:rsidR="008919DE" w:rsidRDefault="008919DE">
      <w:pPr>
        <w:rPr>
          <w:rFonts w:asciiTheme="minorHAnsi" w:hAnsiTheme="minorHAnsi" w:cs="Arial"/>
          <w:b/>
          <w:bCs/>
          <w:sz w:val="22"/>
          <w:szCs w:val="22"/>
        </w:rPr>
      </w:pPr>
      <w:r>
        <w:rPr>
          <w:rFonts w:asciiTheme="minorHAnsi" w:hAnsiTheme="minorHAnsi" w:cs="Arial"/>
          <w:b/>
          <w:bCs/>
          <w:sz w:val="22"/>
          <w:szCs w:val="22"/>
        </w:rPr>
        <w:br w:type="page"/>
      </w:r>
    </w:p>
    <w:p w:rsidR="006C414B" w:rsidRDefault="00A82C5B" w:rsidP="000175C2">
      <w:pPr>
        <w:spacing w:line="360" w:lineRule="auto"/>
        <w:jc w:val="both"/>
        <w:rPr>
          <w:rFonts w:asciiTheme="minorHAnsi" w:hAnsiTheme="minorHAnsi" w:cs="Arial"/>
          <w:bCs/>
          <w:sz w:val="22"/>
          <w:szCs w:val="22"/>
        </w:rPr>
      </w:pPr>
      <w:r>
        <w:rPr>
          <w:rFonts w:asciiTheme="minorHAnsi" w:hAnsiTheme="minorHAnsi" w:cs="Arial"/>
          <w:b/>
          <w:bCs/>
          <w:sz w:val="22"/>
          <w:szCs w:val="22"/>
        </w:rPr>
        <w:lastRenderedPageBreak/>
        <w:t>Domande</w:t>
      </w:r>
    </w:p>
    <w:p w:rsidR="006C414B" w:rsidRDefault="006C414B">
      <w:pPr>
        <w:ind w:left="284"/>
        <w:jc w:val="both"/>
        <w:rPr>
          <w:rFonts w:asciiTheme="minorHAnsi" w:hAnsiTheme="minorHAnsi" w:cs="Arial"/>
          <w:bCs/>
          <w:color w:val="FF0000"/>
          <w:sz w:val="20"/>
          <w:szCs w:val="20"/>
        </w:rPr>
      </w:pPr>
    </w:p>
    <w:p w:rsidR="00A23FDD" w:rsidRPr="00A23FDD" w:rsidRDefault="00A23FDD" w:rsidP="000175C2">
      <w:pPr>
        <w:numPr>
          <w:ilvl w:val="0"/>
          <w:numId w:val="4"/>
        </w:numPr>
        <w:spacing w:after="120" w:line="276" w:lineRule="auto"/>
        <w:ind w:left="357" w:hanging="357"/>
        <w:jc w:val="both"/>
        <w:rPr>
          <w:rFonts w:asciiTheme="minorHAnsi" w:hAnsiTheme="minorHAnsi" w:cs="Arial"/>
          <w:bCs/>
          <w:sz w:val="20"/>
          <w:szCs w:val="20"/>
        </w:rPr>
      </w:pPr>
      <w:r w:rsidRPr="00A23FDD">
        <w:rPr>
          <w:rFonts w:asciiTheme="minorHAnsi" w:hAnsiTheme="minorHAnsi" w:cs="Arial"/>
          <w:bCs/>
          <w:sz w:val="20"/>
          <w:szCs w:val="20"/>
        </w:rPr>
        <w:t xml:space="preserve">Riportare una breve descrizione dell’azienda, indicando la tipologia (piccola, media, grande), i settori di attività, </w:t>
      </w:r>
      <w:proofErr w:type="gramStart"/>
      <w:r w:rsidRPr="00A23FDD">
        <w:rPr>
          <w:rFonts w:asciiTheme="minorHAnsi" w:hAnsiTheme="minorHAnsi" w:cs="Arial"/>
          <w:bCs/>
          <w:sz w:val="20"/>
          <w:szCs w:val="20"/>
        </w:rPr>
        <w:t>il core</w:t>
      </w:r>
      <w:proofErr w:type="gramEnd"/>
      <w:r w:rsidRPr="00A23FDD">
        <w:rPr>
          <w:rFonts w:asciiTheme="minorHAnsi" w:hAnsiTheme="minorHAnsi" w:cs="Arial"/>
          <w:bCs/>
          <w:sz w:val="20"/>
          <w:szCs w:val="20"/>
        </w:rPr>
        <w:t xml:space="preserve"> business, il numero di dipendenti, nonché la posizione dell’azienda lungo la catena di fornitura per i servizi oggetto della presente iniziativa.</w:t>
      </w:r>
    </w:p>
    <w:p w:rsidR="00A23FDD" w:rsidRDefault="00A23FDD" w:rsidP="00A23FDD">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A23FDD" w:rsidRPr="00620327" w:rsidRDefault="00A23FDD" w:rsidP="00855F85">
      <w:pPr>
        <w:pStyle w:val="NormaleFili"/>
        <w:numPr>
          <w:ilvl w:val="0"/>
          <w:numId w:val="7"/>
        </w:numPr>
        <w:ind w:left="714" w:hanging="357"/>
        <w:rPr>
          <w:i/>
        </w:rPr>
      </w:pPr>
      <w:r w:rsidRPr="00620327">
        <w:rPr>
          <w:i/>
        </w:rPr>
        <w:t>Produttore</w:t>
      </w:r>
    </w:p>
    <w:p w:rsidR="00A23FDD" w:rsidRPr="00620327" w:rsidRDefault="00A23FDD" w:rsidP="00855F85">
      <w:pPr>
        <w:pStyle w:val="NormaleFili"/>
        <w:numPr>
          <w:ilvl w:val="0"/>
          <w:numId w:val="7"/>
        </w:numPr>
        <w:ind w:left="714" w:hanging="357"/>
        <w:rPr>
          <w:i/>
        </w:rPr>
      </w:pPr>
      <w:r w:rsidRPr="00620327">
        <w:rPr>
          <w:i/>
        </w:rPr>
        <w:t xml:space="preserve">Distributore di </w:t>
      </w:r>
      <w:r>
        <w:rPr>
          <w:i/>
        </w:rPr>
        <w:t>servizi</w:t>
      </w:r>
      <w:r w:rsidRPr="00620327">
        <w:rPr>
          <w:i/>
        </w:rPr>
        <w:t xml:space="preserve"> </w:t>
      </w:r>
    </w:p>
    <w:p w:rsidR="00A23FDD" w:rsidRPr="00620327" w:rsidRDefault="00A23FDD" w:rsidP="00855F85">
      <w:pPr>
        <w:pStyle w:val="NormaleFili"/>
        <w:numPr>
          <w:ilvl w:val="0"/>
          <w:numId w:val="7"/>
        </w:numPr>
        <w:ind w:left="714" w:hanging="357"/>
        <w:rPr>
          <w:i/>
        </w:rPr>
      </w:pPr>
      <w:r w:rsidRPr="00620327">
        <w:rPr>
          <w:i/>
        </w:rPr>
        <w:t xml:space="preserve">Rivenditore di </w:t>
      </w:r>
      <w:r>
        <w:rPr>
          <w:i/>
        </w:rPr>
        <w:t>servizi</w:t>
      </w:r>
      <w:r w:rsidRPr="00620327">
        <w:rPr>
          <w:i/>
        </w:rPr>
        <w:t xml:space="preserve"> </w:t>
      </w:r>
    </w:p>
    <w:p w:rsidR="00A23FDD" w:rsidRPr="00620327" w:rsidRDefault="00A23FDD" w:rsidP="00855F85">
      <w:pPr>
        <w:pStyle w:val="NormaleFili"/>
        <w:numPr>
          <w:ilvl w:val="0"/>
          <w:numId w:val="7"/>
        </w:numPr>
        <w:ind w:left="714" w:hanging="357"/>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23FDD" w:rsidTr="00CC779C">
        <w:trPr>
          <w:trHeight w:val="1824"/>
        </w:trPr>
        <w:tc>
          <w:tcPr>
            <w:tcW w:w="8494" w:type="dxa"/>
            <w:shd w:val="clear" w:color="auto" w:fill="F2F2F2" w:themeFill="background1" w:themeFillShade="F2"/>
          </w:tcPr>
          <w:p w:rsidR="00A23FDD" w:rsidRDefault="00A23FDD" w:rsidP="00CC779C">
            <w:pPr>
              <w:ind w:left="284"/>
              <w:jc w:val="both"/>
              <w:rPr>
                <w:rFonts w:asciiTheme="minorHAnsi" w:hAnsiTheme="minorHAnsi" w:cs="Arial"/>
                <w:bCs/>
                <w:sz w:val="20"/>
                <w:szCs w:val="20"/>
              </w:rPr>
            </w:pPr>
          </w:p>
        </w:tc>
      </w:tr>
    </w:tbl>
    <w:p w:rsidR="00A23FDD" w:rsidRDefault="00A23FDD" w:rsidP="00A23FDD">
      <w:pPr>
        <w:spacing w:after="120" w:line="276" w:lineRule="auto"/>
        <w:ind w:left="-74"/>
        <w:jc w:val="both"/>
        <w:rPr>
          <w:rFonts w:asciiTheme="minorHAnsi" w:hAnsiTheme="minorHAnsi" w:cs="Arial"/>
          <w:bCs/>
          <w:sz w:val="20"/>
          <w:szCs w:val="20"/>
        </w:rPr>
      </w:pPr>
    </w:p>
    <w:p w:rsidR="006C414B" w:rsidRDefault="00A82C5B" w:rsidP="000175C2">
      <w:pPr>
        <w:numPr>
          <w:ilvl w:val="0"/>
          <w:numId w:val="4"/>
        </w:numPr>
        <w:spacing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A23FDD">
        <w:rPr>
          <w:rFonts w:asciiTheme="minorHAnsi" w:hAnsiTheme="minorHAnsi" w:cs="Arial"/>
          <w:bCs/>
          <w:sz w:val="20"/>
          <w:szCs w:val="20"/>
        </w:rPr>
        <w:t xml:space="preserve">realizzato </w:t>
      </w:r>
      <w:r>
        <w:rPr>
          <w:rFonts w:asciiTheme="minorHAnsi" w:hAnsiTheme="minorHAnsi" w:cs="Arial"/>
          <w:bCs/>
          <w:sz w:val="20"/>
          <w:szCs w:val="20"/>
        </w:rPr>
        <w:t>dall’azienda per la fornitura di</w:t>
      </w:r>
      <w:r w:rsidR="00A23FDD">
        <w:rPr>
          <w:rFonts w:asciiTheme="minorHAnsi" w:hAnsiTheme="minorHAnsi" w:cs="Arial"/>
          <w:bCs/>
          <w:sz w:val="20"/>
          <w:szCs w:val="20"/>
        </w:rPr>
        <w:t xml:space="preserve"> servizi </w:t>
      </w:r>
      <w:proofErr w:type="spellStart"/>
      <w:r w:rsidR="00A23FDD">
        <w:rPr>
          <w:rFonts w:asciiTheme="minorHAnsi" w:hAnsiTheme="minorHAnsi" w:cs="Arial"/>
          <w:bCs/>
          <w:sz w:val="20"/>
          <w:szCs w:val="20"/>
        </w:rPr>
        <w:t>SaaS</w:t>
      </w:r>
      <w:proofErr w:type="spellEnd"/>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(Anno questionario “-</w:t>
      </w:r>
      <w:proofErr w:type="gramStart"/>
      <w:r>
        <w:rPr>
          <w:rFonts w:asciiTheme="minorHAnsi" w:hAnsiTheme="minorHAnsi" w:cs="Arial"/>
          <w:bCs/>
          <w:sz w:val="20"/>
          <w:szCs w:val="20"/>
        </w:rPr>
        <w:t>3”/</w:t>
      </w:r>
      <w:proofErr w:type="gramEnd"/>
      <w:r>
        <w:rPr>
          <w:rFonts w:asciiTheme="minorHAnsi" w:hAnsiTheme="minorHAnsi" w:cs="Arial"/>
          <w:bCs/>
          <w:sz w:val="20"/>
          <w:szCs w:val="20"/>
        </w:rPr>
        <w:t xml:space="preserve"> Anno questionario “-1”)</w:t>
      </w:r>
      <w:r w:rsidR="00D63DE0">
        <w:rPr>
          <w:rFonts w:asciiTheme="minorHAnsi" w:hAnsiTheme="minorHAnsi" w:cs="Arial"/>
          <w:bCs/>
          <w:sz w:val="20"/>
          <w:szCs w:val="20"/>
        </w:rPr>
        <w:t xml:space="preserve">, </w:t>
      </w:r>
      <w:r w:rsidR="00D63DE0" w:rsidRPr="00C23478">
        <w:rPr>
          <w:rFonts w:ascii="Calibri" w:hAnsi="Calibri" w:cs="Arial"/>
          <w:sz w:val="20"/>
          <w:szCs w:val="20"/>
        </w:rPr>
        <w:t xml:space="preserve">sia nel mercato Italiano </w:t>
      </w:r>
      <w:r w:rsidR="00D63DE0">
        <w:rPr>
          <w:rFonts w:ascii="Calibri" w:hAnsi="Calibri" w:cs="Arial"/>
          <w:sz w:val="20"/>
          <w:szCs w:val="20"/>
        </w:rPr>
        <w:t>in generale, sia</w:t>
      </w:r>
      <w:r w:rsidR="00D63DE0" w:rsidRPr="00C23478">
        <w:rPr>
          <w:rFonts w:ascii="Calibri" w:hAnsi="Calibri" w:cs="Arial"/>
          <w:sz w:val="20"/>
          <w:szCs w:val="20"/>
        </w:rPr>
        <w:t xml:space="preserve"> nello specifico mercato della Pubblica Amministrazione</w:t>
      </w:r>
      <w:r>
        <w:rPr>
          <w:rFonts w:asciiTheme="minorHAnsi" w:hAnsiTheme="minorHAnsi" w:cs="Arial"/>
          <w:bCs/>
          <w:sz w:val="20"/>
          <w:szCs w:val="20"/>
        </w:rPr>
        <w:t>.</w:t>
      </w:r>
    </w:p>
    <w:p w:rsidR="000175C2" w:rsidRPr="000175C2" w:rsidRDefault="000175C2" w:rsidP="000175C2">
      <w:pPr>
        <w:spacing w:before="120" w:after="120" w:line="360" w:lineRule="auto"/>
        <w:jc w:val="both"/>
        <w:rPr>
          <w:rFonts w:ascii="Calibri" w:hAnsi="Calibri" w:cs="Arial"/>
          <w:b/>
          <w:sz w:val="20"/>
          <w:szCs w:val="20"/>
        </w:rPr>
      </w:pPr>
      <w:r w:rsidRPr="000175C2">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175C2" w:rsidTr="00FE0D56">
        <w:trPr>
          <w:trHeight w:val="1824"/>
        </w:trPr>
        <w:tc>
          <w:tcPr>
            <w:tcW w:w="8494" w:type="dxa"/>
            <w:shd w:val="clear" w:color="auto" w:fill="F2F2F2" w:themeFill="background1" w:themeFillShade="F2"/>
          </w:tcPr>
          <w:p w:rsidR="000175C2" w:rsidRDefault="000175C2" w:rsidP="00FE0D56">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6C414B" w:rsidRDefault="00D63DE0" w:rsidP="000175C2">
      <w:pPr>
        <w:numPr>
          <w:ilvl w:val="0"/>
          <w:numId w:val="4"/>
        </w:numPr>
        <w:spacing w:after="120" w:line="276" w:lineRule="auto"/>
        <w:ind w:left="357" w:hanging="357"/>
        <w:jc w:val="both"/>
        <w:rPr>
          <w:rFonts w:asciiTheme="minorHAnsi" w:hAnsiTheme="minorHAnsi" w:cs="Arial"/>
          <w:bCs/>
          <w:sz w:val="20"/>
          <w:szCs w:val="20"/>
        </w:rPr>
      </w:pPr>
      <w:r w:rsidRPr="00D63DE0">
        <w:rPr>
          <w:rFonts w:asciiTheme="minorHAnsi" w:hAnsiTheme="minorHAnsi" w:cs="Arial"/>
          <w:bCs/>
          <w:sz w:val="20"/>
          <w:szCs w:val="20"/>
        </w:rPr>
        <w:t xml:space="preserve">La Vostra azienda è in possesso di specifici livelli di partnership con il produttore </w:t>
      </w:r>
      <w:proofErr w:type="spellStart"/>
      <w:r w:rsidRPr="00D63DE0">
        <w:rPr>
          <w:rFonts w:asciiTheme="minorHAnsi" w:hAnsiTheme="minorHAnsi" w:cs="Arial"/>
          <w:bCs/>
          <w:sz w:val="20"/>
          <w:szCs w:val="20"/>
        </w:rPr>
        <w:t>S</w:t>
      </w:r>
      <w:r>
        <w:rPr>
          <w:rFonts w:asciiTheme="minorHAnsi" w:hAnsiTheme="minorHAnsi" w:cs="Arial"/>
          <w:bCs/>
          <w:sz w:val="20"/>
          <w:szCs w:val="20"/>
        </w:rPr>
        <w:t>alesforce</w:t>
      </w:r>
      <w:proofErr w:type="spellEnd"/>
      <w:r w:rsidRPr="00D63DE0">
        <w:rPr>
          <w:rFonts w:asciiTheme="minorHAnsi" w:hAnsiTheme="minorHAnsi" w:cs="Arial"/>
          <w:bCs/>
          <w:sz w:val="20"/>
          <w:szCs w:val="20"/>
        </w:rPr>
        <w:t>? Se si, indicare il livello e descrivere dettagliatamente le caratteristiche tecniche e commerciali che definiscono la partnership, incluse eventuali particolari condizioni e/o limitazioni nella rivendita dei servizi oggetto della presente iniziativa.</w:t>
      </w:r>
    </w:p>
    <w:p w:rsidR="000175C2" w:rsidRPr="00D63DE0" w:rsidRDefault="000175C2" w:rsidP="000175C2">
      <w:pPr>
        <w:spacing w:after="120" w:line="276" w:lineRule="auto"/>
        <w:jc w:val="both"/>
        <w:rPr>
          <w:rFonts w:asciiTheme="minorHAnsi" w:hAnsiTheme="minorHAnsi" w:cs="Arial"/>
          <w:bCs/>
          <w:sz w:val="20"/>
          <w:szCs w:val="20"/>
        </w:rPr>
      </w:pPr>
      <w:r w:rsidRPr="000175C2">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6C414B" w:rsidRDefault="006C414B">
      <w:pPr>
        <w:pStyle w:val="Paragrafoelenco"/>
        <w:spacing w:line="276" w:lineRule="auto"/>
        <w:ind w:left="360"/>
        <w:jc w:val="both"/>
        <w:rPr>
          <w:rFonts w:asciiTheme="minorHAnsi" w:hAnsiTheme="minorHAnsi" w:cs="Arial"/>
          <w:bCs/>
          <w:sz w:val="20"/>
          <w:szCs w:val="20"/>
        </w:rPr>
      </w:pPr>
    </w:p>
    <w:p w:rsidR="00D63DE0" w:rsidRPr="00D63DE0" w:rsidRDefault="008919DE" w:rsidP="000175C2">
      <w:pPr>
        <w:pStyle w:val="Paragrafoelenco"/>
        <w:numPr>
          <w:ilvl w:val="0"/>
          <w:numId w:val="4"/>
        </w:numPr>
        <w:spacing w:after="120" w:line="276" w:lineRule="auto"/>
        <w:ind w:left="357" w:hanging="357"/>
        <w:contextualSpacing w:val="0"/>
        <w:jc w:val="both"/>
        <w:rPr>
          <w:rFonts w:asciiTheme="minorHAnsi" w:hAnsiTheme="minorHAnsi" w:cs="Arial"/>
          <w:bCs/>
          <w:sz w:val="20"/>
          <w:szCs w:val="20"/>
        </w:rPr>
      </w:pPr>
      <w:r w:rsidRPr="00D63DE0">
        <w:rPr>
          <w:rFonts w:asciiTheme="minorHAnsi" w:hAnsiTheme="minorHAnsi" w:cs="Arial"/>
          <w:bCs/>
          <w:sz w:val="20"/>
          <w:szCs w:val="20"/>
        </w:rPr>
        <w:t>Per un corretto dimensionamento dell’impegno economico</w:t>
      </w:r>
      <w:r>
        <w:rPr>
          <w:rFonts w:asciiTheme="minorHAnsi" w:hAnsiTheme="minorHAnsi" w:cs="Arial"/>
          <w:bCs/>
          <w:sz w:val="20"/>
          <w:szCs w:val="20"/>
        </w:rPr>
        <w:t>,</w:t>
      </w:r>
      <w:r w:rsidRPr="00D63DE0">
        <w:rPr>
          <w:rFonts w:asciiTheme="minorHAnsi" w:hAnsiTheme="minorHAnsi" w:cs="Arial"/>
          <w:bCs/>
          <w:sz w:val="20"/>
          <w:szCs w:val="20"/>
        </w:rPr>
        <w:t xml:space="preserve"> </w:t>
      </w:r>
      <w:r>
        <w:rPr>
          <w:rFonts w:asciiTheme="minorHAnsi" w:hAnsiTheme="minorHAnsi" w:cs="Arial"/>
          <w:bCs/>
          <w:sz w:val="20"/>
          <w:szCs w:val="20"/>
        </w:rPr>
        <w:t>i</w:t>
      </w:r>
      <w:r w:rsidR="00D63DE0" w:rsidRPr="00D63DE0">
        <w:rPr>
          <w:rFonts w:asciiTheme="minorHAnsi" w:hAnsiTheme="minorHAnsi" w:cs="Arial"/>
          <w:bCs/>
          <w:sz w:val="20"/>
          <w:szCs w:val="20"/>
        </w:rPr>
        <w:t xml:space="preserve">ndicare che tipo di listino è disponibile </w:t>
      </w:r>
      <w:r w:rsidR="00D63DE0">
        <w:rPr>
          <w:rFonts w:asciiTheme="minorHAnsi" w:hAnsiTheme="minorHAnsi" w:cs="Arial"/>
          <w:bCs/>
          <w:sz w:val="20"/>
          <w:szCs w:val="20"/>
        </w:rPr>
        <w:t>per l’oggetto dell’</w:t>
      </w:r>
      <w:r>
        <w:rPr>
          <w:rFonts w:asciiTheme="minorHAnsi" w:hAnsiTheme="minorHAnsi" w:cs="Arial"/>
          <w:bCs/>
          <w:sz w:val="20"/>
          <w:szCs w:val="20"/>
        </w:rPr>
        <w:t>iniziativa</w:t>
      </w:r>
      <w:r w:rsidR="00D63DE0" w:rsidRPr="00D63DE0">
        <w:rPr>
          <w:rFonts w:asciiTheme="minorHAnsi" w:hAnsiTheme="minorHAnsi" w:cs="Arial"/>
          <w:bCs/>
          <w:sz w:val="20"/>
          <w:szCs w:val="20"/>
        </w:rPr>
        <w:t>:</w:t>
      </w:r>
    </w:p>
    <w:p w:rsidR="00D63DE0" w:rsidRPr="00E91314" w:rsidRDefault="00D63DE0" w:rsidP="00855F85">
      <w:pPr>
        <w:pStyle w:val="Paragrafoelenco"/>
        <w:numPr>
          <w:ilvl w:val="0"/>
          <w:numId w:val="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w:t>
      </w:r>
      <w:r w:rsidR="008702B2">
        <w:rPr>
          <w:rFonts w:ascii="Calibri" w:hAnsi="Calibri" w:cs="Arial"/>
          <w:color w:val="000000"/>
          <w:sz w:val="20"/>
          <w:szCs w:val="20"/>
        </w:rPr>
        <w:t xml:space="preserve">no Pubblico (indicare </w:t>
      </w:r>
      <w:r w:rsidRPr="00E91314">
        <w:rPr>
          <w:rFonts w:ascii="Calibri" w:hAnsi="Calibri" w:cs="Arial"/>
          <w:color w:val="000000"/>
          <w:sz w:val="20"/>
          <w:szCs w:val="20"/>
        </w:rPr>
        <w:t xml:space="preserve">link o </w:t>
      </w:r>
      <w:r w:rsidR="008702B2">
        <w:rPr>
          <w:rFonts w:ascii="Calibri" w:hAnsi="Calibri" w:cs="Arial"/>
          <w:color w:val="000000"/>
          <w:sz w:val="20"/>
          <w:szCs w:val="20"/>
        </w:rPr>
        <w:t>riferiment</w:t>
      </w:r>
      <w:r w:rsidRPr="00E91314">
        <w:rPr>
          <w:rFonts w:ascii="Calibri" w:hAnsi="Calibri" w:cs="Arial"/>
          <w:color w:val="000000"/>
          <w:sz w:val="20"/>
          <w:szCs w:val="20"/>
        </w:rPr>
        <w:t>i per reperire tale listino)</w:t>
      </w:r>
    </w:p>
    <w:p w:rsidR="00D63DE0" w:rsidRPr="00E91314" w:rsidRDefault="00D63DE0" w:rsidP="00D63DE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63DE0" w:rsidRPr="00E91314" w:rsidRDefault="00D63DE0" w:rsidP="00855F85">
      <w:pPr>
        <w:pStyle w:val="Paragrafoelenco"/>
        <w:numPr>
          <w:ilvl w:val="0"/>
          <w:numId w:val="7"/>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D63DE0" w:rsidRPr="00E91314" w:rsidRDefault="00D63DE0" w:rsidP="00D63DE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63DE0" w:rsidRPr="00E91314" w:rsidRDefault="00D63DE0" w:rsidP="00855F85">
      <w:pPr>
        <w:pStyle w:val="Paragrafoelenco"/>
        <w:numPr>
          <w:ilvl w:val="0"/>
          <w:numId w:val="7"/>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D63DE0" w:rsidRDefault="00D63DE0" w:rsidP="00D63DE0">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D63DE0" w:rsidRDefault="00D63DE0">
      <w:pPr>
        <w:spacing w:line="276" w:lineRule="auto"/>
        <w:jc w:val="both"/>
        <w:rPr>
          <w:rFonts w:asciiTheme="minorHAnsi" w:hAnsiTheme="minorHAnsi" w:cs="Arial"/>
          <w:bCs/>
          <w:sz w:val="20"/>
          <w:szCs w:val="20"/>
        </w:rPr>
      </w:pPr>
    </w:p>
    <w:p w:rsidR="00D63DE0" w:rsidRPr="009A0F25" w:rsidRDefault="00D63DE0" w:rsidP="000175C2">
      <w:pPr>
        <w:pStyle w:val="Paragrafoelenco"/>
        <w:numPr>
          <w:ilvl w:val="0"/>
          <w:numId w:val="4"/>
        </w:numPr>
        <w:spacing w:after="120" w:line="276" w:lineRule="auto"/>
        <w:ind w:left="357" w:hanging="357"/>
        <w:jc w:val="both"/>
        <w:rPr>
          <w:rFonts w:asciiTheme="minorHAnsi" w:hAnsiTheme="minorHAnsi" w:cs="Arial"/>
          <w:bCs/>
          <w:sz w:val="20"/>
          <w:szCs w:val="20"/>
        </w:rPr>
      </w:pPr>
      <w:r w:rsidRPr="00D63DE0">
        <w:rPr>
          <w:rFonts w:asciiTheme="minorHAnsi" w:hAnsiTheme="minorHAnsi" w:cs="Arial"/>
          <w:bCs/>
          <w:sz w:val="20"/>
          <w:szCs w:val="20"/>
        </w:rPr>
        <w:t>Si chiede di indicare se la Vostra azienda è presente sul Sistema Dinamico di Acquisizione della P.A. per la fornitura di beni e servizi per l’informatica e le telecomunicazioni (cosiddetto SDAPA-ICT). Se sì, indicare in quali categorie di abilitazione e, per ciascuna categoria, la relativa classe di ammissione</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3DE0" w:rsidTr="00CC779C">
        <w:trPr>
          <w:trHeight w:val="1262"/>
        </w:trPr>
        <w:tc>
          <w:tcPr>
            <w:tcW w:w="8494" w:type="dxa"/>
            <w:shd w:val="clear" w:color="auto" w:fill="F2F2F2" w:themeFill="background1" w:themeFillShade="F2"/>
          </w:tcPr>
          <w:p w:rsidR="00D63DE0" w:rsidRPr="009A0F25" w:rsidRDefault="00D63DE0" w:rsidP="00CC779C">
            <w:pPr>
              <w:ind w:left="284"/>
              <w:jc w:val="both"/>
              <w:rPr>
                <w:rFonts w:asciiTheme="minorHAnsi" w:hAnsiTheme="minorHAnsi" w:cs="Arial"/>
                <w:bCs/>
                <w:sz w:val="20"/>
                <w:szCs w:val="20"/>
              </w:rPr>
            </w:pPr>
          </w:p>
        </w:tc>
      </w:tr>
    </w:tbl>
    <w:p w:rsidR="00D63DE0" w:rsidRPr="000175C2" w:rsidRDefault="00D63DE0" w:rsidP="000175C2">
      <w:pPr>
        <w:spacing w:after="120" w:line="276" w:lineRule="auto"/>
        <w:jc w:val="both"/>
        <w:rPr>
          <w:rFonts w:ascii="Calibri" w:hAnsi="Calibri" w:cs="Arial"/>
          <w:b/>
          <w:sz w:val="20"/>
          <w:szCs w:val="20"/>
        </w:rPr>
      </w:pPr>
      <w:r w:rsidRPr="000175C2">
        <w:rPr>
          <w:rFonts w:ascii="Calibri" w:hAnsi="Calibri" w:cs="Arial"/>
          <w:b/>
          <w:sz w:val="20"/>
          <w:szCs w:val="20"/>
        </w:rPr>
        <w:t>Risposta:</w:t>
      </w:r>
    </w:p>
    <w:p w:rsidR="008919DE" w:rsidRPr="008919DE" w:rsidRDefault="008919DE" w:rsidP="008919DE">
      <w:pPr>
        <w:spacing w:line="276" w:lineRule="auto"/>
        <w:jc w:val="both"/>
        <w:rPr>
          <w:rFonts w:asciiTheme="minorHAnsi" w:hAnsiTheme="minorHAnsi" w:cs="Arial"/>
          <w:bCs/>
          <w:sz w:val="20"/>
          <w:szCs w:val="20"/>
        </w:rPr>
      </w:pPr>
    </w:p>
    <w:p w:rsidR="00D63DE0" w:rsidRPr="00D63DE0" w:rsidRDefault="006132B4" w:rsidP="00855F85">
      <w:pPr>
        <w:pStyle w:val="Paragrafoelenco"/>
        <w:numPr>
          <w:ilvl w:val="0"/>
          <w:numId w:val="4"/>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dispone </w:t>
      </w:r>
      <w:r w:rsidR="00591EF7">
        <w:rPr>
          <w:rFonts w:asciiTheme="minorHAnsi" w:hAnsiTheme="minorHAnsi" w:cs="Arial"/>
          <w:bCs/>
          <w:sz w:val="20"/>
          <w:szCs w:val="20"/>
        </w:rPr>
        <w:t>del</w:t>
      </w:r>
      <w:r>
        <w:rPr>
          <w:rFonts w:asciiTheme="minorHAnsi" w:hAnsiTheme="minorHAnsi" w:cs="Arial"/>
          <w:bCs/>
          <w:sz w:val="20"/>
          <w:szCs w:val="20"/>
        </w:rPr>
        <w:t xml:space="preserve">la rivendita </w:t>
      </w:r>
      <w:r w:rsidR="00591EF7">
        <w:rPr>
          <w:rFonts w:asciiTheme="minorHAnsi" w:hAnsiTheme="minorHAnsi" w:cs="Arial"/>
          <w:bCs/>
          <w:sz w:val="20"/>
          <w:szCs w:val="20"/>
        </w:rPr>
        <w:t xml:space="preserve">a catalogo </w:t>
      </w:r>
      <w:r>
        <w:rPr>
          <w:rFonts w:asciiTheme="minorHAnsi" w:hAnsiTheme="minorHAnsi" w:cs="Arial"/>
          <w:bCs/>
          <w:sz w:val="20"/>
          <w:szCs w:val="20"/>
        </w:rPr>
        <w:t xml:space="preserve">del supporto offerto dalla casa madre </w:t>
      </w:r>
      <w:r>
        <w:rPr>
          <w:rFonts w:asciiTheme="minorHAnsi" w:hAnsiTheme="minorHAnsi" w:cs="Arial"/>
          <w:bCs/>
          <w:sz w:val="20"/>
          <w:szCs w:val="20"/>
        </w:rPr>
        <w:t xml:space="preserve">con accesso diretto ai laboratori </w:t>
      </w:r>
      <w:proofErr w:type="spellStart"/>
      <w:r>
        <w:rPr>
          <w:rFonts w:asciiTheme="minorHAnsi" w:hAnsiTheme="minorHAnsi" w:cs="Arial"/>
          <w:bCs/>
          <w:sz w:val="20"/>
          <w:szCs w:val="20"/>
        </w:rPr>
        <w:t>Salesforce</w:t>
      </w:r>
      <w:proofErr w:type="spellEnd"/>
      <w:r>
        <w:rPr>
          <w:rFonts w:asciiTheme="minorHAnsi" w:hAnsiTheme="minorHAnsi" w:cs="Arial"/>
          <w:bCs/>
          <w:sz w:val="20"/>
          <w:szCs w:val="20"/>
        </w:rPr>
        <w:t>, in particolare per le figure indicate precedentemente nella descrizione dell’iniziativa?</w:t>
      </w:r>
      <w:r w:rsidR="00591EF7">
        <w:rPr>
          <w:rFonts w:asciiTheme="minorHAnsi" w:hAnsiTheme="minorHAnsi" w:cs="Arial"/>
          <w:bCs/>
          <w:sz w:val="20"/>
          <w:szCs w:val="20"/>
        </w:rPr>
        <w:t xml:space="preserve"> Secondo quali modalità ed eventuali limitazioni?</w:t>
      </w:r>
    </w:p>
    <w:p w:rsidR="00D63DE0" w:rsidRPr="000175C2" w:rsidRDefault="000175C2" w:rsidP="000175C2">
      <w:pPr>
        <w:spacing w:before="120" w:after="120" w:line="360" w:lineRule="auto"/>
        <w:jc w:val="both"/>
        <w:rPr>
          <w:rFonts w:ascii="Calibri" w:hAnsi="Calibri" w:cs="Arial"/>
          <w:b/>
          <w:sz w:val="20"/>
          <w:szCs w:val="20"/>
        </w:rPr>
      </w:pPr>
      <w:r w:rsidRPr="000175C2">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3DE0" w:rsidTr="00CC779C">
        <w:trPr>
          <w:trHeight w:val="1824"/>
        </w:trPr>
        <w:tc>
          <w:tcPr>
            <w:tcW w:w="8494" w:type="dxa"/>
            <w:shd w:val="clear" w:color="auto" w:fill="F2F2F2" w:themeFill="background1" w:themeFillShade="F2"/>
          </w:tcPr>
          <w:p w:rsidR="00D63DE0" w:rsidRDefault="00D63DE0" w:rsidP="00CC779C">
            <w:pPr>
              <w:ind w:left="284"/>
              <w:jc w:val="both"/>
              <w:rPr>
                <w:rFonts w:asciiTheme="minorHAnsi" w:hAnsiTheme="minorHAnsi" w:cs="Arial"/>
                <w:bCs/>
                <w:sz w:val="20"/>
                <w:szCs w:val="20"/>
              </w:rPr>
            </w:pPr>
          </w:p>
        </w:tc>
      </w:tr>
    </w:tbl>
    <w:p w:rsidR="00D63DE0" w:rsidRDefault="00D63DE0" w:rsidP="00D63DE0">
      <w:pPr>
        <w:spacing w:line="360" w:lineRule="auto"/>
        <w:jc w:val="both"/>
        <w:rPr>
          <w:rFonts w:ascii="Calibri" w:hAnsi="Calibri" w:cs="Arial"/>
          <w:sz w:val="20"/>
          <w:szCs w:val="20"/>
        </w:rPr>
      </w:pPr>
    </w:p>
    <w:p w:rsidR="00D63DE0" w:rsidRPr="00D63DE0" w:rsidRDefault="00D63DE0" w:rsidP="00855F85">
      <w:pPr>
        <w:pStyle w:val="Paragrafoelenco"/>
        <w:numPr>
          <w:ilvl w:val="0"/>
          <w:numId w:val="4"/>
        </w:numPr>
        <w:spacing w:line="276" w:lineRule="auto"/>
        <w:jc w:val="both"/>
        <w:rPr>
          <w:rFonts w:asciiTheme="minorHAnsi" w:hAnsiTheme="minorHAnsi" w:cs="Arial"/>
          <w:bCs/>
          <w:sz w:val="20"/>
          <w:szCs w:val="20"/>
        </w:rPr>
      </w:pPr>
      <w:bookmarkStart w:id="0" w:name="_GoBack"/>
      <w:bookmarkEnd w:id="0"/>
      <w:r w:rsidRPr="00D63DE0">
        <w:rPr>
          <w:rFonts w:asciiTheme="minorHAnsi" w:hAnsiTheme="minorHAnsi" w:cs="Arial"/>
          <w:bCs/>
          <w:sz w:val="20"/>
          <w:szCs w:val="20"/>
        </w:rPr>
        <w:t>Si chiede di indicare ulteriori elementi/informazioni che possano essere utili per lo sviluppo della presente iniziativa.</w:t>
      </w:r>
    </w:p>
    <w:p w:rsidR="00D63DE0" w:rsidRPr="00A802E5" w:rsidRDefault="00D63DE0" w:rsidP="00D63DE0">
      <w:pPr>
        <w:spacing w:before="120" w:after="120" w:line="360" w:lineRule="auto"/>
        <w:jc w:val="both"/>
        <w:rPr>
          <w:rFonts w:ascii="Calibri" w:hAnsi="Calibri" w:cs="Arial"/>
          <w:b/>
          <w:sz w:val="20"/>
          <w:szCs w:val="20"/>
        </w:rPr>
      </w:pPr>
      <w:r w:rsidRPr="00A802E5">
        <w:rPr>
          <w:rFonts w:ascii="Calibri" w:hAnsi="Calibri" w:cs="Arial"/>
          <w:b/>
          <w:sz w:val="20"/>
          <w:szCs w:val="20"/>
        </w:rPr>
        <w:t>Risposta:</w:t>
      </w:r>
    </w:p>
    <w:tbl>
      <w:tblPr>
        <w:tblW w:w="0" w:type="auto"/>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8386"/>
      </w:tblGrid>
      <w:tr w:rsidR="00D63DE0" w:rsidTr="00CC779C">
        <w:trPr>
          <w:trHeight w:val="849"/>
        </w:trPr>
        <w:tc>
          <w:tcPr>
            <w:tcW w:w="8612" w:type="dxa"/>
            <w:shd w:val="clear" w:color="auto" w:fill="F2F2F2"/>
          </w:tcPr>
          <w:p w:rsidR="00D63DE0" w:rsidRPr="00137881" w:rsidRDefault="00D63DE0" w:rsidP="00CC779C">
            <w:pPr>
              <w:jc w:val="both"/>
              <w:rPr>
                <w:rFonts w:ascii="Calibri" w:hAnsi="Calibri" w:cs="Arial"/>
                <w:bCs/>
                <w:sz w:val="20"/>
                <w:szCs w:val="20"/>
              </w:rPr>
            </w:pPr>
          </w:p>
        </w:tc>
      </w:tr>
    </w:tbl>
    <w:p w:rsidR="00D63DE0" w:rsidRDefault="00D63DE0">
      <w:pPr>
        <w:spacing w:line="276" w:lineRule="auto"/>
        <w:jc w:val="both"/>
        <w:rPr>
          <w:rFonts w:asciiTheme="minorHAnsi" w:hAnsiTheme="minorHAnsi" w:cs="Arial"/>
          <w:bCs/>
          <w:sz w:val="20"/>
          <w:szCs w:val="20"/>
        </w:rPr>
      </w:pPr>
    </w:p>
    <w:p w:rsidR="000175C2" w:rsidRDefault="000175C2">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9F" w:rsidRDefault="00AC019F">
      <w:r>
        <w:separator/>
      </w:r>
    </w:p>
  </w:endnote>
  <w:endnote w:type="continuationSeparator" w:id="0">
    <w:p w:rsidR="00AC019F" w:rsidRDefault="00AC019F">
      <w:r>
        <w:continuationSeparator/>
      </w:r>
    </w:p>
  </w:endnote>
  <w:endnote w:type="continuationNotice" w:id="1">
    <w:p w:rsidR="00AC019F" w:rsidRDefault="00AC0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CE2A3A">
    <w:pPr>
      <w:pStyle w:val="Pidipagina"/>
      <w:pBdr>
        <w:top w:val="single" w:sz="4" w:space="1" w:color="auto"/>
      </w:pBdr>
      <w:rPr>
        <w:rFonts w:asciiTheme="minorHAnsi" w:hAnsiTheme="minorHAnsi"/>
        <w:color w:val="FF000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4612005</wp:posOffset>
              </wp:positionH>
              <wp:positionV relativeFrom="paragraph">
                <wp:posOffset>26670</wp:posOffset>
              </wp:positionV>
              <wp:extent cx="80010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1EF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1EF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3.15pt;margin-top:2.1pt;width:63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91EF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91EF7">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8919DE">
      <w:rPr>
        <w:rFonts w:asciiTheme="minorHAnsi" w:hAnsiTheme="minorHAnsi"/>
        <w:iCs/>
        <w:color w:val="C0C0C0"/>
        <w:sz w:val="16"/>
        <w:szCs w:val="16"/>
      </w:rPr>
      <w:t>l’a</w:t>
    </w:r>
    <w:r w:rsidR="008919DE" w:rsidRPr="008919DE">
      <w:rPr>
        <w:rFonts w:asciiTheme="minorHAnsi" w:hAnsiTheme="minorHAnsi"/>
        <w:iCs/>
        <w:color w:val="C0C0C0"/>
        <w:sz w:val="16"/>
        <w:szCs w:val="16"/>
      </w:rPr>
      <w:t xml:space="preserve">cquisizione della piattaforma </w:t>
    </w:r>
    <w:proofErr w:type="spellStart"/>
    <w:r w:rsidR="008919DE" w:rsidRPr="008919DE">
      <w:rPr>
        <w:rFonts w:asciiTheme="minorHAnsi" w:hAnsiTheme="minorHAnsi"/>
        <w:iCs/>
        <w:color w:val="C0C0C0"/>
        <w:sz w:val="16"/>
        <w:szCs w:val="16"/>
      </w:rPr>
      <w:t>Salesforce</w:t>
    </w:r>
    <w:proofErr w:type="spellEnd"/>
    <w:r w:rsidR="008919DE" w:rsidRPr="008919DE">
      <w:rPr>
        <w:rFonts w:asciiTheme="minorHAnsi" w:hAnsiTheme="minorHAnsi"/>
        <w:iCs/>
        <w:color w:val="C0C0C0"/>
        <w:sz w:val="16"/>
        <w:szCs w:val="16"/>
      </w:rPr>
      <w:t xml:space="preserve"> per </w:t>
    </w:r>
    <w:proofErr w:type="spellStart"/>
    <w:r w:rsidR="008919DE" w:rsidRPr="008919DE">
      <w:rPr>
        <w:rFonts w:asciiTheme="minorHAnsi" w:hAnsiTheme="minorHAnsi"/>
        <w:iCs/>
        <w:color w:val="C0C0C0"/>
        <w:sz w:val="16"/>
        <w:szCs w:val="16"/>
      </w:rPr>
      <w:t>Sogei</w:t>
    </w:r>
    <w:proofErr w:type="spellEnd"/>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9F" w:rsidRDefault="00AC019F">
      <w:r>
        <w:separator/>
      </w:r>
    </w:p>
  </w:footnote>
  <w:footnote w:type="continuationSeparator" w:id="0">
    <w:p w:rsidR="00AC019F" w:rsidRDefault="00AC019F">
      <w:r>
        <w:continuationSeparator/>
      </w:r>
    </w:p>
  </w:footnote>
  <w:footnote w:type="continuationNotice" w:id="1">
    <w:p w:rsidR="00AC019F" w:rsidRDefault="00AC01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3B295DAF"/>
    <w:multiLevelType w:val="hybridMultilevel"/>
    <w:tmpl w:val="8DA69A38"/>
    <w:lvl w:ilvl="0" w:tplc="A6827D62">
      <w:start w:val="1"/>
      <w:numFmt w:val="bullet"/>
      <w:lvlText w:val=""/>
      <w:lvlJc w:val="left"/>
      <w:pPr>
        <w:tabs>
          <w:tab w:val="num" w:pos="1074"/>
        </w:tabs>
        <w:ind w:left="1071" w:hanging="357"/>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FBC2201"/>
    <w:multiLevelType w:val="hybridMultilevel"/>
    <w:tmpl w:val="C5D87548"/>
    <w:lvl w:ilvl="0" w:tplc="04100001">
      <w:start w:val="1"/>
      <w:numFmt w:val="bullet"/>
      <w:lvlText w:val=""/>
      <w:lvlJc w:val="left"/>
      <w:pPr>
        <w:ind w:left="720" w:hanging="360"/>
      </w:pPr>
      <w:rPr>
        <w:rFonts w:ascii="Symbol" w:hAnsi="Symbol" w:hint="default"/>
      </w:rPr>
    </w:lvl>
    <w:lvl w:ilvl="1" w:tplc="E5F44F62">
      <w:start w:val="1"/>
      <w:numFmt w:val="bullet"/>
      <w:lvlText w:val="o"/>
      <w:lvlJc w:val="left"/>
      <w:pPr>
        <w:ind w:left="1440" w:hanging="360"/>
      </w:pPr>
      <w:rPr>
        <w:rFonts w:ascii="Courier New" w:hAnsi="Courier New" w:cs="Courier New" w:hint="default"/>
        <w:lang w:val="en-US"/>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0596"/>
    <w:rsid w:val="000175C2"/>
    <w:rsid w:val="0006309F"/>
    <w:rsid w:val="000D492F"/>
    <w:rsid w:val="00181506"/>
    <w:rsid w:val="002C4550"/>
    <w:rsid w:val="003E17D1"/>
    <w:rsid w:val="003F245F"/>
    <w:rsid w:val="00416071"/>
    <w:rsid w:val="004A5686"/>
    <w:rsid w:val="004C55CE"/>
    <w:rsid w:val="00567E86"/>
    <w:rsid w:val="00591EF7"/>
    <w:rsid w:val="005D1A89"/>
    <w:rsid w:val="005F5F6E"/>
    <w:rsid w:val="006132B4"/>
    <w:rsid w:val="00617AF4"/>
    <w:rsid w:val="00632789"/>
    <w:rsid w:val="00654878"/>
    <w:rsid w:val="006C414B"/>
    <w:rsid w:val="007D60F8"/>
    <w:rsid w:val="00855F85"/>
    <w:rsid w:val="008702B2"/>
    <w:rsid w:val="008919DE"/>
    <w:rsid w:val="008B1508"/>
    <w:rsid w:val="00967C93"/>
    <w:rsid w:val="00986774"/>
    <w:rsid w:val="00A23FDD"/>
    <w:rsid w:val="00A802AE"/>
    <w:rsid w:val="00A82C5B"/>
    <w:rsid w:val="00A83158"/>
    <w:rsid w:val="00AA7587"/>
    <w:rsid w:val="00AC019F"/>
    <w:rsid w:val="00AF7473"/>
    <w:rsid w:val="00BD5AD6"/>
    <w:rsid w:val="00CA5497"/>
    <w:rsid w:val="00CB450C"/>
    <w:rsid w:val="00CE2A3A"/>
    <w:rsid w:val="00D63DE0"/>
    <w:rsid w:val="00E57C36"/>
    <w:rsid w:val="00F442E2"/>
    <w:rsid w:val="00FB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0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testotrattino">
    <w:name w:val="Corpo testo trattino"/>
    <w:basedOn w:val="Corpotesto"/>
    <w:qFormat/>
    <w:rsid w:val="007D60F8"/>
    <w:pPr>
      <w:spacing w:before="120" w:after="0"/>
      <w:ind w:left="357"/>
      <w:jc w:val="both"/>
    </w:pPr>
    <w:rPr>
      <w:rFonts w:ascii="Open Sans" w:hAnsi="Open Sans"/>
      <w:sz w:val="20"/>
      <w:szCs w:val="20"/>
    </w:rPr>
  </w:style>
  <w:style w:type="paragraph" w:customStyle="1" w:styleId="Rombo">
    <w:name w:val="Rombo"/>
    <w:basedOn w:val="Corpotesto"/>
    <w:qFormat/>
    <w:rsid w:val="007D60F8"/>
    <w:pPr>
      <w:numPr>
        <w:numId w:val="6"/>
      </w:numPr>
      <w:spacing w:before="120" w:after="0"/>
      <w:jc w:val="both"/>
    </w:pPr>
    <w:rPr>
      <w:rFonts w:ascii="Open Sans" w:hAnsi="Open Sans"/>
      <w:sz w:val="20"/>
      <w:szCs w:val="20"/>
    </w:rPr>
  </w:style>
  <w:style w:type="paragraph" w:customStyle="1" w:styleId="NormaleFili">
    <w:name w:val="Normale Fili"/>
    <w:basedOn w:val="Normale"/>
    <w:link w:val="NormaleFiliCarattere"/>
    <w:qFormat/>
    <w:rsid w:val="00A23FDD"/>
    <w:pPr>
      <w:spacing w:before="120" w:after="120"/>
      <w:jc w:val="both"/>
    </w:pPr>
    <w:rPr>
      <w:rFonts w:ascii="Calibri" w:hAnsi="Calibri"/>
      <w:sz w:val="20"/>
      <w:szCs w:val="20"/>
    </w:rPr>
  </w:style>
  <w:style w:type="character" w:customStyle="1" w:styleId="NormaleFiliCarattere">
    <w:name w:val="Normale Fili Carattere"/>
    <w:link w:val="NormaleFili"/>
    <w:rsid w:val="00A23FDD"/>
    <w:rPr>
      <w:rFonts w:ascii="Calibri" w:hAnsi="Calibri"/>
    </w:rPr>
  </w:style>
  <w:style w:type="character" w:customStyle="1" w:styleId="ParagrafoelencoCarattere">
    <w:name w:val="Paragrafo elenco Carattere"/>
    <w:basedOn w:val="Carpredefinitoparagrafo"/>
    <w:link w:val="Paragrafoelenco"/>
    <w:uiPriority w:val="34"/>
    <w:rsid w:val="00D63D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8">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39090534">
      <w:bodyDiv w:val="1"/>
      <w:marLeft w:val="0"/>
      <w:marRight w:val="0"/>
      <w:marTop w:val="0"/>
      <w:marBottom w:val="0"/>
      <w:divBdr>
        <w:top w:val="none" w:sz="0" w:space="0" w:color="auto"/>
        <w:left w:val="none" w:sz="0" w:space="0" w:color="auto"/>
        <w:bottom w:val="none" w:sz="0" w:space="0" w:color="auto"/>
        <w:right w:val="none" w:sz="0" w:space="0" w:color="auto"/>
      </w:divBdr>
    </w:div>
    <w:div w:id="388498688">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9AB4-CFBD-45FC-802F-8D5FCCE3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2493</Words>
  <Characters>14214</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2021-06-25T12:23:00Z</dcterms:created>
  <dcterms:modified xsi:type="dcterms:W3CDTF">2021-07-01T09:20:00Z</dcterms:modified>
</cp:coreProperties>
</file>