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2894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7B8D0E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3DF4361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728AC4A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E667ABB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C7F4ED8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00987F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0E72CDC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FB0BCFB" w14:textId="77777777" w:rsidR="00596A64" w:rsidRPr="00774989" w:rsidRDefault="00596A64" w:rsidP="00250CD4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0A4EA07C" w14:textId="77777777" w:rsidR="00E43A33" w:rsidRPr="00774989" w:rsidRDefault="0053000E" w:rsidP="004A73D0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SISTEMA DINAMICO DI </w:t>
      </w:r>
      <w:r w:rsidR="00514B1B" w:rsidRPr="00774989">
        <w:rPr>
          <w:rFonts w:ascii="Calibri" w:hAnsi="Calibri" w:cs="Arial"/>
          <w:b/>
          <w:color w:val="000000"/>
          <w:sz w:val="22"/>
          <w:szCs w:val="22"/>
        </w:rPr>
        <w:t>ACQUISIZIONE</w:t>
      </w:r>
      <w:r w:rsidR="00DE2C89" w:rsidRPr="0077498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183F29" w:rsidRPr="00774989">
        <w:rPr>
          <w:rFonts w:ascii="Calibri" w:hAnsi="Calibri" w:cs="Arial"/>
          <w:b/>
          <w:color w:val="000000"/>
          <w:sz w:val="22"/>
          <w:szCs w:val="22"/>
        </w:rPr>
        <w:t>DELLA PA PER SERVIZI DI GESTIONE DEI RIFIUTI SANITARI</w:t>
      </w:r>
    </w:p>
    <w:p w14:paraId="056F6A7A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E546AFE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7994D3E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F351B7D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36C6DB0" w14:textId="77777777" w:rsidR="00E43A33" w:rsidRPr="00774989" w:rsidRDefault="00E43A33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</w:p>
    <w:p w14:paraId="21B8ECA1" w14:textId="77777777" w:rsidR="00E43A33" w:rsidRPr="00774989" w:rsidRDefault="00E43A33">
      <w:pPr>
        <w:pStyle w:val="Titolo4"/>
        <w:jc w:val="left"/>
        <w:rPr>
          <w:rFonts w:ascii="Calibri" w:hAnsi="Calibri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Documento di Consultazione del Mercato</w:t>
      </w:r>
    </w:p>
    <w:p w14:paraId="4E5AA159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5ECAA67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6351E770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5828B277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2C5365F5" w14:textId="77777777" w:rsidR="00E43A33" w:rsidRPr="00774989" w:rsidRDefault="00E43A33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</w:p>
    <w:p w14:paraId="167B42F8" w14:textId="77777777" w:rsidR="00E43A33" w:rsidRPr="00774989" w:rsidRDefault="00E43A33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</w:p>
    <w:p w14:paraId="11C4EB34" w14:textId="7C4234D4" w:rsidR="00E43A33" w:rsidRPr="00774989" w:rsidRDefault="00A70316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Consip S.p.A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Pr="00774989">
        <w:rPr>
          <w:rFonts w:ascii="Calibri" w:hAnsi="Calibri" w:cs="Arial"/>
          <w:color w:val="000000"/>
          <w:sz w:val="22"/>
          <w:szCs w:val="22"/>
        </w:rPr>
        <w:t xml:space="preserve"> Via Isonzo 19/E</w:t>
      </w:r>
    </w:p>
    <w:p w14:paraId="4A7FEBD4" w14:textId="77777777" w:rsidR="00E43A33" w:rsidRPr="00774989" w:rsidRDefault="00E43A33">
      <w:pPr>
        <w:pStyle w:val="Titolo4"/>
        <w:jc w:val="left"/>
        <w:rPr>
          <w:rFonts w:ascii="Calibri" w:hAnsi="Calibri" w:cs="Arial"/>
          <w:i/>
          <w:color w:val="000000"/>
          <w:sz w:val="22"/>
          <w:szCs w:val="22"/>
        </w:rPr>
      </w:pPr>
      <w:r w:rsidRPr="00774989">
        <w:rPr>
          <w:rFonts w:ascii="Calibri" w:hAnsi="Calibri" w:cs="Arial"/>
          <w:i/>
          <w:color w:val="000000"/>
          <w:sz w:val="22"/>
          <w:szCs w:val="22"/>
        </w:rPr>
        <w:t>00198 Roma</w:t>
      </w:r>
    </w:p>
    <w:p w14:paraId="2886F7DD" w14:textId="77777777" w:rsidR="00E43A33" w:rsidRPr="00774989" w:rsidRDefault="00E43A33">
      <w:pPr>
        <w:rPr>
          <w:rFonts w:ascii="Calibri" w:hAnsi="Calibri" w:cs="Arial"/>
          <w:b/>
          <w:i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i/>
          <w:color w:val="000000"/>
          <w:sz w:val="22"/>
          <w:szCs w:val="22"/>
        </w:rPr>
        <w:t>Fax 06.85.449.284</w:t>
      </w:r>
    </w:p>
    <w:p w14:paraId="5CDF9693" w14:textId="6625A9D2" w:rsidR="00E43A33" w:rsidRPr="00774989" w:rsidRDefault="00026C27">
      <w:pPr>
        <w:rPr>
          <w:rFonts w:ascii="Calibri" w:hAnsi="Calibri" w:cs="Arial"/>
          <w:b/>
          <w:i/>
          <w:color w:val="000000"/>
          <w:sz w:val="22"/>
          <w:szCs w:val="22"/>
        </w:rPr>
      </w:pPr>
      <w:hyperlink r:id="rId9" w:history="1">
        <w:r w:rsidR="00844836" w:rsidRPr="00774989">
          <w:rPr>
            <w:rStyle w:val="Collegamentoipertestuale"/>
            <w:rFonts w:ascii="Calibri" w:hAnsi="Calibri"/>
            <w:i/>
            <w:sz w:val="22"/>
            <w:szCs w:val="22"/>
          </w:rPr>
          <w:t>rifiutisanitari@acquistinretepa.it</w:t>
        </w:r>
      </w:hyperlink>
      <w:r w:rsidR="00250CD4" w:rsidRPr="00774989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</w:p>
    <w:p w14:paraId="08A07593" w14:textId="77777777" w:rsidR="00E43A33" w:rsidRPr="00774989" w:rsidRDefault="00E43A33">
      <w:pPr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77498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http://www.acquistinretepa.it</w:t>
      </w:r>
    </w:p>
    <w:p w14:paraId="0ECB38A9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25495DF9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AA6E43D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F8EB647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0F38B85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A3C6353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9BB6A93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F47A52" w14:textId="2A01A7FD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 xml:space="preserve">Roma, </w:t>
      </w:r>
      <w:r w:rsidR="00A376F8" w:rsidRPr="00A376F8">
        <w:rPr>
          <w:rFonts w:ascii="Calibri" w:hAnsi="Calibri" w:cs="Arial"/>
          <w:color w:val="000000"/>
          <w:sz w:val="22"/>
          <w:szCs w:val="22"/>
        </w:rPr>
        <w:t>27</w:t>
      </w:r>
      <w:r w:rsidR="00786C32" w:rsidRPr="00A376F8">
        <w:rPr>
          <w:rFonts w:ascii="Calibri" w:hAnsi="Calibri" w:cs="Arial"/>
          <w:color w:val="000000"/>
          <w:sz w:val="22"/>
          <w:szCs w:val="22"/>
        </w:rPr>
        <w:t>/</w:t>
      </w:r>
      <w:r w:rsidR="00A376F8">
        <w:rPr>
          <w:rFonts w:ascii="Calibri" w:hAnsi="Calibri" w:cs="Arial"/>
          <w:color w:val="000000"/>
          <w:sz w:val="22"/>
          <w:szCs w:val="22"/>
        </w:rPr>
        <w:t>05</w:t>
      </w:r>
      <w:r w:rsidRPr="00774989">
        <w:rPr>
          <w:rFonts w:ascii="Calibri" w:hAnsi="Calibri" w:cs="Arial"/>
          <w:color w:val="000000"/>
          <w:sz w:val="22"/>
          <w:szCs w:val="22"/>
        </w:rPr>
        <w:t>/</w:t>
      </w:r>
      <w:r w:rsidR="00786C32" w:rsidRPr="00774989">
        <w:rPr>
          <w:rFonts w:ascii="Calibri" w:hAnsi="Calibri" w:cs="Arial"/>
          <w:color w:val="000000"/>
          <w:sz w:val="22"/>
          <w:szCs w:val="22"/>
        </w:rPr>
        <w:t>201</w:t>
      </w:r>
      <w:r w:rsidR="00183F29" w:rsidRPr="00774989">
        <w:rPr>
          <w:rFonts w:ascii="Calibri" w:hAnsi="Calibri" w:cs="Arial"/>
          <w:color w:val="000000"/>
          <w:sz w:val="22"/>
          <w:szCs w:val="22"/>
        </w:rPr>
        <w:t>6</w:t>
      </w:r>
    </w:p>
    <w:p w14:paraId="2F056B70" w14:textId="77777777" w:rsidR="00E43A33" w:rsidRPr="00774989" w:rsidRDefault="00E43A33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7DF784BF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1BAC8428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4456B43E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4D4D93D3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342CF5AC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3BD9902A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247C7C71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56BEC514" w14:textId="77777777" w:rsidR="00E43A33" w:rsidRPr="00774989" w:rsidRDefault="00183F29">
      <w:pPr>
        <w:spacing w:line="360" w:lineRule="auto"/>
        <w:rPr>
          <w:rFonts w:ascii="Calibri" w:hAnsi="Calibri" w:cs="Arial"/>
          <w:b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color w:val="000000"/>
          <w:sz w:val="22"/>
          <w:szCs w:val="22"/>
        </w:rPr>
        <w:br w:type="page"/>
      </w:r>
      <w:r w:rsidR="00E43A33" w:rsidRPr="00774989">
        <w:rPr>
          <w:rFonts w:ascii="Calibri" w:hAnsi="Calibri" w:cs="Arial"/>
          <w:b/>
          <w:color w:val="000000"/>
          <w:sz w:val="22"/>
          <w:szCs w:val="22"/>
        </w:rPr>
        <w:lastRenderedPageBreak/>
        <w:t>PREMESSA</w:t>
      </w:r>
    </w:p>
    <w:p w14:paraId="3AE8C0F6" w14:textId="77777777" w:rsidR="00E43A33" w:rsidRPr="00774989" w:rsidRDefault="007053BF" w:rsidP="00844836">
      <w:pPr>
        <w:pStyle w:val="Corpodeltesto21"/>
        <w:spacing w:line="320" w:lineRule="exact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Nell'ambito del Programma di Razionalizzazione degli Acquisti della Pubblica Amministrazione, Consip S.p.A., per conto del Ministero dell’Economia e delle Finanze, supporta gli obiettivi di finanza pubblica e promuove la semplificazione, l'innovazione e il cambiamento attraverso l'utilizzo di tecnologie informatiche e di strumenti innovativi per gli acquisti della PA (Convenzioni, Mercato elettronico della PA, Accordi Qua</w:t>
      </w:r>
      <w:r w:rsidR="00514B1B" w:rsidRPr="00774989">
        <w:rPr>
          <w:rFonts w:ascii="Calibri" w:hAnsi="Calibri" w:cs="Arial"/>
          <w:color w:val="000000"/>
          <w:sz w:val="22"/>
          <w:szCs w:val="22"/>
        </w:rPr>
        <w:t>dro, Sistema Dinamico d'Acquisizione</w:t>
      </w:r>
      <w:r w:rsidR="00183F29" w:rsidRPr="00774989">
        <w:rPr>
          <w:rFonts w:ascii="Calibri" w:hAnsi="Calibri" w:cs="Arial"/>
          <w:color w:val="000000"/>
          <w:sz w:val="22"/>
          <w:szCs w:val="22"/>
        </w:rPr>
        <w:t xml:space="preserve"> della Pubblica Amministrazione</w:t>
      </w:r>
      <w:r w:rsidRPr="00774989">
        <w:rPr>
          <w:rFonts w:ascii="Calibri" w:hAnsi="Calibri" w:cs="Arial"/>
          <w:color w:val="000000"/>
          <w:sz w:val="22"/>
          <w:szCs w:val="22"/>
        </w:rPr>
        <w:t>, gare in modalità ASP).</w:t>
      </w:r>
    </w:p>
    <w:p w14:paraId="0EEA42B7" w14:textId="77777777" w:rsidR="00844836" w:rsidRPr="00774989" w:rsidRDefault="00844836" w:rsidP="00844836">
      <w:pPr>
        <w:pStyle w:val="Corpodeltesto21"/>
        <w:spacing w:line="320" w:lineRule="exact"/>
        <w:rPr>
          <w:rFonts w:ascii="Calibri" w:hAnsi="Calibri" w:cs="Arial"/>
          <w:sz w:val="22"/>
          <w:szCs w:val="22"/>
        </w:rPr>
      </w:pPr>
    </w:p>
    <w:p w14:paraId="0E3F696C" w14:textId="77777777" w:rsidR="00183F29" w:rsidRPr="00774989" w:rsidRDefault="00183F29" w:rsidP="00844836">
      <w:pPr>
        <w:pStyle w:val="Corpodeltesto21"/>
        <w:spacing w:line="320" w:lineRule="exact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Il presente documento di consultazione del mercato ha l’obiettivo di: </w:t>
      </w:r>
    </w:p>
    <w:p w14:paraId="31BC15B9" w14:textId="77777777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garantire la massima pubblicità alle iniziative per assicurare la più ampia diffusione delle informazioni; </w:t>
      </w:r>
    </w:p>
    <w:p w14:paraId="179A2A9C" w14:textId="0C9F745D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>ottenere la più</w:t>
      </w:r>
      <w:r w:rsidR="00A70316" w:rsidRPr="00774989">
        <w:rPr>
          <w:rFonts w:ascii="Calibri" w:hAnsi="Calibri" w:cs="Arial"/>
          <w:sz w:val="22"/>
          <w:szCs w:val="22"/>
        </w:rPr>
        <w:t xml:space="preserve"> </w:t>
      </w:r>
      <w:r w:rsidRPr="00774989">
        <w:rPr>
          <w:rFonts w:ascii="Calibri" w:hAnsi="Calibri" w:cs="Arial"/>
          <w:sz w:val="22"/>
          <w:szCs w:val="22"/>
        </w:rPr>
        <w:t>proficua</w:t>
      </w:r>
      <w:r w:rsidR="00A70316" w:rsidRPr="00774989">
        <w:rPr>
          <w:rFonts w:ascii="Calibri" w:hAnsi="Calibri" w:cs="Arial"/>
          <w:sz w:val="22"/>
          <w:szCs w:val="22"/>
        </w:rPr>
        <w:t xml:space="preserve"> </w:t>
      </w:r>
      <w:r w:rsidRPr="00774989">
        <w:rPr>
          <w:rFonts w:ascii="Calibri" w:hAnsi="Calibri" w:cs="Arial"/>
          <w:sz w:val="22"/>
          <w:szCs w:val="22"/>
        </w:rPr>
        <w:t>partecipazione da parte dei soggetti interessati;</w:t>
      </w:r>
    </w:p>
    <w:p w14:paraId="10615254" w14:textId="77777777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>pubblicizzare al meglio le caratteristiche qualitative e tecniche dei beni e servizi oggetto di analisi;</w:t>
      </w:r>
    </w:p>
    <w:p w14:paraId="00A02814" w14:textId="77777777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>ricevere, da parte dei soggetti interessati, osservazioni e suggerimenti per una più compiuta conoscenza del mercato.</w:t>
      </w:r>
    </w:p>
    <w:p w14:paraId="2AD02A0F" w14:textId="77777777" w:rsidR="00844836" w:rsidRPr="00774989" w:rsidRDefault="00844836" w:rsidP="00844836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7381679F" w14:textId="77777777" w:rsidR="00E43A33" w:rsidRPr="00774989" w:rsidRDefault="00082AD9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In merito </w:t>
      </w:r>
      <w:r w:rsidR="00183F29" w:rsidRPr="00774989">
        <w:rPr>
          <w:rFonts w:ascii="Calibri" w:hAnsi="Calibri" w:cs="Arial"/>
          <w:sz w:val="22"/>
          <w:szCs w:val="22"/>
        </w:rPr>
        <w:t>alla presente iniziativa, V</w:t>
      </w:r>
      <w:r w:rsidRPr="00774989">
        <w:rPr>
          <w:rFonts w:ascii="Calibri" w:hAnsi="Calibri" w:cs="Arial"/>
          <w:sz w:val="22"/>
          <w:szCs w:val="22"/>
        </w:rPr>
        <w:t>i preghiamo di fornire il vostro contributo, previa presa visione dell’informativa sul trattamento dei dati personali sotto riportata, compilando  il presente questionario e inviandolo entro</w:t>
      </w:r>
      <w:r w:rsidRPr="00774989">
        <w:rPr>
          <w:rFonts w:ascii="Calibri" w:hAnsi="Calibri" w:cs="Arial"/>
          <w:b/>
          <w:sz w:val="22"/>
          <w:szCs w:val="22"/>
          <w:u w:val="single"/>
        </w:rPr>
        <w:softHyphen/>
      </w:r>
      <w:r w:rsidRPr="00774989">
        <w:rPr>
          <w:rFonts w:ascii="Calibri" w:hAnsi="Calibri" w:cs="Arial"/>
          <w:b/>
          <w:sz w:val="22"/>
          <w:szCs w:val="22"/>
          <w:u w:val="single"/>
        </w:rPr>
        <w:softHyphen/>
      </w:r>
      <w:r w:rsidRPr="00774989">
        <w:rPr>
          <w:rFonts w:ascii="Calibri" w:hAnsi="Calibri" w:cs="Arial"/>
          <w:b/>
          <w:sz w:val="22"/>
          <w:szCs w:val="22"/>
          <w:u w:val="single"/>
        </w:rPr>
        <w:softHyphen/>
      </w:r>
      <w:r w:rsidRPr="00774989">
        <w:rPr>
          <w:rFonts w:ascii="Calibri" w:hAnsi="Calibri" w:cs="Arial"/>
          <w:b/>
          <w:sz w:val="22"/>
          <w:szCs w:val="22"/>
          <w:u w:val="single"/>
        </w:rPr>
        <w:softHyphen/>
      </w:r>
      <w:r w:rsidR="0016660E" w:rsidRPr="00774989">
        <w:rPr>
          <w:rFonts w:ascii="Calibri" w:hAnsi="Calibri" w:cs="Arial"/>
          <w:b/>
          <w:sz w:val="22"/>
          <w:szCs w:val="22"/>
        </w:rPr>
        <w:t xml:space="preserve"> </w:t>
      </w:r>
      <w:r w:rsidRPr="00774989">
        <w:rPr>
          <w:rFonts w:ascii="Calibri" w:hAnsi="Calibri" w:cs="Arial"/>
          <w:b/>
          <w:sz w:val="22"/>
          <w:szCs w:val="22"/>
        </w:rPr>
        <w:t>30</w:t>
      </w:r>
      <w:r w:rsidRPr="00774989">
        <w:rPr>
          <w:rFonts w:ascii="Calibri" w:hAnsi="Calibri" w:cs="Arial"/>
          <w:sz w:val="22"/>
          <w:szCs w:val="22"/>
        </w:rPr>
        <w:t xml:space="preserve">  </w:t>
      </w:r>
      <w:r w:rsidRPr="00774989">
        <w:rPr>
          <w:rFonts w:ascii="Calibri" w:hAnsi="Calibri" w:cs="Arial"/>
          <w:sz w:val="22"/>
          <w:szCs w:val="22"/>
          <w:u w:val="single"/>
        </w:rPr>
        <w:t>giorni dalla data odierna</w:t>
      </w:r>
      <w:r w:rsidRPr="00774989">
        <w:rPr>
          <w:rFonts w:ascii="Calibri" w:hAnsi="Calibri" w:cs="Arial"/>
          <w:sz w:val="22"/>
          <w:szCs w:val="22"/>
        </w:rPr>
        <w:t xml:space="preserve"> all’indirizzo e-mail </w:t>
      </w:r>
      <w:hyperlink r:id="rId10" w:history="1">
        <w:r w:rsidR="00CF1A20" w:rsidRPr="00774989">
          <w:rPr>
            <w:rStyle w:val="Collegamentoipertestuale"/>
            <w:rFonts w:ascii="Calibri" w:hAnsi="Calibri" w:cs="Arial"/>
            <w:b/>
            <w:sz w:val="22"/>
            <w:szCs w:val="22"/>
          </w:rPr>
          <w:t>rifiutisanitari@acquistinretepa.it</w:t>
        </w:r>
      </w:hyperlink>
      <w:r w:rsidR="00A9253A" w:rsidRPr="00774989">
        <w:rPr>
          <w:rFonts w:ascii="Calibri" w:hAnsi="Calibri" w:cs="Arial"/>
          <w:color w:val="000080"/>
          <w:sz w:val="22"/>
          <w:szCs w:val="22"/>
        </w:rPr>
        <w:t xml:space="preserve"> </w:t>
      </w:r>
      <w:r w:rsidRPr="00774989">
        <w:rPr>
          <w:rFonts w:ascii="Calibri" w:hAnsi="Calibri" w:cs="Arial"/>
          <w:sz w:val="22"/>
          <w:szCs w:val="22"/>
        </w:rPr>
        <w:t xml:space="preserve">oppure via fax al numero </w:t>
      </w:r>
      <w:r w:rsidRPr="00774989">
        <w:rPr>
          <w:rFonts w:ascii="Calibri" w:hAnsi="Calibri" w:cs="Arial"/>
          <w:b/>
          <w:i/>
          <w:sz w:val="22"/>
          <w:szCs w:val="22"/>
        </w:rPr>
        <w:t>06.85.449.28</w:t>
      </w:r>
      <w:r w:rsidR="00475C01" w:rsidRPr="00774989">
        <w:rPr>
          <w:rFonts w:ascii="Calibri" w:hAnsi="Calibri" w:cs="Arial"/>
          <w:b/>
          <w:i/>
          <w:sz w:val="22"/>
          <w:szCs w:val="22"/>
        </w:rPr>
        <w:t>4</w:t>
      </w:r>
      <w:r w:rsidR="00A9253A" w:rsidRPr="00774989">
        <w:rPr>
          <w:rFonts w:ascii="Calibri" w:hAnsi="Calibri" w:cs="Arial"/>
          <w:b/>
          <w:i/>
          <w:sz w:val="22"/>
          <w:szCs w:val="22"/>
        </w:rPr>
        <w:t>.</w:t>
      </w:r>
      <w:r w:rsidR="00E43A33" w:rsidRPr="00774989">
        <w:rPr>
          <w:rFonts w:ascii="Calibri" w:hAnsi="Calibri" w:cs="Arial"/>
          <w:b/>
          <w:i/>
          <w:color w:val="000000"/>
          <w:sz w:val="22"/>
          <w:szCs w:val="22"/>
        </w:rPr>
        <w:tab/>
      </w:r>
    </w:p>
    <w:p w14:paraId="467135AC" w14:textId="1823199B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Tutte le informazioni da Voi fornite con il presente documento saranno utilizzate</w:t>
      </w:r>
      <w:r w:rsidR="00A70316" w:rsidRPr="0077498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74989">
        <w:rPr>
          <w:rFonts w:ascii="Calibri" w:hAnsi="Calibri" w:cs="Arial"/>
          <w:color w:val="000000"/>
          <w:sz w:val="22"/>
          <w:szCs w:val="22"/>
        </w:rPr>
        <w:t>ai soli fini dello sviluppo dell’iniziativa in oggetto.</w:t>
      </w:r>
    </w:p>
    <w:p w14:paraId="0024EB85" w14:textId="5440BE76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 xml:space="preserve">Consip S.p.A., salvo quanto di seguito previsto in materia di trattamento dei dati personali, </w:t>
      </w:r>
      <w:r w:rsidR="00A70316" w:rsidRPr="00774989">
        <w:rPr>
          <w:rFonts w:ascii="Calibri" w:hAnsi="Calibri" w:cs="Arial"/>
          <w:color w:val="000000"/>
          <w:sz w:val="22"/>
          <w:szCs w:val="22"/>
        </w:rPr>
        <w:t>s’</w:t>
      </w:r>
      <w:r w:rsidRPr="00774989">
        <w:rPr>
          <w:rFonts w:ascii="Calibri" w:hAnsi="Calibri" w:cs="Arial"/>
          <w:color w:val="000000"/>
          <w:sz w:val="22"/>
          <w:szCs w:val="22"/>
        </w:rPr>
        <w:t>impegna a non divulgare a terzi le informazioni raccolte con il presente documento.</w:t>
      </w:r>
    </w:p>
    <w:p w14:paraId="236BED3D" w14:textId="33FA76E0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L’invio del</w:t>
      </w:r>
      <w:r w:rsidR="00A70316" w:rsidRPr="0077498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74989">
        <w:rPr>
          <w:rFonts w:ascii="Calibri" w:hAnsi="Calibri" w:cs="Arial"/>
          <w:color w:val="000000"/>
          <w:sz w:val="22"/>
          <w:szCs w:val="22"/>
        </w:rPr>
        <w:t>documento al nostro recapito implica il consenso al trattamento dei dati forniti.</w:t>
      </w:r>
    </w:p>
    <w:p w14:paraId="7E78FF2C" w14:textId="77777777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3892F9D0" w14:textId="2FDFC53A" w:rsidR="00E43A33" w:rsidRPr="00A376F8" w:rsidRDefault="00A376F8" w:rsidP="00A376F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 xml:space="preserve">Roma, </w:t>
      </w:r>
      <w:r w:rsidRPr="00A376F8">
        <w:rPr>
          <w:rFonts w:ascii="Calibri" w:hAnsi="Calibri" w:cs="Arial"/>
          <w:color w:val="000000"/>
          <w:sz w:val="22"/>
          <w:szCs w:val="22"/>
        </w:rPr>
        <w:t>27/</w:t>
      </w:r>
      <w:r>
        <w:rPr>
          <w:rFonts w:ascii="Calibri" w:hAnsi="Calibri" w:cs="Arial"/>
          <w:color w:val="000000"/>
          <w:sz w:val="22"/>
          <w:szCs w:val="22"/>
        </w:rPr>
        <w:t>05</w:t>
      </w:r>
      <w:r w:rsidRPr="00774989">
        <w:rPr>
          <w:rFonts w:ascii="Calibri" w:hAnsi="Calibri" w:cs="Arial"/>
          <w:color w:val="000000"/>
          <w:sz w:val="22"/>
          <w:szCs w:val="22"/>
        </w:rPr>
        <w:t>/2016</w:t>
      </w:r>
    </w:p>
    <w:p w14:paraId="79867920" w14:textId="77777777" w:rsidR="00E43A33" w:rsidRPr="00774989" w:rsidRDefault="00E43A33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36E1CC4B" w14:textId="77777777" w:rsidR="00444901" w:rsidRPr="00774989" w:rsidRDefault="00444901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BCFCD02" w14:textId="77777777" w:rsidR="005A4224" w:rsidRDefault="005A422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Cs w:val="22"/>
        </w:rPr>
        <w:br w:type="page"/>
      </w:r>
    </w:p>
    <w:p w14:paraId="0F6722E7" w14:textId="4A3AC621" w:rsidR="003071E4" w:rsidRPr="00774989" w:rsidRDefault="003071E4" w:rsidP="003071E4">
      <w:pPr>
        <w:pStyle w:val="Titolo1"/>
        <w:numPr>
          <w:ilvl w:val="0"/>
          <w:numId w:val="0"/>
        </w:numPr>
        <w:rPr>
          <w:rFonts w:ascii="Calibri" w:hAnsi="Calibri"/>
          <w:color w:val="000000"/>
          <w:szCs w:val="22"/>
        </w:rPr>
      </w:pPr>
      <w:r w:rsidRPr="00774989">
        <w:rPr>
          <w:rFonts w:ascii="Calibri" w:hAnsi="Calibri"/>
          <w:color w:val="000000"/>
          <w:szCs w:val="22"/>
        </w:rPr>
        <w:lastRenderedPageBreak/>
        <w:t>Dati Azienda</w:t>
      </w:r>
    </w:p>
    <w:tbl>
      <w:tblPr>
        <w:tblW w:w="0" w:type="auto"/>
        <w:tblInd w:w="70" w:type="dxa"/>
        <w:tblBorders>
          <w:top w:val="single" w:sz="2" w:space="0" w:color="000080"/>
          <w:bottom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183"/>
      </w:tblGrid>
      <w:tr w:rsidR="003071E4" w:rsidRPr="008E2BF3" w14:paraId="1DD8BF3D" w14:textId="77777777" w:rsidTr="003071E4">
        <w:trPr>
          <w:trHeight w:val="374"/>
        </w:trPr>
        <w:tc>
          <w:tcPr>
            <w:tcW w:w="3327" w:type="dxa"/>
            <w:vAlign w:val="center"/>
          </w:tcPr>
          <w:p w14:paraId="02B2C09A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5183" w:type="dxa"/>
          </w:tcPr>
          <w:p w14:paraId="1E938EC4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7DC5C076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1F2D3CF6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5183" w:type="dxa"/>
          </w:tcPr>
          <w:p w14:paraId="25886CE1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7379EBE0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26756F12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Nome e Cognome del referente</w:t>
            </w:r>
          </w:p>
        </w:tc>
        <w:tc>
          <w:tcPr>
            <w:tcW w:w="5183" w:type="dxa"/>
          </w:tcPr>
          <w:p w14:paraId="0232D74A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4FF45056" w14:textId="77777777" w:rsidTr="003071E4">
        <w:trPr>
          <w:trHeight w:val="374"/>
        </w:trPr>
        <w:tc>
          <w:tcPr>
            <w:tcW w:w="3327" w:type="dxa"/>
            <w:vAlign w:val="center"/>
          </w:tcPr>
          <w:p w14:paraId="275AE0D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Ruolo in azienda</w:t>
            </w:r>
          </w:p>
        </w:tc>
        <w:tc>
          <w:tcPr>
            <w:tcW w:w="5183" w:type="dxa"/>
          </w:tcPr>
          <w:p w14:paraId="6470A19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3CD0C1F3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6ABAC057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5183" w:type="dxa"/>
          </w:tcPr>
          <w:p w14:paraId="1971C64A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0044CF5B" w14:textId="77777777" w:rsidTr="003071E4">
        <w:trPr>
          <w:trHeight w:val="374"/>
        </w:trPr>
        <w:tc>
          <w:tcPr>
            <w:tcW w:w="3327" w:type="dxa"/>
            <w:vAlign w:val="center"/>
          </w:tcPr>
          <w:p w14:paraId="2FAD628B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183" w:type="dxa"/>
          </w:tcPr>
          <w:p w14:paraId="29AA2B1D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542BEB63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6AD3850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Indirizzo e-mail</w:t>
            </w:r>
          </w:p>
        </w:tc>
        <w:tc>
          <w:tcPr>
            <w:tcW w:w="5183" w:type="dxa"/>
          </w:tcPr>
          <w:p w14:paraId="4FA3A634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61955D61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33F20E48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Data compilazione</w:t>
            </w:r>
          </w:p>
        </w:tc>
        <w:tc>
          <w:tcPr>
            <w:tcW w:w="5183" w:type="dxa"/>
          </w:tcPr>
          <w:p w14:paraId="681AA76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A2C4434" w14:textId="77777777" w:rsidR="003071E4" w:rsidRPr="00774989" w:rsidRDefault="003071E4" w:rsidP="003071E4">
      <w:pPr>
        <w:rPr>
          <w:rFonts w:ascii="Calibri" w:hAnsi="Calibri"/>
          <w:color w:val="000000"/>
          <w:sz w:val="22"/>
          <w:szCs w:val="22"/>
        </w:rPr>
      </w:pPr>
    </w:p>
    <w:p w14:paraId="4F41634B" w14:textId="77777777" w:rsidR="004F6FBD" w:rsidRPr="00774989" w:rsidRDefault="004F6FBD" w:rsidP="004F6FBD">
      <w:pPr>
        <w:pStyle w:val="Titolo1"/>
        <w:numPr>
          <w:ilvl w:val="0"/>
          <w:numId w:val="0"/>
        </w:numPr>
        <w:jc w:val="both"/>
        <w:rPr>
          <w:rFonts w:ascii="Calibri" w:hAnsi="Calibri"/>
          <w:i/>
          <w:color w:val="000000"/>
          <w:szCs w:val="22"/>
        </w:rPr>
      </w:pPr>
      <w:r w:rsidRPr="00774989">
        <w:rPr>
          <w:rFonts w:ascii="Calibri" w:hAnsi="Calibri"/>
          <w:i/>
          <w:color w:val="000000"/>
          <w:szCs w:val="22"/>
        </w:rPr>
        <w:t>Informativa sul trattamento dei dati personali</w:t>
      </w:r>
    </w:p>
    <w:p w14:paraId="6780D9D0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Ai sensi dell'art. 13 del D.Lgs. n. 196/2003 “Codice in materia di protezione dei dati personali” (d'ora in poi anche solo il "Codice"), </w:t>
      </w:r>
      <w:proofErr w:type="gramStart"/>
      <w:r w:rsidRPr="00400EC2">
        <w:rPr>
          <w:rFonts w:ascii="Trebuchet MS" w:hAnsi="Trebuchet MS" w:cs="Arial"/>
          <w:sz w:val="20"/>
          <w:szCs w:val="20"/>
        </w:rPr>
        <w:t xml:space="preserve">Vi 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informiamo che la raccolta ed il trattamento dei dati personali (d’ora in poi anche solo “Dati”) da Voi forniti sono effettuati al fine di consentire a Consip S.p.A. di condurre le attività connesse alla realizzazione del Programma di Razionalizzazione della Spesa Pubblica tra le quali, a titolo esemplificativo, la definizione di strategie di acquisto su tipologie di beni e servizi comuni alle Pubbliche Amministrazioni, l’analisi dei risparmi di spesa ottenibili, ricerche di mercato, analisi economiche e statistiche, la divulgazione di servizi, l’invio di materiale informativo e di aggiornamenti su iniziative e programmi del Ministero dell'Economia e delle Finanze e/o di Consip S.p.A., l’esercizio di attività informative presso le Pubbliche Amministrazioni. </w:t>
      </w:r>
    </w:p>
    <w:p w14:paraId="5530F886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Il trattamento dei Dati per le anzidette finalità, improntato alla massima riservatezza e sicurezza nel rispetto della normativa sopra richiamata, dei regolamenti e della normativa comunitaria, avrà luogo con </w:t>
      </w:r>
      <w:proofErr w:type="gramStart"/>
      <w:r w:rsidRPr="00400EC2">
        <w:rPr>
          <w:rFonts w:ascii="Trebuchet MS" w:hAnsi="Trebuchet MS" w:cs="Arial"/>
          <w:sz w:val="20"/>
          <w:szCs w:val="20"/>
        </w:rPr>
        <w:t>modalità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 sia automatizzate</w:t>
      </w:r>
      <w:r>
        <w:rPr>
          <w:rFonts w:ascii="Trebuchet MS" w:hAnsi="Trebuchet MS" w:cs="Arial"/>
          <w:sz w:val="20"/>
          <w:szCs w:val="20"/>
        </w:rPr>
        <w:t>,</w:t>
      </w:r>
      <w:r w:rsidRPr="00400EC2">
        <w:rPr>
          <w:rFonts w:ascii="Trebuchet MS" w:hAnsi="Trebuchet MS" w:cs="Arial"/>
          <w:sz w:val="20"/>
          <w:szCs w:val="20"/>
        </w:rPr>
        <w:t xml:space="preserve"> sia non automatizzate. </w:t>
      </w:r>
    </w:p>
    <w:p w14:paraId="52BAFF1A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Il conferimento di Dati alla nostra Società è facoltativo; l'eventuale rifiuto di fornire gli stessi comporta l'impossibilità di acquisire le informazioni </w:t>
      </w:r>
      <w:proofErr w:type="gramStart"/>
      <w:r w:rsidRPr="00400EC2">
        <w:rPr>
          <w:rFonts w:ascii="Trebuchet MS" w:hAnsi="Trebuchet MS" w:cs="Arial"/>
          <w:sz w:val="20"/>
          <w:szCs w:val="20"/>
        </w:rPr>
        <w:t>ed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 i Dati richiesti relativi alla Vostra azienda. </w:t>
      </w:r>
    </w:p>
    <w:p w14:paraId="6AD95ACA" w14:textId="77777777" w:rsidR="005A4224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3652">
        <w:rPr>
          <w:rFonts w:ascii="Trebuchet MS" w:hAnsi="Trebuchet MS" w:cs="Arial"/>
          <w:sz w:val="20"/>
          <w:szCs w:val="20"/>
        </w:rPr>
        <w:t>I Dati, per le finalità sopra evidenzi</w:t>
      </w:r>
      <w:r w:rsidRPr="00317C15">
        <w:rPr>
          <w:rFonts w:ascii="Trebuchet MS" w:hAnsi="Trebuchet MS" w:cs="Arial"/>
          <w:sz w:val="20"/>
          <w:szCs w:val="20"/>
        </w:rPr>
        <w:t xml:space="preserve">ate, possono essere comunicati, oltre che ai dipendenti della nostra Società, anche alle seguenti persone </w:t>
      </w:r>
      <w:proofErr w:type="gramStart"/>
      <w:r w:rsidRPr="00317C15">
        <w:rPr>
          <w:rFonts w:ascii="Trebuchet MS" w:hAnsi="Trebuchet MS" w:cs="Arial"/>
          <w:sz w:val="20"/>
          <w:szCs w:val="20"/>
        </w:rPr>
        <w:t>od</w:t>
      </w:r>
      <w:proofErr w:type="gramEnd"/>
      <w:r w:rsidRPr="00317C15">
        <w:rPr>
          <w:rFonts w:ascii="Trebuchet MS" w:hAnsi="Trebuchet MS" w:cs="Arial"/>
          <w:sz w:val="20"/>
          <w:szCs w:val="20"/>
        </w:rPr>
        <w:t xml:space="preserve"> enti che all'uopo possono effettuare operazioni </w:t>
      </w:r>
      <w:r w:rsidRPr="006170B6">
        <w:rPr>
          <w:rFonts w:ascii="Trebuchet MS" w:hAnsi="Trebuchet MS" w:cs="Arial"/>
          <w:sz w:val="20"/>
          <w:szCs w:val="20"/>
        </w:rPr>
        <w:t>di trattamento per nostro conto: società</w:t>
      </w:r>
      <w:r>
        <w:rPr>
          <w:rFonts w:ascii="Trebuchet MS" w:hAnsi="Trebuchet MS" w:cs="Arial"/>
          <w:sz w:val="20"/>
          <w:szCs w:val="20"/>
        </w:rPr>
        <w:t>,</w:t>
      </w:r>
      <w:r w:rsidRPr="006170B6">
        <w:rPr>
          <w:rFonts w:ascii="Trebuchet MS" w:hAnsi="Trebuchet MS" w:cs="Arial"/>
          <w:sz w:val="20"/>
          <w:szCs w:val="20"/>
        </w:rPr>
        <w:t xml:space="preserve"> consulenti, collaboratori incaricati</w:t>
      </w:r>
      <w:r w:rsidRPr="006170B6" w:rsidDel="00173652">
        <w:rPr>
          <w:rFonts w:ascii="Trebuchet MS" w:hAnsi="Trebuchet MS" w:cs="Arial"/>
          <w:sz w:val="20"/>
          <w:szCs w:val="20"/>
        </w:rPr>
        <w:t xml:space="preserve"> </w:t>
      </w:r>
      <w:r w:rsidRPr="006170B6">
        <w:rPr>
          <w:rFonts w:ascii="Trebuchet MS" w:hAnsi="Trebuchet MS" w:cs="Arial"/>
          <w:sz w:val="20"/>
          <w:szCs w:val="20"/>
        </w:rPr>
        <w:t>d</w:t>
      </w:r>
      <w:r>
        <w:rPr>
          <w:rFonts w:ascii="Trebuchet MS" w:hAnsi="Trebuchet MS" w:cs="Arial"/>
          <w:sz w:val="20"/>
          <w:szCs w:val="20"/>
        </w:rPr>
        <w:t>a</w:t>
      </w:r>
      <w:r w:rsidRPr="006170B6">
        <w:rPr>
          <w:rFonts w:ascii="Trebuchet MS" w:hAnsi="Trebuchet MS" w:cs="Arial"/>
          <w:sz w:val="20"/>
          <w:szCs w:val="20"/>
        </w:rPr>
        <w:t>lla Società</w:t>
      </w:r>
      <w:r w:rsidRPr="00B21DA6">
        <w:rPr>
          <w:rFonts w:ascii="Trebuchet MS" w:hAnsi="Trebuchet MS" w:cs="Arial"/>
          <w:sz w:val="20"/>
          <w:szCs w:val="20"/>
        </w:rPr>
        <w:t xml:space="preserve">. L'elenco dettagliato dei soggetti ai quali i dati personali potranno essere comunicati, sarà fornito </w:t>
      </w:r>
      <w:proofErr w:type="gramStart"/>
      <w:r w:rsidRPr="00B21DA6">
        <w:rPr>
          <w:rFonts w:ascii="Trebuchet MS" w:hAnsi="Trebuchet MS" w:cs="Arial"/>
          <w:sz w:val="20"/>
          <w:szCs w:val="20"/>
        </w:rPr>
        <w:t>dietro</w:t>
      </w:r>
      <w:proofErr w:type="gramEnd"/>
      <w:r w:rsidRPr="00B21DA6">
        <w:rPr>
          <w:rFonts w:ascii="Trebuchet MS" w:hAnsi="Trebuchet MS" w:cs="Arial"/>
          <w:sz w:val="20"/>
          <w:szCs w:val="20"/>
        </w:rPr>
        <w:t xml:space="preserve"> espressa richiesta dell'interessato.</w:t>
      </w:r>
    </w:p>
    <w:p w14:paraId="2F7CE920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L’invio a Consip S.p.A. del Documento di Consultazione </w:t>
      </w:r>
      <w:proofErr w:type="gramStart"/>
      <w:r w:rsidRPr="00400EC2">
        <w:rPr>
          <w:rFonts w:ascii="Trebuchet MS" w:hAnsi="Trebuchet MS" w:cs="Arial"/>
          <w:sz w:val="20"/>
          <w:szCs w:val="20"/>
        </w:rPr>
        <w:t>del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 mercato implica il consenso al trattamento dei Dati forniti.</w:t>
      </w:r>
    </w:p>
    <w:p w14:paraId="66084046" w14:textId="77777777" w:rsidR="005A4224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lastRenderedPageBreak/>
        <w:t>Titolare del trattamento dei dati è Consip S.p.A., con sede in Roma, Via Isonzo 19 D/</w:t>
      </w:r>
      <w:proofErr w:type="gramStart"/>
      <w:r w:rsidRPr="00400EC2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.</w:t>
      </w:r>
      <w:proofErr w:type="gramEnd"/>
      <w:r>
        <w:rPr>
          <w:rFonts w:ascii="Trebuchet MS" w:hAnsi="Trebuchet MS" w:cs="Arial"/>
          <w:sz w:val="20"/>
          <w:szCs w:val="20"/>
        </w:rPr>
        <w:t xml:space="preserve"> Le richieste</w:t>
      </w:r>
      <w:r w:rsidRPr="00400EC2">
        <w:rPr>
          <w:rFonts w:ascii="Trebuchet MS" w:hAnsi="Trebuchet MS" w:cs="Arial"/>
          <w:sz w:val="20"/>
          <w:szCs w:val="20"/>
        </w:rPr>
        <w:t xml:space="preserve"> per l’esercizio dei diritti riconosciuti dall'art. 7 del D.Lgs. 30 giugno 2003, n. 196, qui sotto integralmente riportato</w:t>
      </w:r>
      <w:r>
        <w:rPr>
          <w:rFonts w:ascii="Trebuchet MS" w:hAnsi="Trebuchet MS" w:cs="Arial"/>
          <w:sz w:val="20"/>
          <w:szCs w:val="20"/>
        </w:rPr>
        <w:t>,</w:t>
      </w:r>
      <w:r w:rsidRPr="00400EC2">
        <w:rPr>
          <w:rFonts w:ascii="Trebuchet MS" w:hAnsi="Trebuchet MS" w:cs="Arial"/>
          <w:sz w:val="20"/>
          <w:szCs w:val="20"/>
        </w:rPr>
        <w:t xml:space="preserve"> potranno essere avanzate anche al seguente indirizzo di posta elettronica</w:t>
      </w:r>
      <w:r>
        <w:rPr>
          <w:rFonts w:ascii="Trebuchet MS" w:hAnsi="Trebuchet MS" w:cs="Arial"/>
          <w:sz w:val="20"/>
          <w:szCs w:val="20"/>
        </w:rPr>
        <w:t xml:space="preserve"> </w:t>
      </w:r>
      <w:hyperlink r:id="rId11" w:history="1">
        <w:r w:rsidRPr="00C30B30">
          <w:rPr>
            <w:rStyle w:val="Collegamentoipertestuale"/>
            <w:rFonts w:ascii="Trebuchet MS" w:hAnsi="Trebuchet MS" w:cs="Arial"/>
            <w:sz w:val="20"/>
            <w:szCs w:val="20"/>
          </w:rPr>
          <w:t>esercizio.diritti.privacy@consip.it</w:t>
        </w:r>
      </w:hyperlink>
      <w:r>
        <w:rPr>
          <w:rFonts w:ascii="Trebuchet MS" w:hAnsi="Trebuchet MS" w:cs="Arial"/>
          <w:sz w:val="20"/>
          <w:szCs w:val="20"/>
        </w:rPr>
        <w:t>.</w:t>
      </w:r>
    </w:p>
    <w:p w14:paraId="2CD067E8" w14:textId="77777777" w:rsidR="00444901" w:rsidRPr="00774989" w:rsidRDefault="00444901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22EEB86" w14:textId="0C92D09D" w:rsidR="004F6FBD" w:rsidRPr="00774989" w:rsidRDefault="004F6FBD" w:rsidP="00844836">
      <w:pPr>
        <w:spacing w:line="320" w:lineRule="exac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Art. 7 del D.Lgs. 30 giugno 2003, n. 196 (Diritto di accesso ai dati personali </w:t>
      </w:r>
      <w:r w:rsidR="00A70316" w:rsidRPr="00774989">
        <w:rPr>
          <w:rFonts w:ascii="Calibri" w:hAnsi="Calibri" w:cs="Arial"/>
          <w:b/>
          <w:color w:val="000000"/>
          <w:sz w:val="22"/>
          <w:szCs w:val="22"/>
        </w:rPr>
        <w:t>e</w:t>
      </w:r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 altri diritti)</w:t>
      </w:r>
    </w:p>
    <w:p w14:paraId="4A08A79B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ottenere la conferma dell'esistenza o meno di dati personali che lo riguardano, anche se non ancora registrati, e la loro comunicazione in forma intelligibile.</w:t>
      </w:r>
    </w:p>
    <w:p w14:paraId="4912C5F7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ottenere l'indicazione:</w:t>
      </w:r>
    </w:p>
    <w:p w14:paraId="70417AB5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dell'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>origine dei dati personali;</w:t>
      </w:r>
    </w:p>
    <w:p w14:paraId="1B0D53C3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delle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finalità e modalità del trattamento;</w:t>
      </w:r>
    </w:p>
    <w:p w14:paraId="695329CB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>
        <w:rPr>
          <w:rFonts w:ascii="Trebuchet MS" w:hAnsi="Trebuchet MS" w:cs="Arial"/>
          <w:i/>
          <w:sz w:val="20"/>
          <w:szCs w:val="20"/>
        </w:rPr>
        <w:t>della</w:t>
      </w:r>
      <w:proofErr w:type="gramEnd"/>
      <w:r>
        <w:rPr>
          <w:rFonts w:ascii="Trebuchet MS" w:hAnsi="Trebuchet MS" w:cs="Arial"/>
          <w:i/>
          <w:sz w:val="20"/>
          <w:szCs w:val="20"/>
        </w:rPr>
        <w:t xml:space="preserve"> </w:t>
      </w:r>
      <w:r w:rsidRPr="00B21DA6">
        <w:rPr>
          <w:rFonts w:ascii="Trebuchet MS" w:hAnsi="Trebuchet MS" w:cs="Arial"/>
          <w:i/>
          <w:sz w:val="20"/>
          <w:szCs w:val="20"/>
        </w:rPr>
        <w:t>logica applicata in caso di trattamento effettuato con l'ausilio di strumenti elettronici;</w:t>
      </w:r>
    </w:p>
    <w:p w14:paraId="3677354D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degli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estremi identificativi del titolare, dei responsabili e del rappresentante designato ai sensi dell'articolo 5, comma 2;</w:t>
      </w:r>
    </w:p>
    <w:p w14:paraId="16449BAC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dei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14:paraId="6114E103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ottenere:</w:t>
      </w:r>
    </w:p>
    <w:p w14:paraId="79090D86" w14:textId="77777777" w:rsidR="005A4224" w:rsidRPr="00B21DA6" w:rsidRDefault="005A4224" w:rsidP="005A4224">
      <w:pPr>
        <w:numPr>
          <w:ilvl w:val="0"/>
          <w:numId w:val="36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l'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>aggiornamento, la rettificazione ovvero, quando vi ha interesse, l'integrazione dei dati;</w:t>
      </w:r>
    </w:p>
    <w:p w14:paraId="6B58BAEC" w14:textId="77777777" w:rsidR="005A4224" w:rsidRPr="00B21DA6" w:rsidRDefault="005A4224" w:rsidP="005A4224">
      <w:pPr>
        <w:numPr>
          <w:ilvl w:val="0"/>
          <w:numId w:val="36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la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cancellazione, la trasformazione in forma anonima o il blocco dei dati trattati in violazione di legge, compresi quelli di cui  non è necessaria la conservazione in relazione agli scopi per i quali i dati sono stati raccolti o successivamente trattati;</w:t>
      </w:r>
    </w:p>
    <w:p w14:paraId="4607E9A5" w14:textId="77777777" w:rsidR="005A4224" w:rsidRPr="00B21DA6" w:rsidRDefault="005A4224" w:rsidP="005A4224">
      <w:pPr>
        <w:numPr>
          <w:ilvl w:val="0"/>
          <w:numId w:val="36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l'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89B26CC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opporsi, in tutto o in parte:</w:t>
      </w:r>
    </w:p>
    <w:p w14:paraId="332C415E" w14:textId="77777777" w:rsidR="005A4224" w:rsidRPr="00B21DA6" w:rsidRDefault="005A4224" w:rsidP="005A4224">
      <w:pPr>
        <w:numPr>
          <w:ilvl w:val="0"/>
          <w:numId w:val="37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per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motivi legittimi al trattamento dei dati personali che lo riguardano, ancorché pertinenti allo scopo della raccolta;</w:t>
      </w:r>
    </w:p>
    <w:p w14:paraId="43D48425" w14:textId="77777777" w:rsidR="005A4224" w:rsidRPr="00B21DA6" w:rsidRDefault="005A4224" w:rsidP="005A4224">
      <w:pPr>
        <w:numPr>
          <w:ilvl w:val="0"/>
          <w:numId w:val="37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al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14:paraId="0F35D058" w14:textId="77777777" w:rsidR="00E43A33" w:rsidRPr="00774989" w:rsidRDefault="00E43A33">
      <w:pPr>
        <w:pStyle w:val="Titolo1"/>
        <w:numPr>
          <w:ilvl w:val="0"/>
          <w:numId w:val="0"/>
        </w:numPr>
        <w:rPr>
          <w:rFonts w:ascii="Calibri" w:hAnsi="Calibri"/>
          <w:color w:val="000000"/>
          <w:szCs w:val="22"/>
        </w:rPr>
      </w:pPr>
      <w:r w:rsidRPr="00774989">
        <w:rPr>
          <w:rFonts w:ascii="Calibri" w:hAnsi="Calibri"/>
          <w:color w:val="000000"/>
          <w:szCs w:val="22"/>
        </w:rPr>
        <w:br w:type="page"/>
      </w:r>
      <w:r w:rsidRPr="00774989">
        <w:rPr>
          <w:rFonts w:ascii="Calibri" w:hAnsi="Calibri"/>
          <w:color w:val="000000"/>
          <w:szCs w:val="22"/>
        </w:rPr>
        <w:lastRenderedPageBreak/>
        <w:t>Breve descrizione dell’iniziativa</w:t>
      </w:r>
    </w:p>
    <w:p w14:paraId="1E868AD4" w14:textId="6E2AC910" w:rsidR="00082AD9" w:rsidRPr="00774989" w:rsidRDefault="00444901" w:rsidP="00D5778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Oggetto dello studio è l’affidamento di servizi </w:t>
      </w:r>
      <w:r w:rsidR="000F5931" w:rsidRPr="00774989">
        <w:rPr>
          <w:rFonts w:ascii="Calibri" w:hAnsi="Calibri" w:cs="Arial"/>
          <w:sz w:val="22"/>
          <w:szCs w:val="22"/>
        </w:rPr>
        <w:t xml:space="preserve">di raccolta, trasporto e conferimento a smaltimento di rifiuti </w:t>
      </w:r>
      <w:r w:rsidR="000F5931" w:rsidRPr="00A70316">
        <w:rPr>
          <w:rFonts w:ascii="Calibri" w:hAnsi="Calibri" w:cs="Arial"/>
          <w:sz w:val="22"/>
          <w:szCs w:val="22"/>
        </w:rPr>
        <w:t>pericolosi e non pericolosi</w:t>
      </w:r>
      <w:r w:rsidR="00844836" w:rsidRPr="00774989">
        <w:rPr>
          <w:rFonts w:ascii="Calibri" w:hAnsi="Calibri" w:cs="Arial"/>
          <w:sz w:val="22"/>
          <w:szCs w:val="22"/>
        </w:rPr>
        <w:t xml:space="preserve"> prodotti dalle Pubbliche Amministrazioni sanitarie</w:t>
      </w:r>
      <w:r w:rsidR="000F5931" w:rsidRPr="00774989">
        <w:rPr>
          <w:rFonts w:ascii="Calibri" w:hAnsi="Calibri" w:cs="Arial"/>
          <w:sz w:val="22"/>
          <w:szCs w:val="22"/>
        </w:rPr>
        <w:t>.</w:t>
      </w:r>
    </w:p>
    <w:p w14:paraId="2A889CBE" w14:textId="77777777" w:rsidR="00D57786" w:rsidRPr="00774989" w:rsidRDefault="00D57786" w:rsidP="00D5778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5F1E191" w14:textId="77777777" w:rsidR="003C4886" w:rsidRPr="00774989" w:rsidRDefault="003C4886" w:rsidP="003C488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Il Sistema Dinamico di Acquisizione per la Pubblica Amministrazione (SDAPA) si articola sostanzialmente in due fas</w:t>
      </w:r>
      <w:r w:rsidR="00034789" w:rsidRPr="00774989">
        <w:rPr>
          <w:rFonts w:ascii="Calibri" w:hAnsi="Calibri" w:cs="Arial"/>
          <w:color w:val="000000"/>
          <w:sz w:val="22"/>
          <w:szCs w:val="22"/>
        </w:rPr>
        <w:t>i</w:t>
      </w:r>
      <w:r w:rsidRPr="00774989">
        <w:rPr>
          <w:rFonts w:ascii="Calibri" w:hAnsi="Calibri" w:cs="Arial"/>
          <w:color w:val="000000"/>
          <w:sz w:val="22"/>
          <w:szCs w:val="22"/>
        </w:rPr>
        <w:t>:</w:t>
      </w:r>
    </w:p>
    <w:p w14:paraId="3B674886" w14:textId="557286FE" w:rsidR="003C4886" w:rsidRPr="00774989" w:rsidRDefault="003C4886" w:rsidP="000F5931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  <w:u w:val="single"/>
        </w:rPr>
        <w:t xml:space="preserve">Fase </w:t>
      </w:r>
      <w:proofErr w:type="gramStart"/>
      <w:r w:rsidRPr="00774989">
        <w:rPr>
          <w:rFonts w:ascii="Calibri" w:hAnsi="Calibri" w:cs="Arial"/>
          <w:sz w:val="22"/>
          <w:szCs w:val="22"/>
          <w:u w:val="single"/>
        </w:rPr>
        <w:t>1</w:t>
      </w:r>
      <w:proofErr w:type="gramEnd"/>
      <w:r w:rsidRPr="00774989">
        <w:rPr>
          <w:rFonts w:ascii="Calibri" w:hAnsi="Calibri" w:cs="Arial"/>
          <w:sz w:val="22"/>
          <w:szCs w:val="22"/>
        </w:rPr>
        <w:t>: Consip pubblica il Bando Istitutivo, definendo l’ambito merceologico e i requisiti generali all’interno dei quali l</w:t>
      </w:r>
      <w:r w:rsidR="00DC1835">
        <w:rPr>
          <w:rFonts w:ascii="Calibri" w:hAnsi="Calibri" w:cs="Arial"/>
          <w:sz w:val="22"/>
          <w:szCs w:val="22"/>
        </w:rPr>
        <w:t>e</w:t>
      </w:r>
      <w:r w:rsidRPr="00774989">
        <w:rPr>
          <w:rFonts w:ascii="Calibri" w:hAnsi="Calibri" w:cs="Arial"/>
          <w:sz w:val="22"/>
          <w:szCs w:val="22"/>
        </w:rPr>
        <w:t xml:space="preserve"> singol</w:t>
      </w:r>
      <w:r w:rsidR="00DC1835">
        <w:rPr>
          <w:rFonts w:ascii="Calibri" w:hAnsi="Calibri" w:cs="Arial"/>
          <w:sz w:val="22"/>
          <w:szCs w:val="22"/>
        </w:rPr>
        <w:t>e</w:t>
      </w:r>
      <w:r w:rsidRPr="00774989">
        <w:rPr>
          <w:rFonts w:ascii="Calibri" w:hAnsi="Calibri" w:cs="Arial"/>
          <w:sz w:val="22"/>
          <w:szCs w:val="22"/>
        </w:rPr>
        <w:t xml:space="preserve"> Stazion</w:t>
      </w:r>
      <w:r w:rsidR="00DC1835">
        <w:rPr>
          <w:rFonts w:ascii="Calibri" w:hAnsi="Calibri" w:cs="Arial"/>
          <w:sz w:val="22"/>
          <w:szCs w:val="22"/>
        </w:rPr>
        <w:t>i Appaltanti</w:t>
      </w:r>
      <w:r w:rsidRPr="00774989">
        <w:rPr>
          <w:rFonts w:ascii="Calibri" w:hAnsi="Calibri" w:cs="Arial"/>
          <w:sz w:val="22"/>
          <w:szCs w:val="22"/>
        </w:rPr>
        <w:t xml:space="preserve"> </w:t>
      </w:r>
      <w:r w:rsidR="00A70316" w:rsidRPr="00774989">
        <w:rPr>
          <w:rFonts w:ascii="Calibri" w:hAnsi="Calibri" w:cs="Arial"/>
          <w:sz w:val="22"/>
          <w:szCs w:val="22"/>
        </w:rPr>
        <w:t>e</w:t>
      </w:r>
      <w:r w:rsidRPr="00774989">
        <w:rPr>
          <w:rFonts w:ascii="Calibri" w:hAnsi="Calibri" w:cs="Arial"/>
          <w:sz w:val="22"/>
          <w:szCs w:val="22"/>
        </w:rPr>
        <w:t xml:space="preserve"> i Fornitori possono </w:t>
      </w:r>
      <w:r w:rsidR="00D57786" w:rsidRPr="00774989">
        <w:rPr>
          <w:rFonts w:ascii="Calibri" w:hAnsi="Calibri" w:cs="Arial"/>
          <w:sz w:val="22"/>
          <w:szCs w:val="22"/>
        </w:rPr>
        <w:t>operare</w:t>
      </w:r>
      <w:r w:rsidRPr="00774989">
        <w:rPr>
          <w:rFonts w:ascii="Calibri" w:hAnsi="Calibri" w:cs="Arial"/>
          <w:sz w:val="22"/>
          <w:szCs w:val="22"/>
        </w:rPr>
        <w:t xml:space="preserve">. </w:t>
      </w:r>
      <w:r w:rsidR="00DC1835">
        <w:rPr>
          <w:rFonts w:ascii="Calibri" w:hAnsi="Calibri" w:cs="Arial"/>
          <w:sz w:val="22"/>
          <w:szCs w:val="22"/>
        </w:rPr>
        <w:t>Verifica poi la c</w:t>
      </w:r>
      <w:r w:rsidRPr="00774989">
        <w:rPr>
          <w:rFonts w:ascii="Calibri" w:hAnsi="Calibri" w:cs="Arial"/>
          <w:sz w:val="22"/>
          <w:szCs w:val="22"/>
        </w:rPr>
        <w:t xml:space="preserve">onformità </w:t>
      </w:r>
      <w:r w:rsidR="00514B1B" w:rsidRPr="00774989">
        <w:rPr>
          <w:rFonts w:ascii="Calibri" w:hAnsi="Calibri" w:cs="Arial"/>
          <w:sz w:val="22"/>
          <w:szCs w:val="22"/>
        </w:rPr>
        <w:t xml:space="preserve">delle richieste di ammissione </w:t>
      </w:r>
      <w:r w:rsidRPr="00774989">
        <w:rPr>
          <w:rFonts w:ascii="Calibri" w:hAnsi="Calibri" w:cs="Arial"/>
          <w:sz w:val="22"/>
          <w:szCs w:val="22"/>
        </w:rPr>
        <w:t xml:space="preserve">al Bando </w:t>
      </w:r>
      <w:r w:rsidR="00DC1835">
        <w:rPr>
          <w:rFonts w:ascii="Calibri" w:hAnsi="Calibri" w:cs="Arial"/>
          <w:sz w:val="22"/>
          <w:szCs w:val="22"/>
        </w:rPr>
        <w:t>presentate dai Fornitori e ne gestisce l’abilitazione.</w:t>
      </w:r>
    </w:p>
    <w:p w14:paraId="04561626" w14:textId="66169E34" w:rsidR="003C4886" w:rsidRPr="00774989" w:rsidRDefault="003C4886" w:rsidP="000F5931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  <w:u w:val="single"/>
        </w:rPr>
        <w:t xml:space="preserve">Fase </w:t>
      </w:r>
      <w:proofErr w:type="gramStart"/>
      <w:r w:rsidRPr="00774989">
        <w:rPr>
          <w:rFonts w:ascii="Calibri" w:hAnsi="Calibri" w:cs="Arial"/>
          <w:sz w:val="22"/>
          <w:szCs w:val="22"/>
          <w:u w:val="single"/>
        </w:rPr>
        <w:t>2</w:t>
      </w:r>
      <w:proofErr w:type="gramEnd"/>
      <w:r w:rsidRPr="00774989">
        <w:rPr>
          <w:rFonts w:ascii="Calibri" w:hAnsi="Calibri" w:cs="Arial"/>
          <w:sz w:val="22"/>
          <w:szCs w:val="22"/>
        </w:rPr>
        <w:t>: La singola</w:t>
      </w:r>
      <w:r w:rsidR="00CF1A20" w:rsidRPr="00774989">
        <w:rPr>
          <w:rFonts w:ascii="Calibri" w:hAnsi="Calibri" w:cs="Arial"/>
          <w:sz w:val="22"/>
          <w:szCs w:val="22"/>
        </w:rPr>
        <w:t xml:space="preserve"> Stazione Appaltante pubblica l’Appalto Specifico (AS)</w:t>
      </w:r>
      <w:r w:rsidRPr="00774989">
        <w:rPr>
          <w:rFonts w:ascii="Calibri" w:hAnsi="Calibri" w:cs="Arial"/>
          <w:sz w:val="22"/>
          <w:szCs w:val="22"/>
        </w:rPr>
        <w:t>, definisce i quantitativi, il valore e le caratteristiche specifiche dell’appalto, avvia il confronto competitivo</w:t>
      </w:r>
      <w:bookmarkStart w:id="0" w:name="_GoBack"/>
      <w:bookmarkEnd w:id="0"/>
      <w:r w:rsidRPr="00774989">
        <w:rPr>
          <w:rFonts w:ascii="Calibri" w:hAnsi="Calibri" w:cs="Arial"/>
          <w:sz w:val="22"/>
          <w:szCs w:val="22"/>
        </w:rPr>
        <w:t>, valuta e aggiudica la gara in modo telematico.</w:t>
      </w:r>
    </w:p>
    <w:p w14:paraId="759C5EA2" w14:textId="49CFABE6" w:rsidR="000F5931" w:rsidRPr="00227FCD" w:rsidRDefault="00CF1A20" w:rsidP="00521A4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774989">
        <w:rPr>
          <w:rFonts w:ascii="Calibri" w:hAnsi="Calibri"/>
          <w:color w:val="000000"/>
          <w:sz w:val="22"/>
          <w:szCs w:val="22"/>
        </w:rPr>
        <w:br w:type="page"/>
      </w:r>
      <w:r w:rsidR="00216765" w:rsidRPr="00227FCD">
        <w:rPr>
          <w:rFonts w:asciiTheme="majorHAnsi" w:hAnsiTheme="majorHAnsi"/>
          <w:b/>
          <w:caps/>
          <w:color w:val="000000"/>
          <w:sz w:val="22"/>
          <w:szCs w:val="22"/>
        </w:rPr>
        <w:lastRenderedPageBreak/>
        <w:t>Domande</w:t>
      </w:r>
      <w:r w:rsidR="00216765" w:rsidRPr="00227FCD">
        <w:rPr>
          <w:rFonts w:asciiTheme="majorHAnsi" w:hAnsiTheme="majorHAnsi"/>
          <w:b/>
          <w:color w:val="000000"/>
          <w:sz w:val="22"/>
          <w:szCs w:val="22"/>
        </w:rPr>
        <w:t>:</w:t>
      </w:r>
    </w:p>
    <w:p w14:paraId="0AE75ADA" w14:textId="77777777" w:rsidR="000F5931" w:rsidRPr="00227FCD" w:rsidRDefault="000F5931" w:rsidP="00521A43">
      <w:pPr>
        <w:jc w:val="both"/>
        <w:rPr>
          <w:rFonts w:asciiTheme="majorHAnsi" w:hAnsiTheme="majorHAnsi"/>
          <w:sz w:val="22"/>
          <w:szCs w:val="22"/>
        </w:rPr>
      </w:pPr>
    </w:p>
    <w:p w14:paraId="39FF2EF2" w14:textId="77777777" w:rsidR="00450374" w:rsidRPr="00227FCD" w:rsidRDefault="00450374" w:rsidP="00521A43">
      <w:pPr>
        <w:jc w:val="both"/>
        <w:rPr>
          <w:rFonts w:asciiTheme="majorHAnsi" w:hAnsiTheme="majorHAnsi"/>
          <w:sz w:val="22"/>
          <w:szCs w:val="22"/>
        </w:rPr>
      </w:pPr>
    </w:p>
    <w:p w14:paraId="6895032F" w14:textId="3D2095F6" w:rsidR="009710F4" w:rsidRPr="00227FCD" w:rsidRDefault="000F5931" w:rsidP="00521A43">
      <w:pPr>
        <w:spacing w:line="360" w:lineRule="auto"/>
        <w:ind w:left="-426"/>
        <w:jc w:val="both"/>
        <w:rPr>
          <w:rFonts w:asciiTheme="majorHAnsi" w:hAnsiTheme="majorHAnsi"/>
          <w:b/>
          <w:sz w:val="22"/>
          <w:szCs w:val="22"/>
        </w:rPr>
      </w:pPr>
      <w:r w:rsidRPr="00227FCD">
        <w:rPr>
          <w:rFonts w:asciiTheme="majorHAnsi" w:hAnsiTheme="majorHAnsi"/>
          <w:b/>
          <w:sz w:val="22"/>
          <w:szCs w:val="22"/>
        </w:rPr>
        <w:t xml:space="preserve">A – </w:t>
      </w:r>
      <w:r w:rsidR="002114D0" w:rsidRPr="00227FCD">
        <w:rPr>
          <w:rFonts w:asciiTheme="majorHAnsi" w:hAnsiTheme="majorHAnsi"/>
          <w:b/>
          <w:sz w:val="22"/>
          <w:szCs w:val="22"/>
        </w:rPr>
        <w:t>Struttura</w:t>
      </w:r>
      <w:r w:rsidRPr="00227FCD">
        <w:rPr>
          <w:rFonts w:asciiTheme="majorHAnsi" w:hAnsiTheme="majorHAnsi"/>
          <w:b/>
          <w:sz w:val="22"/>
          <w:szCs w:val="22"/>
        </w:rPr>
        <w:t xml:space="preserve"> societaria</w:t>
      </w:r>
      <w:r w:rsidR="002114D0" w:rsidRPr="00227FCD">
        <w:rPr>
          <w:rFonts w:asciiTheme="majorHAnsi" w:hAnsiTheme="majorHAnsi"/>
          <w:b/>
          <w:sz w:val="22"/>
          <w:szCs w:val="22"/>
        </w:rPr>
        <w:t xml:space="preserve"> ed economica</w:t>
      </w:r>
    </w:p>
    <w:p w14:paraId="37A7FF70" w14:textId="61E9EA6B" w:rsidR="000F7AA7" w:rsidRPr="00227FCD" w:rsidRDefault="000F7AA7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Qual è la principale attività dell’impresa?</w:t>
      </w:r>
    </w:p>
    <w:p w14:paraId="65D30647" w14:textId="564B3797" w:rsidR="003F0634" w:rsidRPr="00227FCD" w:rsidRDefault="003F0634" w:rsidP="00521A43">
      <w:pPr>
        <w:jc w:val="both"/>
        <w:rPr>
          <w:rFonts w:asciiTheme="majorHAnsi" w:hAnsiTheme="majorHAnsi" w:cs="Arial"/>
          <w:i/>
          <w:color w:val="000000"/>
          <w:sz w:val="20"/>
          <w:szCs w:val="22"/>
        </w:rPr>
      </w:pPr>
      <w:r w:rsidRPr="00227FCD">
        <w:rPr>
          <w:rFonts w:asciiTheme="majorHAnsi" w:hAnsiTheme="majorHAnsi" w:cs="Arial"/>
          <w:i/>
          <w:color w:val="000000"/>
          <w:sz w:val="20"/>
          <w:szCs w:val="22"/>
        </w:rPr>
        <w:t>(sono possibili risposte multiple)</w:t>
      </w:r>
    </w:p>
    <w:p w14:paraId="1EA07193" w14:textId="77777777" w:rsidR="003F0634" w:rsidRPr="00227FCD" w:rsidRDefault="003F0634" w:rsidP="00521A43">
      <w:pPr>
        <w:jc w:val="both"/>
        <w:rPr>
          <w:rFonts w:asciiTheme="majorHAnsi" w:hAnsiTheme="majorHAnsi" w:cs="Arial"/>
          <w:i/>
          <w:color w:val="000000"/>
          <w:sz w:val="20"/>
          <w:szCs w:val="22"/>
        </w:rPr>
      </w:pPr>
    </w:p>
    <w:p w14:paraId="3F8A1EE2" w14:textId="77777777" w:rsidR="008E2BF3" w:rsidRPr="00227FCD" w:rsidRDefault="000F7AA7" w:rsidP="00521A43">
      <w:pPr>
        <w:pStyle w:val="Paragrafoelenco"/>
        <w:numPr>
          <w:ilvl w:val="0"/>
          <w:numId w:val="30"/>
        </w:numPr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raccolta e trasporto rifiuti </w:t>
      </w:r>
    </w:p>
    <w:p w14:paraId="52388A76" w14:textId="2DB91179" w:rsidR="000F7AA7" w:rsidRPr="00227FCD" w:rsidRDefault="000F7AA7" w:rsidP="00521A43">
      <w:pPr>
        <w:pStyle w:val="Paragrafoelenco"/>
        <w:numPr>
          <w:ilvl w:val="0"/>
          <w:numId w:val="30"/>
        </w:numPr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trattamento/smaltimento/recupero rifiuti</w:t>
      </w:r>
    </w:p>
    <w:p w14:paraId="71629FA4" w14:textId="269F0C45" w:rsidR="003F0634" w:rsidRPr="00227FCD" w:rsidRDefault="003F0634" w:rsidP="00521A43">
      <w:pPr>
        <w:pStyle w:val="Paragrafoelenco"/>
        <w:numPr>
          <w:ilvl w:val="0"/>
          <w:numId w:val="30"/>
        </w:numPr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altro, specificare:</w:t>
      </w:r>
      <w:r w:rsidR="00F273FD" w:rsidRPr="00227FCD"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F273FD" w:rsidRPr="00227FCD">
        <w:rPr>
          <w:rFonts w:asciiTheme="majorHAnsi" w:hAnsiTheme="majorHAnsi"/>
          <w:color w:val="000000"/>
          <w:sz w:val="20"/>
          <w:szCs w:val="20"/>
        </w:rPr>
        <w:t>________________________</w:t>
      </w:r>
    </w:p>
    <w:p w14:paraId="02639A10" w14:textId="77777777" w:rsidR="00DF649F" w:rsidRPr="00227FCD" w:rsidRDefault="00DF649F" w:rsidP="00521A43">
      <w:pPr>
        <w:jc w:val="both"/>
        <w:rPr>
          <w:rFonts w:asciiTheme="majorHAnsi" w:hAnsiTheme="majorHAnsi"/>
          <w:sz w:val="22"/>
          <w:szCs w:val="22"/>
        </w:rPr>
      </w:pPr>
    </w:p>
    <w:p w14:paraId="64BC3644" w14:textId="7D7251A1" w:rsidR="00E86A4B" w:rsidRPr="00227FCD" w:rsidRDefault="00E86A4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Per l’attività svolta, di quale/i autorizzazion</w:t>
      </w:r>
      <w:r w:rsidR="005077B6" w:rsidRPr="00227FCD">
        <w:rPr>
          <w:rFonts w:asciiTheme="majorHAnsi" w:hAnsiTheme="majorHAnsi" w:cs="Arial"/>
          <w:color w:val="000000"/>
          <w:sz w:val="22"/>
          <w:szCs w:val="22"/>
        </w:rPr>
        <w:t>e/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i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è in possesso l’impresa?</w:t>
      </w:r>
    </w:p>
    <w:p w14:paraId="223260AA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0A8996A1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B64667E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5BCDEF8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237AA9AC" w14:textId="77777777" w:rsidR="00E86A4B" w:rsidRPr="00227FCD" w:rsidRDefault="00E86A4B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D4389F0" w14:textId="587A93BB" w:rsidR="0044002D" w:rsidRPr="00227FCD" w:rsidRDefault="0044002D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Per l’attività svolta, l’impresa </w:t>
      </w:r>
      <w:proofErr w:type="gramStart"/>
      <w:r w:rsidRPr="00227FCD">
        <w:rPr>
          <w:rFonts w:asciiTheme="majorHAnsi" w:hAnsiTheme="majorHAnsi" w:cs="Arial"/>
          <w:color w:val="000000"/>
          <w:sz w:val="22"/>
          <w:szCs w:val="22"/>
        </w:rPr>
        <w:t>è in possesso di</w:t>
      </w:r>
      <w:proofErr w:type="gramEnd"/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certificazioni ISO? Se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sì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, indicare quali.</w:t>
      </w:r>
    </w:p>
    <w:p w14:paraId="3DC35FCD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0897AD5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DE2DC8B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333A1D4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30FBC64" w14:textId="77777777" w:rsidR="0044002D" w:rsidRPr="00227FCD" w:rsidRDefault="0044002D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94A095C" w14:textId="411952E1" w:rsidR="00D57786" w:rsidRPr="00227FCD" w:rsidRDefault="000F5931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L’impresa è </w:t>
      </w:r>
      <w:r w:rsidR="000F7AA7" w:rsidRPr="00227FCD">
        <w:rPr>
          <w:rFonts w:asciiTheme="majorHAnsi" w:hAnsiTheme="majorHAnsi" w:cs="Arial"/>
          <w:color w:val="000000"/>
          <w:sz w:val="22"/>
          <w:szCs w:val="22"/>
        </w:rPr>
        <w:t>autonoma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o fa parte di un gruppo societario</w:t>
      </w:r>
      <w:r w:rsidR="000F7AA7" w:rsidRPr="00227FCD">
        <w:rPr>
          <w:rFonts w:asciiTheme="majorHAnsi" w:hAnsiTheme="majorHAnsi" w:cs="Arial"/>
          <w:color w:val="000000"/>
          <w:sz w:val="22"/>
          <w:szCs w:val="22"/>
        </w:rPr>
        <w:t xml:space="preserve">?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In tal caso</w:t>
      </w:r>
      <w:r w:rsidR="00FF64F2" w:rsidRPr="00227FCD">
        <w:rPr>
          <w:rFonts w:asciiTheme="majorHAnsi" w:hAnsiTheme="majorHAnsi" w:cs="Arial"/>
          <w:color w:val="000000"/>
          <w:sz w:val="22"/>
          <w:szCs w:val="22"/>
        </w:rPr>
        <w:t>,</w:t>
      </w:r>
      <w:r w:rsidR="000F7AA7" w:rsidRPr="00227FCD">
        <w:rPr>
          <w:rFonts w:asciiTheme="majorHAnsi" w:hAnsiTheme="majorHAnsi" w:cs="Arial"/>
          <w:color w:val="000000"/>
          <w:sz w:val="22"/>
          <w:szCs w:val="22"/>
        </w:rPr>
        <w:t xml:space="preserve"> indicare quale</w:t>
      </w:r>
      <w:r w:rsidR="00FF64F2" w:rsidRPr="00227FCD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683FFB28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2ED419FC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19F59577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D73C38E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9C1886E" w14:textId="77777777" w:rsidR="00FF64F2" w:rsidRPr="00227FCD" w:rsidRDefault="00FF64F2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D1E8920" w14:textId="098F417A" w:rsidR="007E04D0" w:rsidRPr="00227FCD" w:rsidRDefault="007E04D0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L’impresa è fornitore abituale di servizi di raccolta, trasporto e conferimento a recupero/smaltimento di rifiuti sanitari </w:t>
      </w:r>
      <w:r w:rsidR="00216765" w:rsidRPr="00227FCD">
        <w:rPr>
          <w:rFonts w:asciiTheme="majorHAnsi" w:hAnsiTheme="majorHAnsi" w:cs="Arial"/>
          <w:color w:val="000000"/>
          <w:sz w:val="22"/>
          <w:szCs w:val="22"/>
          <w:u w:val="single"/>
        </w:rPr>
        <w:t>alla Pubblica Amministrazione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?</w:t>
      </w:r>
    </w:p>
    <w:p w14:paraId="62E1EC37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5D2209C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DDF2156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40EE9F5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4149A80" w14:textId="5938A248" w:rsidR="007E04D0" w:rsidRPr="00227FCD" w:rsidRDefault="007E04D0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FD83276" w14:textId="5CDDB602" w:rsidR="007E04D0" w:rsidRPr="00227FCD" w:rsidRDefault="007E04D0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Se è abituale fornitore della P.A. in che modo effettua la fornitura: </w:t>
      </w:r>
      <w:r w:rsidR="00216765" w:rsidRPr="00227FCD">
        <w:rPr>
          <w:rFonts w:asciiTheme="majorHAnsi" w:hAnsiTheme="majorHAnsi" w:cs="Arial"/>
          <w:color w:val="000000"/>
          <w:sz w:val="22"/>
          <w:szCs w:val="22"/>
        </w:rPr>
        <w:t>in qualità di aggiudicatario unico</w:t>
      </w:r>
      <w:r w:rsidR="00CA6C93" w:rsidRPr="00227FCD">
        <w:rPr>
          <w:rFonts w:asciiTheme="majorHAnsi" w:hAnsiTheme="majorHAnsi" w:cs="Arial"/>
          <w:color w:val="000000"/>
          <w:sz w:val="22"/>
          <w:szCs w:val="22"/>
        </w:rPr>
        <w:t>,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A6C93" w:rsidRPr="00227FCD">
        <w:rPr>
          <w:rFonts w:asciiTheme="majorHAnsi" w:hAnsiTheme="majorHAnsi" w:cs="Arial"/>
          <w:color w:val="000000"/>
          <w:sz w:val="22"/>
          <w:szCs w:val="22"/>
        </w:rPr>
        <w:t xml:space="preserve">per appalto vinto 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in forma associata (RTI</w:t>
      </w:r>
      <w:r w:rsidR="002114D0" w:rsidRPr="00227FCD">
        <w:rPr>
          <w:rFonts w:asciiTheme="majorHAnsi" w:hAnsiTheme="majorHAnsi" w:cs="Arial"/>
          <w:color w:val="000000"/>
          <w:sz w:val="22"/>
          <w:szCs w:val="22"/>
        </w:rPr>
        <w:t xml:space="preserve"> - Consorzio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)</w:t>
      </w:r>
      <w:r w:rsidR="00CA6C93" w:rsidRPr="00227FCD">
        <w:rPr>
          <w:rFonts w:asciiTheme="majorHAnsi" w:hAnsiTheme="majorHAnsi" w:cs="Arial"/>
          <w:color w:val="000000"/>
          <w:sz w:val="22"/>
          <w:szCs w:val="22"/>
        </w:rPr>
        <w:t xml:space="preserve"> o in subappalto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? </w:t>
      </w:r>
    </w:p>
    <w:p w14:paraId="4D9B8BE6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lastRenderedPageBreak/>
        <w:t xml:space="preserve">Risposta: </w:t>
      </w:r>
    </w:p>
    <w:p w14:paraId="7B3256C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5393850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F322B4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B6BF556" w14:textId="77777777" w:rsidR="007E04D0" w:rsidRPr="00227FCD" w:rsidRDefault="007E04D0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F968893" w14:textId="4FF7F4DF" w:rsidR="00E00D04" w:rsidRPr="00227FCD" w:rsidRDefault="00E00D04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iCs/>
          <w:sz w:val="22"/>
          <w:szCs w:val="22"/>
        </w:rPr>
        <w:t xml:space="preserve">Qual è il fatturato </w:t>
      </w:r>
      <w:r w:rsidR="00370DD7" w:rsidRPr="00227FCD">
        <w:rPr>
          <w:rFonts w:asciiTheme="majorHAnsi" w:hAnsiTheme="majorHAnsi" w:cs="Arial"/>
          <w:iCs/>
          <w:sz w:val="22"/>
          <w:szCs w:val="22"/>
        </w:rPr>
        <w:t>dell’impresa</w:t>
      </w:r>
      <w:r w:rsidR="00370DD7" w:rsidRPr="00227FCD" w:rsidDel="00216765">
        <w:rPr>
          <w:rFonts w:asciiTheme="majorHAnsi" w:hAnsiTheme="majorHAnsi" w:cs="Arial"/>
          <w:iCs/>
          <w:sz w:val="22"/>
          <w:szCs w:val="22"/>
        </w:rPr>
        <w:t xml:space="preserve"> </w:t>
      </w:r>
      <w:r w:rsidR="00216765" w:rsidRPr="00227FCD">
        <w:rPr>
          <w:rFonts w:asciiTheme="majorHAnsi" w:hAnsiTheme="majorHAnsi" w:cs="Arial"/>
          <w:iCs/>
          <w:sz w:val="22"/>
          <w:szCs w:val="22"/>
        </w:rPr>
        <w:t xml:space="preserve">disaggregato </w:t>
      </w:r>
      <w:r w:rsidR="00370DD7" w:rsidRPr="00227FCD">
        <w:rPr>
          <w:rFonts w:asciiTheme="majorHAnsi" w:hAnsiTheme="majorHAnsi" w:cs="Arial"/>
          <w:iCs/>
          <w:sz w:val="22"/>
          <w:szCs w:val="22"/>
        </w:rPr>
        <w:t xml:space="preserve">per detti servizi </w:t>
      </w:r>
      <w:r w:rsidR="00216765" w:rsidRPr="00227FCD">
        <w:rPr>
          <w:rFonts w:asciiTheme="majorHAnsi" w:hAnsiTheme="majorHAnsi" w:cs="Arial"/>
          <w:iCs/>
          <w:sz w:val="22"/>
          <w:szCs w:val="22"/>
        </w:rPr>
        <w:t>n</w:t>
      </w:r>
      <w:r w:rsidRPr="00227FCD">
        <w:rPr>
          <w:rFonts w:asciiTheme="majorHAnsi" w:hAnsiTheme="majorHAnsi" w:cs="Arial"/>
          <w:iCs/>
          <w:sz w:val="22"/>
          <w:szCs w:val="22"/>
        </w:rPr>
        <w:t>egli ultimi tre anni (2015-2014-2013)</w:t>
      </w:r>
      <w:r w:rsidR="00A70316" w:rsidRPr="00227FCD">
        <w:rPr>
          <w:rFonts w:asciiTheme="majorHAnsi" w:hAnsiTheme="majorHAnsi" w:cs="Arial"/>
          <w:iCs/>
          <w:sz w:val="22"/>
          <w:szCs w:val="22"/>
        </w:rPr>
        <w:t>?</w:t>
      </w:r>
      <w:r w:rsidR="00BF02A8" w:rsidRPr="00227FCD">
        <w:rPr>
          <w:rFonts w:asciiTheme="majorHAnsi" w:hAnsiTheme="majorHAnsi" w:cs="Arial"/>
          <w:iCs/>
          <w:sz w:val="22"/>
          <w:szCs w:val="22"/>
        </w:rPr>
        <w:t xml:space="preserve"> A quanto corrisponde la % di fatturato prestato alla </w:t>
      </w:r>
      <w:r w:rsidR="00227FCD">
        <w:rPr>
          <w:rFonts w:asciiTheme="majorHAnsi" w:hAnsiTheme="majorHAnsi" w:cs="Arial"/>
          <w:iCs/>
          <w:sz w:val="22"/>
          <w:szCs w:val="22"/>
        </w:rPr>
        <w:t>PA</w:t>
      </w:r>
      <w:r w:rsidR="00BF02A8" w:rsidRPr="00227FCD">
        <w:rPr>
          <w:rFonts w:asciiTheme="majorHAnsi" w:hAnsiTheme="majorHAnsi" w:cs="Arial"/>
          <w:iCs/>
          <w:sz w:val="22"/>
          <w:szCs w:val="22"/>
        </w:rPr>
        <w:t xml:space="preserve"> sanitaria?</w:t>
      </w:r>
    </w:p>
    <w:p w14:paraId="3C42AA60" w14:textId="77777777" w:rsidR="00BF02A8" w:rsidRPr="00227FCD" w:rsidRDefault="00BF02A8" w:rsidP="00521A43">
      <w:pPr>
        <w:pStyle w:val="Paragrafoelenc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8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582"/>
        <w:gridCol w:w="779"/>
        <w:gridCol w:w="1630"/>
        <w:gridCol w:w="779"/>
        <w:gridCol w:w="1773"/>
        <w:gridCol w:w="779"/>
      </w:tblGrid>
      <w:tr w:rsidR="00BF02A8" w:rsidRPr="00227FCD" w14:paraId="13812856" w14:textId="77777777" w:rsidTr="00BF02A8">
        <w:trPr>
          <w:trHeight w:val="20"/>
          <w:tblHeader/>
        </w:trPr>
        <w:tc>
          <w:tcPr>
            <w:tcW w:w="0" w:type="auto"/>
            <w:shd w:val="clear" w:color="auto" w:fill="BFBFBF"/>
            <w:vAlign w:val="center"/>
          </w:tcPr>
          <w:p w14:paraId="648EED41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5A30C249" w14:textId="34E7BFCC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Anno 2015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B9A4509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%PA</w:t>
            </w:r>
          </w:p>
        </w:tc>
        <w:tc>
          <w:tcPr>
            <w:tcW w:w="1630" w:type="dxa"/>
            <w:shd w:val="clear" w:color="auto" w:fill="BFBFBF"/>
            <w:vAlign w:val="center"/>
          </w:tcPr>
          <w:p w14:paraId="08572DEF" w14:textId="0E301932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Anno 2014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389DE21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%PA</w:t>
            </w:r>
          </w:p>
        </w:tc>
        <w:tc>
          <w:tcPr>
            <w:tcW w:w="1773" w:type="dxa"/>
            <w:shd w:val="clear" w:color="auto" w:fill="BFBFBF"/>
            <w:vAlign w:val="center"/>
          </w:tcPr>
          <w:p w14:paraId="2B1B4339" w14:textId="3DFF92FE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Anno 2013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FEEB421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27FC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%PA</w:t>
            </w:r>
          </w:p>
        </w:tc>
      </w:tr>
      <w:tr w:rsidR="00BF02A8" w:rsidRPr="00227FCD" w14:paraId="07D8AFA7" w14:textId="77777777" w:rsidTr="00BF02A8">
        <w:trPr>
          <w:trHeight w:val="20"/>
          <w:tblHeader/>
        </w:trPr>
        <w:tc>
          <w:tcPr>
            <w:tcW w:w="0" w:type="auto"/>
            <w:shd w:val="clear" w:color="auto" w:fill="auto"/>
          </w:tcPr>
          <w:p w14:paraId="463D4143" w14:textId="34B6549A" w:rsidR="00BF02A8" w:rsidRPr="00227FCD" w:rsidRDefault="00BF02A8" w:rsidP="00521A43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20"/>
              </w:rPr>
            </w:pPr>
            <w:r w:rsidRPr="00227FCD">
              <w:rPr>
                <w:rFonts w:asciiTheme="majorHAnsi" w:hAnsiTheme="majorHAnsi"/>
                <w:i/>
                <w:color w:val="000000"/>
                <w:sz w:val="18"/>
                <w:szCs w:val="20"/>
              </w:rPr>
              <w:t>indicare</w:t>
            </w:r>
          </w:p>
        </w:tc>
        <w:tc>
          <w:tcPr>
            <w:tcW w:w="1582" w:type="dxa"/>
            <w:vAlign w:val="center"/>
          </w:tcPr>
          <w:p w14:paraId="36FD7677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B685E1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593AC9A0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55E481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D2BF97C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EF4F7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</w:tr>
      <w:tr w:rsidR="00BF02A8" w:rsidRPr="00227FCD" w14:paraId="76AE0250" w14:textId="77777777" w:rsidTr="00BF02A8">
        <w:trPr>
          <w:trHeight w:val="20"/>
          <w:tblHeader/>
        </w:trPr>
        <w:tc>
          <w:tcPr>
            <w:tcW w:w="0" w:type="auto"/>
            <w:shd w:val="clear" w:color="auto" w:fill="auto"/>
          </w:tcPr>
          <w:p w14:paraId="58307172" w14:textId="2B0E4309" w:rsidR="00BF02A8" w:rsidRPr="00227FCD" w:rsidRDefault="00BF02A8" w:rsidP="00521A43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20"/>
              </w:rPr>
            </w:pPr>
            <w:r w:rsidRPr="00227FCD">
              <w:rPr>
                <w:rFonts w:asciiTheme="majorHAnsi" w:hAnsiTheme="majorHAnsi"/>
                <w:i/>
                <w:color w:val="000000"/>
                <w:sz w:val="18"/>
                <w:szCs w:val="20"/>
              </w:rPr>
              <w:t>indicare</w:t>
            </w:r>
          </w:p>
        </w:tc>
        <w:tc>
          <w:tcPr>
            <w:tcW w:w="1582" w:type="dxa"/>
            <w:vAlign w:val="center"/>
          </w:tcPr>
          <w:p w14:paraId="557D0F95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CBB9EB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57A850B3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2CC52E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39573F8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8EA71E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F02A8" w:rsidRPr="00227FCD" w14:paraId="40874849" w14:textId="77777777" w:rsidTr="00BF02A8">
        <w:trPr>
          <w:trHeight w:val="20"/>
          <w:tblHeader/>
        </w:trPr>
        <w:tc>
          <w:tcPr>
            <w:tcW w:w="0" w:type="auto"/>
            <w:shd w:val="clear" w:color="auto" w:fill="auto"/>
          </w:tcPr>
          <w:p w14:paraId="0C9B9DCB" w14:textId="5A41EAB3" w:rsidR="00BF02A8" w:rsidRPr="00227FCD" w:rsidRDefault="00BF02A8" w:rsidP="00521A43">
            <w:pPr>
              <w:jc w:val="both"/>
              <w:rPr>
                <w:rFonts w:asciiTheme="majorHAnsi" w:hAnsiTheme="majorHAnsi"/>
                <w:i/>
                <w:color w:val="000000"/>
                <w:sz w:val="18"/>
                <w:szCs w:val="20"/>
              </w:rPr>
            </w:pPr>
            <w:r w:rsidRPr="00227FCD">
              <w:rPr>
                <w:rFonts w:asciiTheme="majorHAnsi" w:hAnsiTheme="majorHAnsi"/>
                <w:i/>
                <w:color w:val="000000"/>
                <w:sz w:val="18"/>
                <w:szCs w:val="20"/>
              </w:rPr>
              <w:t>indicare</w:t>
            </w:r>
          </w:p>
        </w:tc>
        <w:tc>
          <w:tcPr>
            <w:tcW w:w="1582" w:type="dxa"/>
            <w:vAlign w:val="center"/>
          </w:tcPr>
          <w:p w14:paraId="4901296C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9EE24F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65CD4E2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5F8FF5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7228A24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1A3C48" w14:textId="77777777" w:rsidR="00BF02A8" w:rsidRPr="00227FCD" w:rsidRDefault="00BF02A8" w:rsidP="00521A43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4ADE66D8" w14:textId="77777777" w:rsidR="005A4224" w:rsidRDefault="005A4224" w:rsidP="00521A43">
      <w:pPr>
        <w:spacing w:line="360" w:lineRule="auto"/>
        <w:ind w:left="-426"/>
        <w:jc w:val="both"/>
        <w:rPr>
          <w:rFonts w:asciiTheme="majorHAnsi" w:hAnsiTheme="majorHAnsi"/>
          <w:b/>
          <w:sz w:val="22"/>
          <w:szCs w:val="22"/>
        </w:rPr>
      </w:pPr>
    </w:p>
    <w:p w14:paraId="4617A0DC" w14:textId="17535967" w:rsidR="002114D0" w:rsidRPr="00227FCD" w:rsidRDefault="002114D0" w:rsidP="00521A43">
      <w:pPr>
        <w:spacing w:line="360" w:lineRule="auto"/>
        <w:ind w:left="-426"/>
        <w:jc w:val="both"/>
        <w:rPr>
          <w:rFonts w:asciiTheme="majorHAnsi" w:hAnsiTheme="majorHAnsi"/>
          <w:b/>
          <w:sz w:val="22"/>
          <w:szCs w:val="22"/>
        </w:rPr>
      </w:pPr>
      <w:r w:rsidRPr="00227FCD">
        <w:rPr>
          <w:rFonts w:asciiTheme="majorHAnsi" w:hAnsiTheme="majorHAnsi"/>
          <w:b/>
          <w:sz w:val="22"/>
          <w:szCs w:val="22"/>
        </w:rPr>
        <w:t xml:space="preserve">B – Struttura logistica dell’impresa </w:t>
      </w:r>
    </w:p>
    <w:p w14:paraId="78434BA5" w14:textId="40D861D7" w:rsidR="00611E9E" w:rsidRPr="00227FCD" w:rsidRDefault="00611E9E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Qual è l’attività </w:t>
      </w:r>
      <w:r w:rsidR="00457865" w:rsidRPr="00227FCD">
        <w:rPr>
          <w:rFonts w:asciiTheme="majorHAnsi" w:hAnsiTheme="majorHAnsi" w:cs="Arial"/>
          <w:color w:val="000000"/>
          <w:sz w:val="22"/>
          <w:szCs w:val="22"/>
        </w:rPr>
        <w:t xml:space="preserve">prevalente o 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di maggior interesse per l’impresa fra quelle elencate di seguito?</w:t>
      </w:r>
    </w:p>
    <w:p w14:paraId="37173688" w14:textId="139D5094" w:rsidR="003F0634" w:rsidRPr="00227FCD" w:rsidRDefault="003F0634" w:rsidP="00521A43">
      <w:pPr>
        <w:jc w:val="both"/>
        <w:rPr>
          <w:rFonts w:asciiTheme="majorHAnsi" w:hAnsiTheme="majorHAnsi" w:cs="Arial"/>
          <w:i/>
          <w:color w:val="000000"/>
          <w:sz w:val="20"/>
          <w:szCs w:val="22"/>
        </w:rPr>
      </w:pPr>
      <w:r w:rsidRPr="00227FCD">
        <w:rPr>
          <w:rFonts w:asciiTheme="majorHAnsi" w:hAnsiTheme="majorHAnsi" w:cs="Arial"/>
          <w:i/>
          <w:color w:val="000000"/>
          <w:sz w:val="20"/>
          <w:szCs w:val="22"/>
        </w:rPr>
        <w:t>(sono possibili risposte multiple)</w:t>
      </w:r>
    </w:p>
    <w:p w14:paraId="1528F870" w14:textId="77777777" w:rsidR="003F0634" w:rsidRPr="00227FCD" w:rsidRDefault="003F0634" w:rsidP="00521A43">
      <w:pPr>
        <w:jc w:val="both"/>
        <w:rPr>
          <w:rFonts w:asciiTheme="majorHAnsi" w:hAnsiTheme="majorHAnsi" w:cs="Arial"/>
          <w:i/>
          <w:color w:val="000000"/>
          <w:sz w:val="20"/>
          <w:szCs w:val="22"/>
        </w:rPr>
      </w:pPr>
    </w:p>
    <w:p w14:paraId="589B72B6" w14:textId="0EF6C445" w:rsidR="00611E9E" w:rsidRPr="00227FCD" w:rsidRDefault="00611E9E" w:rsidP="00521A43">
      <w:pPr>
        <w:pStyle w:val="Paragrafoelenco"/>
        <w:numPr>
          <w:ilvl w:val="0"/>
          <w:numId w:val="30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Raccolta e trasporto rifiuti su piccole distanze</w:t>
      </w:r>
    </w:p>
    <w:p w14:paraId="5859FAC9" w14:textId="074DD93C" w:rsidR="00611E9E" w:rsidRPr="00227FCD" w:rsidRDefault="00611E9E" w:rsidP="00521A43">
      <w:pPr>
        <w:pStyle w:val="Paragrafoelenco"/>
        <w:numPr>
          <w:ilvl w:val="0"/>
          <w:numId w:val="30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Raccolta e trasporto rifiuti su distanze medio/lunghe</w:t>
      </w:r>
    </w:p>
    <w:p w14:paraId="5093800E" w14:textId="53335CC3" w:rsidR="00611E9E" w:rsidRPr="00227FCD" w:rsidRDefault="00611E9E" w:rsidP="00521A43">
      <w:pPr>
        <w:pStyle w:val="Paragrafoelenco"/>
        <w:numPr>
          <w:ilvl w:val="0"/>
          <w:numId w:val="30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Termodistruzione/termova</w:t>
      </w:r>
      <w:r w:rsidR="001F7F82" w:rsidRPr="00227FCD">
        <w:rPr>
          <w:rFonts w:asciiTheme="majorHAnsi" w:hAnsiTheme="majorHAnsi" w:cs="Arial"/>
          <w:color w:val="000000"/>
          <w:sz w:val="22"/>
          <w:szCs w:val="22"/>
        </w:rPr>
        <w:t>lorizzazione rifiuti</w:t>
      </w:r>
    </w:p>
    <w:p w14:paraId="5CF6FA93" w14:textId="244A33BA" w:rsidR="00611E9E" w:rsidRPr="00227FCD" w:rsidRDefault="001F7F82" w:rsidP="00521A43">
      <w:pPr>
        <w:pStyle w:val="Paragrafoelenco"/>
        <w:numPr>
          <w:ilvl w:val="0"/>
          <w:numId w:val="30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Sterilizzazione rifiuti</w:t>
      </w:r>
    </w:p>
    <w:p w14:paraId="09F7B844" w14:textId="5654C53A" w:rsidR="00611E9E" w:rsidRPr="00227FCD" w:rsidRDefault="00611E9E" w:rsidP="00521A43">
      <w:pPr>
        <w:pStyle w:val="Paragrafoelenco"/>
        <w:numPr>
          <w:ilvl w:val="0"/>
          <w:numId w:val="30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Trattamento/recupero rifiuti</w:t>
      </w:r>
    </w:p>
    <w:p w14:paraId="48B9EE81" w14:textId="77777777" w:rsidR="00611E9E" w:rsidRPr="00227FCD" w:rsidRDefault="00611E9E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EC15733" w14:textId="71972957" w:rsidR="002114D0" w:rsidRPr="00227FCD" w:rsidRDefault="00CF19C4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L’impresa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 xml:space="preserve">ha 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più sedi nel territorio nazionale</w:t>
      </w:r>
      <w:r w:rsidR="002114D0" w:rsidRPr="00227FCD">
        <w:rPr>
          <w:rFonts w:asciiTheme="majorHAnsi" w:hAnsiTheme="majorHAnsi" w:cs="Arial"/>
          <w:color w:val="000000"/>
          <w:sz w:val="22"/>
          <w:szCs w:val="22"/>
        </w:rPr>
        <w:t>?</w:t>
      </w:r>
      <w:r w:rsidR="00F67651" w:rsidRPr="00227FCD">
        <w:rPr>
          <w:rFonts w:asciiTheme="majorHAnsi" w:hAnsiTheme="majorHAnsi" w:cs="Arial"/>
          <w:color w:val="000000"/>
          <w:sz w:val="22"/>
          <w:szCs w:val="22"/>
        </w:rPr>
        <w:t xml:space="preserve"> Se s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 xml:space="preserve">ì, </w:t>
      </w:r>
      <w:r w:rsidR="00F273FD" w:rsidRPr="00227FCD">
        <w:rPr>
          <w:rFonts w:asciiTheme="majorHAnsi" w:hAnsiTheme="majorHAnsi" w:cs="Arial"/>
          <w:color w:val="000000"/>
          <w:sz w:val="22"/>
          <w:szCs w:val="22"/>
        </w:rPr>
        <w:t>indicare quali</w:t>
      </w:r>
      <w:r w:rsidR="00F67651" w:rsidRPr="00227FCD">
        <w:rPr>
          <w:rFonts w:asciiTheme="majorHAnsi" w:hAnsiTheme="majorHAnsi" w:cs="Arial"/>
          <w:color w:val="000000"/>
          <w:sz w:val="22"/>
          <w:szCs w:val="22"/>
        </w:rPr>
        <w:t xml:space="preserve"> oltre alla sede principale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40BA0A3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12B42BCD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2501107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4E29461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2B6F1D78" w14:textId="77777777" w:rsidR="00E3032F" w:rsidRPr="00227FCD" w:rsidRDefault="00E3032F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1D67BC6" w14:textId="713AB1B7" w:rsidR="00E86A4B" w:rsidRPr="00227FCD" w:rsidRDefault="00227FCD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Indicare la/le Regione/i </w:t>
      </w:r>
      <w:r>
        <w:rPr>
          <w:rFonts w:asciiTheme="majorHAnsi" w:hAnsiTheme="majorHAnsi" w:cs="Arial"/>
          <w:color w:val="000000"/>
          <w:sz w:val="22"/>
          <w:szCs w:val="22"/>
        </w:rPr>
        <w:t>in cui l’impresa opera abitualmente</w:t>
      </w:r>
      <w:r w:rsidR="00E86A4B" w:rsidRPr="00227FCD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140D031E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73632893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E18795A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BF4458A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20B1BCA" w14:textId="77777777" w:rsidR="000A77DC" w:rsidRPr="00227FCD" w:rsidRDefault="000A77DC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6889D66" w14:textId="2BAF2F44" w:rsidR="000A77DC" w:rsidRPr="00227FCD" w:rsidRDefault="000A77DC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Se operante in più di una Regione come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sono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prestati i servizi affidati: direttamente con la propria organizzazione, per la quota parte assegnata dall’accordo di RTI/Consorzio o per quota di subappalto?</w:t>
      </w:r>
    </w:p>
    <w:p w14:paraId="48BAE9B3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lastRenderedPageBreak/>
        <w:t xml:space="preserve">Risposta: </w:t>
      </w:r>
    </w:p>
    <w:p w14:paraId="751CA2C9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69DE92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307AD21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0AC9453" w14:textId="77777777" w:rsidR="001F7F82" w:rsidRPr="00227FCD" w:rsidRDefault="001F7F82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F8B44E5" w14:textId="4A859AF4" w:rsidR="00172798" w:rsidRPr="00227FCD" w:rsidRDefault="00172798" w:rsidP="00521A43">
      <w:pPr>
        <w:spacing w:line="360" w:lineRule="auto"/>
        <w:ind w:left="-426"/>
        <w:jc w:val="both"/>
        <w:rPr>
          <w:rFonts w:asciiTheme="majorHAnsi" w:hAnsiTheme="majorHAnsi"/>
          <w:b/>
          <w:sz w:val="22"/>
          <w:szCs w:val="22"/>
        </w:rPr>
      </w:pPr>
      <w:r w:rsidRPr="00227FCD">
        <w:rPr>
          <w:rFonts w:asciiTheme="majorHAnsi" w:hAnsiTheme="majorHAnsi"/>
          <w:b/>
          <w:sz w:val="22"/>
          <w:szCs w:val="22"/>
        </w:rPr>
        <w:t xml:space="preserve">C - Dotazioni tecniche </w:t>
      </w:r>
      <w:r w:rsidR="00A70316" w:rsidRPr="00227FCD">
        <w:rPr>
          <w:rFonts w:asciiTheme="majorHAnsi" w:hAnsiTheme="majorHAnsi"/>
          <w:b/>
          <w:sz w:val="22"/>
          <w:szCs w:val="22"/>
        </w:rPr>
        <w:t>e formazione</w:t>
      </w:r>
    </w:p>
    <w:p w14:paraId="06A1465C" w14:textId="14671C5D" w:rsidR="00A70316" w:rsidRPr="00227FCD" w:rsidRDefault="0050430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Qual è l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 xml:space="preserve">a consistenza </w:t>
      </w:r>
      <w:r w:rsidR="00967CF2">
        <w:rPr>
          <w:rFonts w:asciiTheme="majorHAnsi" w:hAnsiTheme="majorHAnsi" w:cs="Arial"/>
          <w:color w:val="000000"/>
          <w:sz w:val="22"/>
          <w:szCs w:val="22"/>
        </w:rPr>
        <w:t xml:space="preserve">e l’anzianità media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del parco mezzi</w:t>
      </w:r>
      <w:r w:rsidR="0044008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67CF2">
        <w:rPr>
          <w:rFonts w:asciiTheme="majorHAnsi" w:hAnsiTheme="majorHAnsi" w:cs="Arial"/>
          <w:color w:val="000000"/>
          <w:sz w:val="22"/>
          <w:szCs w:val="22"/>
        </w:rPr>
        <w:t>utilizzato per i</w:t>
      </w:r>
      <w:r w:rsidR="00440088">
        <w:rPr>
          <w:rFonts w:asciiTheme="majorHAnsi" w:hAnsiTheme="majorHAnsi" w:cs="Arial"/>
          <w:color w:val="000000"/>
          <w:sz w:val="22"/>
          <w:szCs w:val="22"/>
        </w:rPr>
        <w:t xml:space="preserve">l trasporto dei rifiuti </w:t>
      </w:r>
      <w:r w:rsidR="00967CF2">
        <w:rPr>
          <w:rFonts w:asciiTheme="majorHAnsi" w:hAnsiTheme="majorHAnsi" w:cs="Arial"/>
          <w:color w:val="000000"/>
          <w:sz w:val="22"/>
          <w:szCs w:val="22"/>
        </w:rPr>
        <w:t>sanitari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?</w:t>
      </w:r>
    </w:p>
    <w:p w14:paraId="3A09D870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6889AAE5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46E0037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B0AFC79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19E7B871" w14:textId="77777777" w:rsidR="0050430B" w:rsidRPr="00227FCD" w:rsidRDefault="0050430B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35BA5BD7" w14:textId="0E90019C" w:rsidR="0050430B" w:rsidRPr="00227FCD" w:rsidRDefault="00A70316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Com’è</w:t>
      </w:r>
      <w:r w:rsidR="0050430B" w:rsidRPr="00227FCD">
        <w:rPr>
          <w:rFonts w:asciiTheme="majorHAnsi" w:hAnsiTheme="majorHAnsi" w:cs="Arial"/>
          <w:color w:val="000000"/>
          <w:sz w:val="22"/>
          <w:szCs w:val="22"/>
        </w:rPr>
        <w:t xml:space="preserve"> gestita la formazione del personale 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sui</w:t>
      </w:r>
      <w:r w:rsidR="00857147" w:rsidRPr="00227FCD">
        <w:rPr>
          <w:rFonts w:asciiTheme="majorHAnsi" w:hAnsiTheme="majorHAnsi" w:cs="Arial"/>
          <w:color w:val="000000"/>
          <w:sz w:val="22"/>
          <w:szCs w:val="22"/>
        </w:rPr>
        <w:t xml:space="preserve"> temi della</w:t>
      </w:r>
      <w:r w:rsidR="0050430B" w:rsidRPr="00227FC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F1ABC" w:rsidRPr="00227FCD">
        <w:rPr>
          <w:rFonts w:asciiTheme="majorHAnsi" w:hAnsiTheme="majorHAnsi" w:cs="Arial"/>
          <w:color w:val="000000"/>
          <w:sz w:val="22"/>
          <w:szCs w:val="22"/>
        </w:rPr>
        <w:t>sicurezza</w:t>
      </w:r>
      <w:r w:rsidR="008F1F2C" w:rsidRPr="00227FC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57147" w:rsidRPr="00227FCD">
        <w:rPr>
          <w:rFonts w:asciiTheme="majorHAnsi" w:hAnsiTheme="majorHAnsi" w:cs="Arial"/>
          <w:color w:val="000000"/>
          <w:sz w:val="22"/>
          <w:szCs w:val="22"/>
        </w:rPr>
        <w:t xml:space="preserve">per le attività di </w:t>
      </w:r>
      <w:r w:rsidR="0050430B" w:rsidRPr="00227FCD">
        <w:rPr>
          <w:rFonts w:asciiTheme="majorHAnsi" w:hAnsiTheme="majorHAnsi" w:cs="Arial"/>
          <w:color w:val="000000"/>
          <w:sz w:val="22"/>
          <w:szCs w:val="22"/>
        </w:rPr>
        <w:t>raccolta e trasporto a smaltimento dei rifiuti speciali sanitari?</w:t>
      </w:r>
    </w:p>
    <w:p w14:paraId="01627107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3F84742A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76950AA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E4868B0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160623D4" w14:textId="77777777" w:rsidR="0050430B" w:rsidRPr="00227FCD" w:rsidRDefault="0050430B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B3E396D" w14:textId="2FC7C136" w:rsidR="000B6082" w:rsidRPr="00227FCD" w:rsidRDefault="000B6082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Con quale periodicità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è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aggiornata</w:t>
      </w:r>
      <w:r w:rsidR="00DC1C07" w:rsidRPr="00227FCD">
        <w:rPr>
          <w:rFonts w:asciiTheme="majorHAnsi" w:hAnsiTheme="majorHAnsi" w:cs="Arial"/>
          <w:color w:val="000000"/>
          <w:sz w:val="22"/>
          <w:szCs w:val="22"/>
        </w:rPr>
        <w:t xml:space="preserve"> la formazione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?</w:t>
      </w:r>
    </w:p>
    <w:p w14:paraId="357FA7E3" w14:textId="77777777" w:rsidR="00440088" w:rsidRPr="00227FCD" w:rsidRDefault="00440088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3AE52D76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50DD5B9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ECCC31D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D2DD60D" w14:textId="77777777" w:rsidR="000B6082" w:rsidRPr="00227FCD" w:rsidRDefault="000B6082" w:rsidP="00521A43">
      <w:pPr>
        <w:pStyle w:val="Paragrafoelenco"/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0238B55" w14:textId="2BF6BB5F" w:rsidR="00F67651" w:rsidRPr="00227FCD" w:rsidRDefault="00F67651" w:rsidP="00521A43">
      <w:pPr>
        <w:spacing w:line="360" w:lineRule="auto"/>
        <w:ind w:left="-426"/>
        <w:jc w:val="both"/>
        <w:rPr>
          <w:rFonts w:asciiTheme="majorHAnsi" w:hAnsiTheme="majorHAnsi"/>
          <w:b/>
          <w:sz w:val="22"/>
          <w:szCs w:val="22"/>
        </w:rPr>
      </w:pPr>
      <w:r w:rsidRPr="00227FCD">
        <w:rPr>
          <w:rFonts w:asciiTheme="majorHAnsi" w:hAnsiTheme="majorHAnsi"/>
          <w:b/>
          <w:sz w:val="22"/>
          <w:szCs w:val="22"/>
        </w:rPr>
        <w:t xml:space="preserve">D – Servizi accessori </w:t>
      </w:r>
    </w:p>
    <w:p w14:paraId="6BFB473A" w14:textId="3042BB5E" w:rsidR="00A70316" w:rsidRPr="00227FCD" w:rsidRDefault="00F67651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Oltre all’attività prevalente normalmente prestata, l’impresa fornisce anche servizi accessori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? Se sì, indicare quali.</w:t>
      </w:r>
    </w:p>
    <w:p w14:paraId="5E7EFF79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1066367C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C44EBC5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B15AB4D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B1ACDAF" w14:textId="77777777" w:rsidR="00A70316" w:rsidRPr="00227FCD" w:rsidRDefault="00A70316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23C1E9B" w14:textId="478F5735" w:rsidR="00371E2B" w:rsidRPr="00227FCD" w:rsidRDefault="00371E2B" w:rsidP="00521A43">
      <w:pPr>
        <w:spacing w:line="360" w:lineRule="auto"/>
        <w:ind w:left="-426"/>
        <w:jc w:val="both"/>
        <w:rPr>
          <w:rFonts w:asciiTheme="majorHAnsi" w:hAnsiTheme="majorHAnsi"/>
          <w:b/>
          <w:sz w:val="22"/>
          <w:szCs w:val="22"/>
        </w:rPr>
      </w:pPr>
      <w:r w:rsidRPr="00227FCD">
        <w:rPr>
          <w:rFonts w:asciiTheme="majorHAnsi" w:hAnsiTheme="majorHAnsi"/>
          <w:b/>
          <w:sz w:val="22"/>
          <w:szCs w:val="22"/>
        </w:rPr>
        <w:t xml:space="preserve">E – Altre informazioni </w:t>
      </w:r>
    </w:p>
    <w:p w14:paraId="35410F19" w14:textId="77777777" w:rsidR="00371E2B" w:rsidRPr="00227FCD" w:rsidRDefault="00371E2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lastRenderedPageBreak/>
        <w:t>Quali sono le principali criticità riscontrate in precedenti contratti con la PA e quali soluzioni/suggerimenti fornite in merito?</w:t>
      </w:r>
    </w:p>
    <w:p w14:paraId="64ED6F1D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49596E6E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6EE5A6A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10F4FEE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EA5D317" w14:textId="77777777" w:rsidR="00D57786" w:rsidRPr="00227FCD" w:rsidRDefault="00D57786" w:rsidP="00521A43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3BFBF3F" w14:textId="7182536F" w:rsidR="00371E2B" w:rsidRPr="00227FCD" w:rsidRDefault="00371E2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Rispetto ai servizi previsti nell’iniziativa in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oggetto,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ritenete che ci siano </w:t>
      </w:r>
      <w:r w:rsidR="00DC1C07" w:rsidRPr="00227FCD">
        <w:rPr>
          <w:rFonts w:asciiTheme="majorHAnsi" w:hAnsiTheme="majorHAnsi" w:cs="Arial"/>
          <w:color w:val="000000"/>
          <w:sz w:val="22"/>
          <w:szCs w:val="22"/>
        </w:rPr>
        <w:t xml:space="preserve">nello stesso ambito 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altri servizi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d’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interesse per le Pubbliche Amministrazioni? </w:t>
      </w:r>
    </w:p>
    <w:p w14:paraId="3915E787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437A1283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D24F625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E03C47B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AA2EC51" w14:textId="77777777" w:rsidR="00371E2B" w:rsidRPr="00227FCD" w:rsidRDefault="00371E2B" w:rsidP="00521A43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1A2F66C" w14:textId="3893DFB4" w:rsidR="00371E2B" w:rsidRPr="00227FCD" w:rsidRDefault="00371E2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>Quale durata contrattuale ritenete più adeguata al servizio oggetto dell’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iniziativa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>?</w:t>
      </w:r>
    </w:p>
    <w:p w14:paraId="21DAD8C0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019570C3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D13A6A7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5ED4F40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65B8FA8" w14:textId="77777777" w:rsidR="00371E2B" w:rsidRPr="00227FCD" w:rsidRDefault="00371E2B" w:rsidP="00521A43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BD24B7C" w14:textId="59A94873" w:rsidR="00371E2B" w:rsidRPr="00227FCD" w:rsidRDefault="00371E2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Se doveste misurare la vostra performance in termini di efficienza ed efficacia del servizio erogato, quali indicatori ritenete possano essere più appropriati </w:t>
      </w:r>
      <w:r w:rsidR="00A70316" w:rsidRPr="00227FCD">
        <w:rPr>
          <w:rFonts w:asciiTheme="majorHAnsi" w:hAnsiTheme="majorHAnsi" w:cs="Arial"/>
          <w:color w:val="000000"/>
          <w:sz w:val="22"/>
          <w:szCs w:val="22"/>
        </w:rPr>
        <w:t>e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oggettivamente misurabili?</w:t>
      </w:r>
    </w:p>
    <w:p w14:paraId="0F6DC0F2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0C0635DA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54C9960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6A4E605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73E9B009" w14:textId="77777777" w:rsidR="00371E2B" w:rsidRPr="00227FCD" w:rsidRDefault="00371E2B" w:rsidP="00521A43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10D7CA4" w14:textId="7B55909C" w:rsidR="00371E2B" w:rsidRPr="00227FCD" w:rsidRDefault="00371E2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Avete </w:t>
      </w:r>
      <w:r w:rsidR="00440088" w:rsidRPr="00227FCD">
        <w:rPr>
          <w:rFonts w:asciiTheme="majorHAnsi" w:hAnsiTheme="majorHAnsi" w:cs="Arial"/>
          <w:color w:val="000000"/>
          <w:sz w:val="22"/>
          <w:szCs w:val="22"/>
        </w:rPr>
        <w:t>altri</w:t>
      </w:r>
      <w:r w:rsidRPr="00227FCD">
        <w:rPr>
          <w:rFonts w:asciiTheme="majorHAnsi" w:hAnsiTheme="majorHAnsi" w:cs="Arial"/>
          <w:color w:val="000000"/>
          <w:sz w:val="22"/>
          <w:szCs w:val="22"/>
        </w:rPr>
        <w:t xml:space="preserve"> elementi/informazioni che ritenete possano essere utili per l’iniziativa?</w:t>
      </w:r>
    </w:p>
    <w:p w14:paraId="4E3991E6" w14:textId="77777777" w:rsidR="00F273FD" w:rsidRPr="00227FCD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Cs w:val="20"/>
        </w:rPr>
      </w:pPr>
      <w:r w:rsidRPr="00227FCD">
        <w:rPr>
          <w:rFonts w:asciiTheme="majorHAnsi" w:hAnsiTheme="majorHAnsi"/>
          <w:b w:val="0"/>
          <w:color w:val="000000"/>
          <w:szCs w:val="20"/>
        </w:rPr>
        <w:t xml:space="preserve">Risposta: </w:t>
      </w:r>
    </w:p>
    <w:p w14:paraId="3F19281B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32468ED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6DA331F" w14:textId="77777777" w:rsidR="00AF423F" w:rsidRPr="00227FCD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27FCD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D994B57" w14:textId="77777777" w:rsidR="00371E2B" w:rsidRPr="00227FCD" w:rsidRDefault="00371E2B" w:rsidP="00521A43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sectPr w:rsidR="00371E2B" w:rsidRPr="00227F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2268" w:right="1134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03492" w14:textId="77777777" w:rsidR="00026C27" w:rsidRDefault="00026C27">
      <w:r>
        <w:separator/>
      </w:r>
    </w:p>
  </w:endnote>
  <w:endnote w:type="continuationSeparator" w:id="0">
    <w:p w14:paraId="22FEDECD" w14:textId="77777777" w:rsidR="00026C27" w:rsidRDefault="000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169F" w14:textId="77777777" w:rsidR="00611E9E" w:rsidRDefault="00611E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5C84A3" w14:textId="77777777" w:rsidR="00611E9E" w:rsidRDefault="00611E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E3CC" w14:textId="77777777" w:rsidR="00611E9E" w:rsidRPr="00DC1F99" w:rsidRDefault="00611E9E">
    <w:pPr>
      <w:pStyle w:val="Intestazione"/>
      <w:framePr w:w="788" w:wrap="around" w:vAnchor="text" w:hAnchor="page" w:x="9955" w:y="1"/>
      <w:jc w:val="right"/>
      <w:rPr>
        <w:rStyle w:val="Numeropagina"/>
        <w:rFonts w:ascii="Calibri" w:hAnsi="Calibri"/>
        <w:sz w:val="14"/>
        <w:szCs w:val="14"/>
      </w:rPr>
    </w:pPr>
    <w:r w:rsidRPr="00DC1F99">
      <w:rPr>
        <w:rStyle w:val="Numeropagina"/>
        <w:rFonts w:ascii="Calibri" w:hAnsi="Calibri"/>
        <w:sz w:val="14"/>
      </w:rPr>
      <w:fldChar w:fldCharType="begin"/>
    </w:r>
    <w:r w:rsidRPr="00DC1F99">
      <w:rPr>
        <w:rStyle w:val="Numeropagina"/>
        <w:rFonts w:ascii="Calibri" w:hAnsi="Calibri"/>
        <w:sz w:val="14"/>
      </w:rPr>
      <w:instrText xml:space="preserve">PAGE  </w:instrText>
    </w:r>
    <w:r w:rsidRPr="00DC1F99">
      <w:rPr>
        <w:rStyle w:val="Numeropagina"/>
        <w:rFonts w:ascii="Calibri" w:hAnsi="Calibri"/>
        <w:sz w:val="14"/>
      </w:rPr>
      <w:fldChar w:fldCharType="separate"/>
    </w:r>
    <w:r w:rsidR="005A4224">
      <w:rPr>
        <w:rStyle w:val="Numeropagina"/>
        <w:rFonts w:ascii="Calibri" w:hAnsi="Calibri"/>
        <w:noProof/>
        <w:sz w:val="14"/>
      </w:rPr>
      <w:t>5</w:t>
    </w:r>
    <w:r w:rsidRPr="00DC1F99">
      <w:rPr>
        <w:rStyle w:val="Numeropagina"/>
        <w:rFonts w:ascii="Calibri" w:hAnsi="Calibri"/>
        <w:sz w:val="14"/>
      </w:rPr>
      <w:fldChar w:fldCharType="end"/>
    </w:r>
    <w:r w:rsidRPr="00DC1F99">
      <w:rPr>
        <w:rStyle w:val="Numeropagina"/>
        <w:rFonts w:ascii="Calibri" w:hAnsi="Calibri"/>
        <w:sz w:val="14"/>
      </w:rPr>
      <w:t xml:space="preserve"> di </w:t>
    </w:r>
    <w:r w:rsidRPr="00DC1F99">
      <w:rPr>
        <w:rStyle w:val="Numeropagina"/>
        <w:rFonts w:ascii="Calibri" w:hAnsi="Calibri"/>
        <w:sz w:val="14"/>
        <w:szCs w:val="14"/>
      </w:rPr>
      <w:fldChar w:fldCharType="begin"/>
    </w:r>
    <w:r w:rsidRPr="00DC1F99">
      <w:rPr>
        <w:rStyle w:val="Numeropagina"/>
        <w:rFonts w:ascii="Calibri" w:hAnsi="Calibri"/>
        <w:sz w:val="14"/>
        <w:szCs w:val="14"/>
      </w:rPr>
      <w:instrText xml:space="preserve"> NUMPAGES </w:instrText>
    </w:r>
    <w:r w:rsidRPr="00DC1F99">
      <w:rPr>
        <w:rStyle w:val="Numeropagina"/>
        <w:rFonts w:ascii="Calibri" w:hAnsi="Calibri"/>
        <w:sz w:val="14"/>
        <w:szCs w:val="14"/>
      </w:rPr>
      <w:fldChar w:fldCharType="separate"/>
    </w:r>
    <w:r w:rsidR="005A4224">
      <w:rPr>
        <w:rStyle w:val="Numeropagina"/>
        <w:rFonts w:ascii="Calibri" w:hAnsi="Calibri"/>
        <w:noProof/>
        <w:sz w:val="14"/>
        <w:szCs w:val="14"/>
      </w:rPr>
      <w:t>9</w:t>
    </w:r>
    <w:r w:rsidRPr="00DC1F99">
      <w:rPr>
        <w:rStyle w:val="Numeropagina"/>
        <w:rFonts w:ascii="Calibri" w:hAnsi="Calibri"/>
        <w:sz w:val="14"/>
        <w:szCs w:val="14"/>
      </w:rPr>
      <w:fldChar w:fldCharType="end"/>
    </w:r>
  </w:p>
  <w:p w14:paraId="6CFDBBE9" w14:textId="01B59F33" w:rsidR="00611E9E" w:rsidRPr="00A70316" w:rsidRDefault="00611E9E" w:rsidP="00371E2B">
    <w:pPr>
      <w:ind w:right="566"/>
      <w:jc w:val="both"/>
      <w:rPr>
        <w:rFonts w:ascii="Calibri" w:hAnsi="Calibri"/>
        <w:sz w:val="16"/>
        <w:szCs w:val="16"/>
      </w:rPr>
    </w:pPr>
    <w:r w:rsidRPr="00A70316">
      <w:rPr>
        <w:rFonts w:ascii="Calibri" w:hAnsi="Calibri"/>
        <w:sz w:val="16"/>
        <w:szCs w:val="16"/>
      </w:rPr>
      <w:t>Consip S.p.A. – S</w:t>
    </w:r>
    <w:r w:rsidR="00371E2B" w:rsidRPr="00A70316">
      <w:rPr>
        <w:rFonts w:ascii="Calibri" w:hAnsi="Calibri"/>
        <w:sz w:val="16"/>
        <w:szCs w:val="16"/>
      </w:rPr>
      <w:t xml:space="preserve">istema Dinamico d’Acquisizione della Pubblica Amministrazione </w:t>
    </w:r>
    <w:r w:rsidRPr="00A70316">
      <w:rPr>
        <w:rFonts w:ascii="Calibri" w:hAnsi="Calibri"/>
        <w:sz w:val="16"/>
        <w:szCs w:val="16"/>
      </w:rPr>
      <w:t>per l’affidamento di servizi di gestione dei rifiuti sanitari</w:t>
    </w:r>
  </w:p>
  <w:p w14:paraId="5D1EB954" w14:textId="77777777" w:rsidR="00611E9E" w:rsidRPr="006749DD" w:rsidRDefault="00611E9E" w:rsidP="00A70316">
    <w:pPr>
      <w:ind w:right="566"/>
      <w:jc w:val="both"/>
      <w:rPr>
        <w:rFonts w:ascii="Calibri" w:hAnsi="Calibri" w:cs="Arial"/>
        <w:b/>
        <w:color w:val="984806"/>
        <w:sz w:val="28"/>
        <w:szCs w:val="28"/>
      </w:rPr>
    </w:pPr>
    <w:r w:rsidRPr="00A70316">
      <w:rPr>
        <w:rFonts w:ascii="Calibri" w:hAnsi="Calibri"/>
        <w:sz w:val="16"/>
        <w:szCs w:val="16"/>
      </w:rPr>
      <w:t>Classificazione: Consip</w:t>
    </w:r>
    <w:r w:rsidRPr="006749DD">
      <w:rPr>
        <w:rFonts w:ascii="Calibri" w:hAnsi="Calibri"/>
        <w:sz w:val="16"/>
        <w:szCs w:val="16"/>
      </w:rPr>
      <w:t xml:space="preserve"> Public</w:t>
    </w:r>
  </w:p>
  <w:p w14:paraId="7EB8A3B4" w14:textId="77777777" w:rsidR="00611E9E" w:rsidRPr="005C22E5" w:rsidRDefault="00611E9E" w:rsidP="0077257B">
    <w:pPr>
      <w:jc w:val="both"/>
      <w:rPr>
        <w:rFonts w:ascii="Trebuchet MS" w:hAnsi="Trebuchet MS" w:cs="Arial"/>
        <w:b/>
        <w:color w:val="984806"/>
        <w:sz w:val="28"/>
        <w:szCs w:val="28"/>
      </w:rPr>
    </w:pPr>
  </w:p>
  <w:p w14:paraId="0C6D2894" w14:textId="77777777" w:rsidR="00611E9E" w:rsidRPr="008C4BCF" w:rsidRDefault="00611E9E">
    <w:pPr>
      <w:pStyle w:val="Pidipagina"/>
      <w:ind w:right="360"/>
      <w:rPr>
        <w:rFonts w:ascii="Trebuchet MS" w:hAnsi="Trebuchet MS"/>
        <w:sz w:val="16"/>
        <w:szCs w:val="16"/>
      </w:rPr>
    </w:pPr>
    <w:r w:rsidRPr="008C4BCF">
      <w:rPr>
        <w:rFonts w:ascii="Trebuchet MS" w:hAnsi="Trebuchet MS"/>
        <w:sz w:val="16"/>
        <w:szCs w:val="16"/>
      </w:rPr>
      <w:tab/>
    </w:r>
    <w:r w:rsidRPr="008C4BCF">
      <w:rPr>
        <w:rFonts w:ascii="Trebuchet MS" w:hAnsi="Trebuchet MS"/>
        <w:sz w:val="16"/>
        <w:szCs w:val="16"/>
      </w:rPr>
      <w:tab/>
    </w:r>
  </w:p>
  <w:p w14:paraId="52BA76BA" w14:textId="77777777" w:rsidR="00611E9E" w:rsidRPr="008C4BCF" w:rsidRDefault="00611E9E">
    <w:pPr>
      <w:rPr>
        <w:rFonts w:ascii="Trebuchet MS" w:hAnsi="Trebuchet MS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DB43" w14:textId="77777777" w:rsidR="00026C27" w:rsidRDefault="00026C27">
      <w:r>
        <w:separator/>
      </w:r>
    </w:p>
  </w:footnote>
  <w:footnote w:type="continuationSeparator" w:id="0">
    <w:p w14:paraId="73844ED3" w14:textId="77777777" w:rsidR="00026C27" w:rsidRDefault="0002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448D" w14:textId="1D050138" w:rsidR="00611E9E" w:rsidRDefault="00AF113D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743F691" wp14:editId="602C42A1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7DB3" w14:textId="2582CEAB" w:rsidR="00611E9E" w:rsidRDefault="00AF113D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556CB1A" wp14:editId="448E6343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68E0" w14:textId="7804BB8C" w:rsidR="00611E9E" w:rsidRDefault="00AF113D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A87A6" wp14:editId="5E623128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208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F1EF2"/>
    <w:multiLevelType w:val="hybridMultilevel"/>
    <w:tmpl w:val="AE9AB974"/>
    <w:lvl w:ilvl="0" w:tplc="8C368C6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10C04"/>
    <w:multiLevelType w:val="hybridMultilevel"/>
    <w:tmpl w:val="320C5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0E2B30"/>
    <w:multiLevelType w:val="hybridMultilevel"/>
    <w:tmpl w:val="31B2F6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85E8C"/>
    <w:multiLevelType w:val="singleLevel"/>
    <w:tmpl w:val="3BB880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5B16B84"/>
    <w:multiLevelType w:val="hybridMultilevel"/>
    <w:tmpl w:val="DA14DB6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C206C"/>
    <w:multiLevelType w:val="hybridMultilevel"/>
    <w:tmpl w:val="07ACC0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F4504"/>
    <w:multiLevelType w:val="hybridMultilevel"/>
    <w:tmpl w:val="C55AB498"/>
    <w:lvl w:ilvl="0" w:tplc="75387EE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435"/>
    <w:multiLevelType w:val="hybridMultilevel"/>
    <w:tmpl w:val="09E2A73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41ADE"/>
    <w:multiLevelType w:val="hybridMultilevel"/>
    <w:tmpl w:val="F5A20640"/>
    <w:lvl w:ilvl="0" w:tplc="8C368C6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5E2BD3"/>
    <w:multiLevelType w:val="hybridMultilevel"/>
    <w:tmpl w:val="0570E7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E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4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0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E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EB4D8A"/>
    <w:multiLevelType w:val="hybridMultilevel"/>
    <w:tmpl w:val="F63E30BE"/>
    <w:lvl w:ilvl="0" w:tplc="8C368C60">
      <w:numFmt w:val="bullet"/>
      <w:lvlText w:val=""/>
      <w:lvlJc w:val="left"/>
      <w:pPr>
        <w:ind w:left="142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A50AD7"/>
    <w:multiLevelType w:val="hybridMultilevel"/>
    <w:tmpl w:val="08D0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4228"/>
    <w:multiLevelType w:val="hybridMultilevel"/>
    <w:tmpl w:val="8AF68CA2"/>
    <w:lvl w:ilvl="0" w:tplc="BBBE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2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A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A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43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2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23024A8"/>
    <w:multiLevelType w:val="hybridMultilevel"/>
    <w:tmpl w:val="6CAA5856"/>
    <w:lvl w:ilvl="0" w:tplc="75387EE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A44DFC"/>
    <w:multiLevelType w:val="hybridMultilevel"/>
    <w:tmpl w:val="D31A26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9">
    <w:nsid w:val="42A86AA5"/>
    <w:multiLevelType w:val="hybridMultilevel"/>
    <w:tmpl w:val="F8EE4A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A5B09"/>
    <w:multiLevelType w:val="hybridMultilevel"/>
    <w:tmpl w:val="B8C4D9D0"/>
    <w:lvl w:ilvl="0" w:tplc="E370E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BEEC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6640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3" w:tplc="8890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4" w:tplc="4872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5" w:tplc="F6CC8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6" w:tplc="1B3C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7" w:tplc="C8E4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  <w:lvl w:ilvl="8" w:tplc="9E523C0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Verdana" w:hAnsi="Verdana" w:hint="default"/>
      </w:rPr>
    </w:lvl>
  </w:abstractNum>
  <w:abstractNum w:abstractNumId="21">
    <w:nsid w:val="46823F15"/>
    <w:multiLevelType w:val="hybridMultilevel"/>
    <w:tmpl w:val="A594C6C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296358"/>
    <w:multiLevelType w:val="hybridMultilevel"/>
    <w:tmpl w:val="736C79F8"/>
    <w:lvl w:ilvl="0" w:tplc="81ECB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860CF6"/>
    <w:multiLevelType w:val="hybridMultilevel"/>
    <w:tmpl w:val="EB363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DA1350"/>
    <w:multiLevelType w:val="hybridMultilevel"/>
    <w:tmpl w:val="7C3210E0"/>
    <w:lvl w:ilvl="0" w:tplc="72E091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7B43DF"/>
    <w:multiLevelType w:val="hybridMultilevel"/>
    <w:tmpl w:val="37B21726"/>
    <w:lvl w:ilvl="0" w:tplc="41ACD2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852FC"/>
    <w:multiLevelType w:val="hybridMultilevel"/>
    <w:tmpl w:val="CA4E8978"/>
    <w:lvl w:ilvl="0" w:tplc="8C368C6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0B6CE1"/>
    <w:multiLevelType w:val="hybridMultilevel"/>
    <w:tmpl w:val="AA6A2570"/>
    <w:lvl w:ilvl="0" w:tplc="8F6A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C5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E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0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8B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0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A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2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917071"/>
    <w:multiLevelType w:val="hybridMultilevel"/>
    <w:tmpl w:val="D59E91A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2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A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A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43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2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C24708"/>
    <w:multiLevelType w:val="hybridMultilevel"/>
    <w:tmpl w:val="7F34717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EE4020"/>
    <w:multiLevelType w:val="hybridMultilevel"/>
    <w:tmpl w:val="A24A6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91CD4"/>
    <w:multiLevelType w:val="hybridMultilevel"/>
    <w:tmpl w:val="574EBDB6"/>
    <w:lvl w:ilvl="0" w:tplc="671A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E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4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0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E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3059B4"/>
    <w:multiLevelType w:val="hybridMultilevel"/>
    <w:tmpl w:val="CBAAB558"/>
    <w:lvl w:ilvl="0" w:tplc="8C368C6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A33F6"/>
    <w:multiLevelType w:val="hybridMultilevel"/>
    <w:tmpl w:val="4104ADC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25"/>
  </w:num>
  <w:num w:numId="5">
    <w:abstractNumId w:val="16"/>
  </w:num>
  <w:num w:numId="6">
    <w:abstractNumId w:val="26"/>
  </w:num>
  <w:num w:numId="7">
    <w:abstractNumId w:val="7"/>
  </w:num>
  <w:num w:numId="8">
    <w:abstractNumId w:val="23"/>
  </w:num>
  <w:num w:numId="9">
    <w:abstractNumId w:val="2"/>
  </w:num>
  <w:num w:numId="10">
    <w:abstractNumId w:val="5"/>
  </w:num>
  <w:num w:numId="11">
    <w:abstractNumId w:val="9"/>
  </w:num>
  <w:num w:numId="12">
    <w:abstractNumId w:val="19"/>
  </w:num>
  <w:num w:numId="13">
    <w:abstractNumId w:val="32"/>
  </w:num>
  <w:num w:numId="14">
    <w:abstractNumId w:val="21"/>
  </w:num>
  <w:num w:numId="15">
    <w:abstractNumId w:val="17"/>
  </w:num>
  <w:num w:numId="16">
    <w:abstractNumId w:val="20"/>
  </w:num>
  <w:num w:numId="17">
    <w:abstractNumId w:val="14"/>
  </w:num>
  <w:num w:numId="18">
    <w:abstractNumId w:val="30"/>
  </w:num>
  <w:num w:numId="19">
    <w:abstractNumId w:val="31"/>
  </w:num>
  <w:num w:numId="20">
    <w:abstractNumId w:val="34"/>
  </w:num>
  <w:num w:numId="21">
    <w:abstractNumId w:val="11"/>
  </w:num>
  <w:num w:numId="22">
    <w:abstractNumId w:val="4"/>
  </w:num>
  <w:num w:numId="23">
    <w:abstractNumId w:val="6"/>
  </w:num>
  <w:num w:numId="24">
    <w:abstractNumId w:val="0"/>
  </w:num>
  <w:num w:numId="25">
    <w:abstractNumId w:val="36"/>
  </w:num>
  <w:num w:numId="26">
    <w:abstractNumId w:val="24"/>
  </w:num>
  <w:num w:numId="27">
    <w:abstractNumId w:val="3"/>
  </w:num>
  <w:num w:numId="28">
    <w:abstractNumId w:val="35"/>
  </w:num>
  <w:num w:numId="29">
    <w:abstractNumId w:val="29"/>
  </w:num>
  <w:num w:numId="30">
    <w:abstractNumId w:val="12"/>
  </w:num>
  <w:num w:numId="31">
    <w:abstractNumId w:val="1"/>
  </w:num>
  <w:num w:numId="32">
    <w:abstractNumId w:val="10"/>
  </w:num>
  <w:num w:numId="33">
    <w:abstractNumId w:val="13"/>
  </w:num>
  <w:num w:numId="34">
    <w:abstractNumId w:val="33"/>
  </w:num>
  <w:num w:numId="35">
    <w:abstractNumId w:val="28"/>
  </w:num>
  <w:num w:numId="36">
    <w:abstractNumId w:val="27"/>
  </w:num>
  <w:num w:numId="3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7"/>
    <w:rsid w:val="00026C27"/>
    <w:rsid w:val="00031793"/>
    <w:rsid w:val="00034789"/>
    <w:rsid w:val="00034DEB"/>
    <w:rsid w:val="000357FE"/>
    <w:rsid w:val="00042B49"/>
    <w:rsid w:val="00077E88"/>
    <w:rsid w:val="00082AD9"/>
    <w:rsid w:val="000A26BA"/>
    <w:rsid w:val="000A77DC"/>
    <w:rsid w:val="000B6082"/>
    <w:rsid w:val="000C1565"/>
    <w:rsid w:val="000E7DFA"/>
    <w:rsid w:val="000F5931"/>
    <w:rsid w:val="000F7AA7"/>
    <w:rsid w:val="00107DE5"/>
    <w:rsid w:val="00121578"/>
    <w:rsid w:val="001422C0"/>
    <w:rsid w:val="0014730F"/>
    <w:rsid w:val="0016660E"/>
    <w:rsid w:val="00172798"/>
    <w:rsid w:val="00183F29"/>
    <w:rsid w:val="00186644"/>
    <w:rsid w:val="001A46B9"/>
    <w:rsid w:val="001C200E"/>
    <w:rsid w:val="001C701E"/>
    <w:rsid w:val="001E412F"/>
    <w:rsid w:val="001F1628"/>
    <w:rsid w:val="001F61C4"/>
    <w:rsid w:val="001F7F82"/>
    <w:rsid w:val="002114D0"/>
    <w:rsid w:val="00216765"/>
    <w:rsid w:val="00227FCD"/>
    <w:rsid w:val="00231D24"/>
    <w:rsid w:val="00246E61"/>
    <w:rsid w:val="00250CD4"/>
    <w:rsid w:val="00257473"/>
    <w:rsid w:val="00266734"/>
    <w:rsid w:val="00267071"/>
    <w:rsid w:val="00270072"/>
    <w:rsid w:val="002812C6"/>
    <w:rsid w:val="002911D8"/>
    <w:rsid w:val="00291956"/>
    <w:rsid w:val="002A40EA"/>
    <w:rsid w:val="002A418D"/>
    <w:rsid w:val="002B0A36"/>
    <w:rsid w:val="002D508A"/>
    <w:rsid w:val="002F4751"/>
    <w:rsid w:val="003071E4"/>
    <w:rsid w:val="003669AC"/>
    <w:rsid w:val="003674EE"/>
    <w:rsid w:val="00370DD7"/>
    <w:rsid w:val="00371E2B"/>
    <w:rsid w:val="0038028C"/>
    <w:rsid w:val="00390346"/>
    <w:rsid w:val="003A26D0"/>
    <w:rsid w:val="003C4886"/>
    <w:rsid w:val="003D5539"/>
    <w:rsid w:val="003F0634"/>
    <w:rsid w:val="003F1A08"/>
    <w:rsid w:val="003F6BA8"/>
    <w:rsid w:val="00404C97"/>
    <w:rsid w:val="004352A4"/>
    <w:rsid w:val="00435FA0"/>
    <w:rsid w:val="0044002D"/>
    <w:rsid w:val="00440088"/>
    <w:rsid w:val="00444901"/>
    <w:rsid w:val="00445CFA"/>
    <w:rsid w:val="00450374"/>
    <w:rsid w:val="00451874"/>
    <w:rsid w:val="0045321E"/>
    <w:rsid w:val="00455E5A"/>
    <w:rsid w:val="004563CD"/>
    <w:rsid w:val="00457865"/>
    <w:rsid w:val="0046084F"/>
    <w:rsid w:val="00472058"/>
    <w:rsid w:val="00475C01"/>
    <w:rsid w:val="004802BA"/>
    <w:rsid w:val="00481DCA"/>
    <w:rsid w:val="004A73D0"/>
    <w:rsid w:val="004B3BF5"/>
    <w:rsid w:val="004D2315"/>
    <w:rsid w:val="004E0F8A"/>
    <w:rsid w:val="004F6FBD"/>
    <w:rsid w:val="00502D12"/>
    <w:rsid w:val="0050430B"/>
    <w:rsid w:val="005077B6"/>
    <w:rsid w:val="00510839"/>
    <w:rsid w:val="00514B1B"/>
    <w:rsid w:val="00521A43"/>
    <w:rsid w:val="00526C4B"/>
    <w:rsid w:val="0053000E"/>
    <w:rsid w:val="0057099A"/>
    <w:rsid w:val="00574CA2"/>
    <w:rsid w:val="00585FCE"/>
    <w:rsid w:val="00591D24"/>
    <w:rsid w:val="00595FF1"/>
    <w:rsid w:val="00596A64"/>
    <w:rsid w:val="005A4224"/>
    <w:rsid w:val="005C22E5"/>
    <w:rsid w:val="005C2E1C"/>
    <w:rsid w:val="005F19E9"/>
    <w:rsid w:val="0060481B"/>
    <w:rsid w:val="00611E9E"/>
    <w:rsid w:val="0062086B"/>
    <w:rsid w:val="00633FCA"/>
    <w:rsid w:val="006749DD"/>
    <w:rsid w:val="00677B7F"/>
    <w:rsid w:val="006A6048"/>
    <w:rsid w:val="006B0BB1"/>
    <w:rsid w:val="006E0F7A"/>
    <w:rsid w:val="006F29E3"/>
    <w:rsid w:val="00704E2E"/>
    <w:rsid w:val="007053BF"/>
    <w:rsid w:val="00737918"/>
    <w:rsid w:val="00744AD2"/>
    <w:rsid w:val="00744BC8"/>
    <w:rsid w:val="00753D28"/>
    <w:rsid w:val="00764E0B"/>
    <w:rsid w:val="00767764"/>
    <w:rsid w:val="0077257B"/>
    <w:rsid w:val="00774989"/>
    <w:rsid w:val="00786C32"/>
    <w:rsid w:val="0079232D"/>
    <w:rsid w:val="00792460"/>
    <w:rsid w:val="007D0482"/>
    <w:rsid w:val="007D217C"/>
    <w:rsid w:val="007D5A6F"/>
    <w:rsid w:val="007E04D0"/>
    <w:rsid w:val="007E5116"/>
    <w:rsid w:val="007E71BE"/>
    <w:rsid w:val="00820C3B"/>
    <w:rsid w:val="008319D8"/>
    <w:rsid w:val="00844836"/>
    <w:rsid w:val="008510F6"/>
    <w:rsid w:val="00857147"/>
    <w:rsid w:val="00864EA8"/>
    <w:rsid w:val="008811C1"/>
    <w:rsid w:val="008818EB"/>
    <w:rsid w:val="008A5C66"/>
    <w:rsid w:val="008B2AA2"/>
    <w:rsid w:val="008E2BF3"/>
    <w:rsid w:val="008F1ABC"/>
    <w:rsid w:val="008F1F2C"/>
    <w:rsid w:val="008F2BE6"/>
    <w:rsid w:val="009120DA"/>
    <w:rsid w:val="00914435"/>
    <w:rsid w:val="00920268"/>
    <w:rsid w:val="00934D36"/>
    <w:rsid w:val="00941516"/>
    <w:rsid w:val="00967CF2"/>
    <w:rsid w:val="009710F4"/>
    <w:rsid w:val="009737B2"/>
    <w:rsid w:val="00980DD4"/>
    <w:rsid w:val="0098471C"/>
    <w:rsid w:val="00990CDD"/>
    <w:rsid w:val="009A09E7"/>
    <w:rsid w:val="009A34DC"/>
    <w:rsid w:val="009B23BB"/>
    <w:rsid w:val="009D1BCA"/>
    <w:rsid w:val="009E4BBF"/>
    <w:rsid w:val="00A05478"/>
    <w:rsid w:val="00A345B2"/>
    <w:rsid w:val="00A376F8"/>
    <w:rsid w:val="00A70316"/>
    <w:rsid w:val="00A87B87"/>
    <w:rsid w:val="00A9253A"/>
    <w:rsid w:val="00AA7CBF"/>
    <w:rsid w:val="00AD7C69"/>
    <w:rsid w:val="00AF113D"/>
    <w:rsid w:val="00AF423F"/>
    <w:rsid w:val="00B278E1"/>
    <w:rsid w:val="00B54C4F"/>
    <w:rsid w:val="00B63951"/>
    <w:rsid w:val="00B65CC3"/>
    <w:rsid w:val="00BB1336"/>
    <w:rsid w:val="00BE139A"/>
    <w:rsid w:val="00BF02A8"/>
    <w:rsid w:val="00C065D1"/>
    <w:rsid w:val="00C10EDA"/>
    <w:rsid w:val="00C143CC"/>
    <w:rsid w:val="00C42526"/>
    <w:rsid w:val="00C64D18"/>
    <w:rsid w:val="00C91BED"/>
    <w:rsid w:val="00CA01A2"/>
    <w:rsid w:val="00CA6C93"/>
    <w:rsid w:val="00CB055B"/>
    <w:rsid w:val="00CB100F"/>
    <w:rsid w:val="00CD4585"/>
    <w:rsid w:val="00CD5FB3"/>
    <w:rsid w:val="00CF19C4"/>
    <w:rsid w:val="00CF1A20"/>
    <w:rsid w:val="00D00765"/>
    <w:rsid w:val="00D108A0"/>
    <w:rsid w:val="00D14670"/>
    <w:rsid w:val="00D210A5"/>
    <w:rsid w:val="00D22EFE"/>
    <w:rsid w:val="00D34E1E"/>
    <w:rsid w:val="00D44F2F"/>
    <w:rsid w:val="00D50433"/>
    <w:rsid w:val="00D5461D"/>
    <w:rsid w:val="00D57786"/>
    <w:rsid w:val="00D708CB"/>
    <w:rsid w:val="00D75717"/>
    <w:rsid w:val="00D80559"/>
    <w:rsid w:val="00DA28F7"/>
    <w:rsid w:val="00DB0BD8"/>
    <w:rsid w:val="00DC1835"/>
    <w:rsid w:val="00DC1C07"/>
    <w:rsid w:val="00DC1F99"/>
    <w:rsid w:val="00DD0944"/>
    <w:rsid w:val="00DD694D"/>
    <w:rsid w:val="00DE2C89"/>
    <w:rsid w:val="00DE58C4"/>
    <w:rsid w:val="00DF649F"/>
    <w:rsid w:val="00E00D04"/>
    <w:rsid w:val="00E103A4"/>
    <w:rsid w:val="00E14655"/>
    <w:rsid w:val="00E3032F"/>
    <w:rsid w:val="00E335A4"/>
    <w:rsid w:val="00E3771D"/>
    <w:rsid w:val="00E43A33"/>
    <w:rsid w:val="00E5307C"/>
    <w:rsid w:val="00E75F6E"/>
    <w:rsid w:val="00E83A33"/>
    <w:rsid w:val="00E86A4B"/>
    <w:rsid w:val="00F273FD"/>
    <w:rsid w:val="00F41230"/>
    <w:rsid w:val="00F46B17"/>
    <w:rsid w:val="00F5517A"/>
    <w:rsid w:val="00F62B09"/>
    <w:rsid w:val="00F66671"/>
    <w:rsid w:val="00F67651"/>
    <w:rsid w:val="00F75FDB"/>
    <w:rsid w:val="00F87CD3"/>
    <w:rsid w:val="00FA2687"/>
    <w:rsid w:val="00FB4C6B"/>
    <w:rsid w:val="00FE097B"/>
    <w:rsid w:val="00FE54A7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034DEB"/>
    <w:rPr>
      <w:b/>
      <w:bCs/>
    </w:rPr>
  </w:style>
  <w:style w:type="character" w:customStyle="1" w:styleId="Titolo1Carattere">
    <w:name w:val="Titolo 1 Carattere"/>
    <w:link w:val="Titolo1"/>
    <w:rsid w:val="004F6FBD"/>
    <w:rPr>
      <w:rFonts w:ascii="Arial" w:hAnsi="Arial"/>
      <w:b/>
      <w:sz w:val="22"/>
      <w:szCs w:val="24"/>
    </w:rPr>
  </w:style>
  <w:style w:type="paragraph" w:styleId="Paragrafoelenco">
    <w:name w:val="List Paragraph"/>
    <w:basedOn w:val="Normale"/>
    <w:uiPriority w:val="72"/>
    <w:rsid w:val="00F676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034DEB"/>
    <w:rPr>
      <w:b/>
      <w:bCs/>
    </w:rPr>
  </w:style>
  <w:style w:type="character" w:customStyle="1" w:styleId="Titolo1Carattere">
    <w:name w:val="Titolo 1 Carattere"/>
    <w:link w:val="Titolo1"/>
    <w:rsid w:val="004F6FBD"/>
    <w:rPr>
      <w:rFonts w:ascii="Arial" w:hAnsi="Arial"/>
      <w:b/>
      <w:sz w:val="22"/>
      <w:szCs w:val="24"/>
    </w:rPr>
  </w:style>
  <w:style w:type="paragraph" w:styleId="Paragrafoelenco">
    <w:name w:val="List Paragraph"/>
    <w:basedOn w:val="Normale"/>
    <w:uiPriority w:val="72"/>
    <w:rsid w:val="00F676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ifiutisanitari@acquistinretep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fiutisanitari@acquistinretep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BBBA-995C-4031-8167-F5534F8A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14953</CharactersWithSpaces>
  <SharedDoc>false</SharedDoc>
  <HLinks>
    <vt:vector size="18" baseType="variant"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mailto:esercizio.diritti.privacy@tesoro.it</vt:lpwstr>
      </vt:variant>
      <vt:variant>
        <vt:lpwstr/>
      </vt:variant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mailto:rifiutisanitari@acquistinretepa.it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mailto:pulizia_uffici@acquistinretepa.it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2008-03-26T13:39:00Z</cp:lastPrinted>
  <dcterms:created xsi:type="dcterms:W3CDTF">2016-04-29T09:06:00Z</dcterms:created>
  <dcterms:modified xsi:type="dcterms:W3CDTF">2016-05-27T11:29:00Z</dcterms:modified>
</cp:coreProperties>
</file>