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716" w:rsidRDefault="00BE2716" w:rsidP="00BE2716">
      <w:pPr>
        <w:spacing w:line="276" w:lineRule="auto"/>
        <w:jc w:val="both"/>
        <w:rPr>
          <w:rFonts w:asciiTheme="minorHAnsi" w:hAnsiTheme="minorHAnsi" w:cs="Arial"/>
          <w:b/>
          <w:bCs/>
          <w:sz w:val="20"/>
          <w:szCs w:val="20"/>
        </w:rPr>
      </w:pPr>
    </w:p>
    <w:p w:rsidR="00827C3B" w:rsidRPr="00BF13C1" w:rsidRDefault="00AE0C26" w:rsidP="00BF13C1">
      <w:pPr>
        <w:pStyle w:val="Titolocopertina"/>
        <w:ind w:left="284"/>
      </w:pPr>
      <w:r>
        <w:t>GARA PER</w:t>
      </w:r>
      <w:r w:rsidR="00827C3B" w:rsidRPr="00BF13C1">
        <w:t xml:space="preserve"> </w:t>
      </w:r>
      <w:r w:rsidR="00B17169" w:rsidRPr="007E1F81">
        <w:t>G</w:t>
      </w:r>
      <w:r w:rsidR="007E1F81">
        <w:t xml:space="preserve">LOBAL </w:t>
      </w:r>
      <w:r w:rsidR="00B17169" w:rsidRPr="007E1F81">
        <w:t>P</w:t>
      </w:r>
      <w:r w:rsidR="007E1F81">
        <w:t xml:space="preserve">ROFESSIONAL </w:t>
      </w:r>
      <w:r w:rsidR="00B17169" w:rsidRPr="007E1F81">
        <w:t>S</w:t>
      </w:r>
      <w:r w:rsidR="007E1F81">
        <w:t>ERVICES</w:t>
      </w:r>
      <w:r w:rsidR="00B17169" w:rsidRPr="007E1F81">
        <w:t xml:space="preserve"> IN AMBITO RED HAT</w:t>
      </w:r>
      <w:r w:rsidR="007E1F81">
        <w:t xml:space="preserve"> PER SOGEI</w:t>
      </w: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Pr="00BF13C1" w:rsidRDefault="00BE2716" w:rsidP="00BF13C1">
      <w:pPr>
        <w:pStyle w:val="Titoli14bold"/>
        <w:ind w:left="284"/>
      </w:pPr>
      <w:r w:rsidRPr="00BF13C1">
        <w:t>DOCUMENTO DI CONSULTAZIONE DEL MERCATO</w:t>
      </w:r>
    </w:p>
    <w:p w:rsidR="00BE2716" w:rsidRPr="00BF13C1" w:rsidRDefault="00BE2716" w:rsidP="00BF13C1">
      <w:pPr>
        <w:pStyle w:val="Titoli14bold"/>
        <w:ind w:left="284"/>
      </w:pPr>
      <w:r w:rsidRPr="00BF13C1">
        <w:t xml:space="preserve">QUESTIONARIO </w:t>
      </w: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Default="00BE2716" w:rsidP="00BF13C1">
      <w:pPr>
        <w:spacing w:line="276" w:lineRule="auto"/>
        <w:ind w:left="284"/>
        <w:jc w:val="both"/>
        <w:rPr>
          <w:rFonts w:asciiTheme="minorHAnsi" w:hAnsiTheme="minorHAnsi" w:cs="Arial"/>
          <w:b/>
          <w:bCs/>
          <w:sz w:val="20"/>
          <w:szCs w:val="20"/>
        </w:rPr>
      </w:pPr>
    </w:p>
    <w:p w:rsidR="00BE2716" w:rsidRPr="008A1AFD" w:rsidRDefault="00BE2716" w:rsidP="00BF13C1">
      <w:pPr>
        <w:spacing w:line="276" w:lineRule="auto"/>
        <w:ind w:left="284"/>
        <w:jc w:val="both"/>
        <w:rPr>
          <w:rFonts w:asciiTheme="minorHAnsi" w:hAnsiTheme="minorHAnsi" w:cs="Arial"/>
          <w:b/>
          <w:bCs/>
          <w:i/>
          <w:sz w:val="20"/>
          <w:szCs w:val="20"/>
        </w:rPr>
      </w:pPr>
      <w:r w:rsidRPr="008A1AFD">
        <w:rPr>
          <w:rFonts w:asciiTheme="minorHAnsi" w:hAnsiTheme="minorHAnsi" w:cs="Arial"/>
          <w:b/>
          <w:bCs/>
          <w:i/>
          <w:sz w:val="20"/>
          <w:szCs w:val="20"/>
        </w:rPr>
        <w:t>Da inviare a mezzo mail all’indirizzo:</w:t>
      </w:r>
    </w:p>
    <w:p w:rsidR="00BE2716" w:rsidRPr="008A1AFD" w:rsidRDefault="00BE2716" w:rsidP="00BF13C1">
      <w:pPr>
        <w:spacing w:line="276" w:lineRule="auto"/>
        <w:ind w:left="284"/>
        <w:jc w:val="both"/>
        <w:rPr>
          <w:rFonts w:asciiTheme="minorHAnsi" w:hAnsiTheme="minorHAnsi" w:cs="Arial"/>
          <w:bCs/>
          <w:sz w:val="20"/>
          <w:szCs w:val="20"/>
        </w:rPr>
      </w:pPr>
    </w:p>
    <w:p w:rsidR="00B17169" w:rsidRDefault="00B17169" w:rsidP="00BF13C1">
      <w:pPr>
        <w:spacing w:line="276" w:lineRule="auto"/>
        <w:ind w:left="284"/>
        <w:jc w:val="both"/>
      </w:pPr>
      <w:r w:rsidRPr="00984BD8">
        <w:rPr>
          <w:rFonts w:ascii="Calibri" w:hAnsi="Calibri" w:cs="Trebuchet MS"/>
          <w:i/>
          <w:sz w:val="20"/>
          <w:szCs w:val="20"/>
        </w:rPr>
        <w:t>ictconsi</w:t>
      </w:r>
      <w:r>
        <w:rPr>
          <w:rFonts w:ascii="Calibri" w:hAnsi="Calibri" w:cs="Trebuchet MS"/>
          <w:i/>
          <w:sz w:val="20"/>
          <w:szCs w:val="20"/>
        </w:rPr>
        <w:t>p@</w:t>
      </w:r>
      <w:r w:rsidRPr="00984BD8">
        <w:rPr>
          <w:rFonts w:ascii="Calibri" w:hAnsi="Calibri" w:cs="Trebuchet MS"/>
          <w:i/>
          <w:sz w:val="20"/>
          <w:szCs w:val="20"/>
        </w:rPr>
        <w:t>postacert.consip.it</w:t>
      </w:r>
      <w:r>
        <w:t xml:space="preserve"> </w:t>
      </w:r>
    </w:p>
    <w:p w:rsidR="00BE2716" w:rsidRPr="008A1AFD" w:rsidRDefault="00BE2716" w:rsidP="00BF13C1">
      <w:pPr>
        <w:spacing w:line="276" w:lineRule="auto"/>
        <w:ind w:left="284"/>
        <w:jc w:val="both"/>
        <w:rPr>
          <w:rFonts w:asciiTheme="minorHAnsi" w:hAnsiTheme="minorHAnsi" w:cs="Arial"/>
          <w:b/>
          <w:bCs/>
          <w:sz w:val="20"/>
          <w:szCs w:val="20"/>
        </w:rPr>
      </w:pPr>
    </w:p>
    <w:p w:rsidR="00BE2716" w:rsidRPr="008A1AFD" w:rsidRDefault="00BE2716" w:rsidP="00BF13C1">
      <w:pPr>
        <w:spacing w:line="276" w:lineRule="auto"/>
        <w:ind w:left="284"/>
        <w:jc w:val="both"/>
        <w:rPr>
          <w:rFonts w:asciiTheme="minorHAnsi" w:hAnsiTheme="minorHAnsi" w:cs="Arial"/>
          <w:b/>
          <w:bCs/>
          <w:sz w:val="20"/>
          <w:szCs w:val="20"/>
        </w:rPr>
      </w:pPr>
    </w:p>
    <w:p w:rsidR="00BE2716" w:rsidRPr="008A1AFD" w:rsidRDefault="00BE2716" w:rsidP="00BF13C1">
      <w:pPr>
        <w:spacing w:line="276" w:lineRule="auto"/>
        <w:ind w:left="284"/>
        <w:jc w:val="both"/>
        <w:rPr>
          <w:rFonts w:asciiTheme="minorHAnsi" w:hAnsiTheme="minorHAnsi" w:cs="Arial"/>
          <w:b/>
          <w:bCs/>
          <w:sz w:val="20"/>
          <w:szCs w:val="20"/>
        </w:rPr>
      </w:pPr>
    </w:p>
    <w:p w:rsidR="008449F2" w:rsidRPr="008A1AFD" w:rsidRDefault="008449F2" w:rsidP="00BF13C1">
      <w:pPr>
        <w:spacing w:line="276" w:lineRule="auto"/>
        <w:ind w:left="284"/>
        <w:jc w:val="both"/>
        <w:rPr>
          <w:rFonts w:asciiTheme="minorHAnsi" w:hAnsiTheme="minorHAnsi" w:cs="Arial"/>
          <w:b/>
          <w:bCs/>
          <w:sz w:val="20"/>
          <w:szCs w:val="20"/>
        </w:rPr>
      </w:pPr>
    </w:p>
    <w:p w:rsidR="00BE2716" w:rsidRPr="008A1AFD" w:rsidRDefault="00BE2716" w:rsidP="00BF13C1">
      <w:pPr>
        <w:spacing w:line="276" w:lineRule="auto"/>
        <w:ind w:left="284"/>
        <w:jc w:val="both"/>
        <w:rPr>
          <w:rFonts w:asciiTheme="minorHAnsi" w:hAnsiTheme="minorHAnsi" w:cs="Arial"/>
          <w:b/>
          <w:bCs/>
          <w:sz w:val="20"/>
          <w:szCs w:val="20"/>
        </w:rPr>
      </w:pPr>
    </w:p>
    <w:p w:rsidR="00BE2716" w:rsidRPr="008A1AFD" w:rsidRDefault="00BE2716" w:rsidP="00BF13C1">
      <w:pPr>
        <w:spacing w:line="276" w:lineRule="auto"/>
        <w:ind w:left="284"/>
        <w:jc w:val="both"/>
        <w:rPr>
          <w:rFonts w:asciiTheme="minorHAnsi" w:hAnsiTheme="minorHAnsi" w:cs="Arial"/>
          <w:b/>
          <w:bCs/>
          <w:sz w:val="20"/>
          <w:szCs w:val="20"/>
        </w:rPr>
      </w:pPr>
    </w:p>
    <w:p w:rsidR="008449F2" w:rsidRPr="008A1AFD" w:rsidRDefault="008449F2" w:rsidP="00BF13C1">
      <w:pPr>
        <w:spacing w:line="276" w:lineRule="auto"/>
        <w:ind w:left="284"/>
        <w:jc w:val="both"/>
        <w:rPr>
          <w:rFonts w:asciiTheme="minorHAnsi" w:hAnsiTheme="minorHAnsi" w:cs="Arial"/>
          <w:b/>
          <w:bCs/>
          <w:sz w:val="20"/>
          <w:szCs w:val="20"/>
        </w:rPr>
      </w:pPr>
    </w:p>
    <w:p w:rsidR="00BE2716" w:rsidRPr="008A1AFD" w:rsidRDefault="00BE2716" w:rsidP="00BF13C1">
      <w:pPr>
        <w:spacing w:line="276" w:lineRule="auto"/>
        <w:ind w:left="284"/>
        <w:jc w:val="both"/>
        <w:rPr>
          <w:rFonts w:asciiTheme="minorHAnsi" w:hAnsiTheme="minorHAnsi" w:cs="Arial"/>
          <w:b/>
          <w:bCs/>
          <w:sz w:val="20"/>
          <w:szCs w:val="20"/>
        </w:rPr>
      </w:pPr>
    </w:p>
    <w:p w:rsidR="00BE2716" w:rsidRPr="008A1AFD" w:rsidRDefault="00BE2716" w:rsidP="00BF13C1">
      <w:pPr>
        <w:spacing w:line="276" w:lineRule="auto"/>
        <w:ind w:left="284"/>
        <w:jc w:val="both"/>
        <w:rPr>
          <w:rFonts w:asciiTheme="minorHAnsi" w:hAnsiTheme="minorHAnsi" w:cs="Arial"/>
          <w:b/>
          <w:bCs/>
          <w:sz w:val="20"/>
          <w:szCs w:val="20"/>
        </w:rPr>
      </w:pPr>
    </w:p>
    <w:p w:rsidR="00735A27" w:rsidRPr="008A1AFD" w:rsidRDefault="00BE2716" w:rsidP="00BF13C1">
      <w:pPr>
        <w:spacing w:line="276" w:lineRule="auto"/>
        <w:ind w:left="284"/>
        <w:jc w:val="both"/>
        <w:rPr>
          <w:rFonts w:asciiTheme="minorHAnsi" w:hAnsiTheme="minorHAnsi" w:cs="Arial"/>
          <w:bCs/>
          <w:sz w:val="20"/>
          <w:szCs w:val="20"/>
        </w:rPr>
      </w:pPr>
      <w:r w:rsidRPr="008A1AFD">
        <w:rPr>
          <w:rFonts w:asciiTheme="minorHAnsi" w:hAnsiTheme="minorHAnsi" w:cs="Arial"/>
          <w:bCs/>
          <w:sz w:val="20"/>
          <w:szCs w:val="20"/>
        </w:rPr>
        <w:t>Roma,</w:t>
      </w:r>
      <w:r w:rsidRPr="0030275D">
        <w:rPr>
          <w:rFonts w:asciiTheme="minorHAnsi" w:hAnsiTheme="minorHAnsi" w:cs="Arial"/>
          <w:bCs/>
          <w:sz w:val="20"/>
          <w:szCs w:val="20"/>
        </w:rPr>
        <w:t xml:space="preserve"> </w:t>
      </w:r>
      <w:r w:rsidR="00C31D69" w:rsidRPr="0030275D">
        <w:rPr>
          <w:rFonts w:asciiTheme="minorHAnsi" w:hAnsiTheme="minorHAnsi" w:cs="Arial"/>
          <w:bCs/>
          <w:sz w:val="20"/>
          <w:szCs w:val="20"/>
        </w:rPr>
        <w:t>28</w:t>
      </w:r>
      <w:r w:rsidR="008449F2" w:rsidRPr="0030275D">
        <w:rPr>
          <w:rFonts w:asciiTheme="minorHAnsi" w:hAnsiTheme="minorHAnsi" w:cs="Arial"/>
          <w:bCs/>
          <w:sz w:val="20"/>
          <w:szCs w:val="20"/>
        </w:rPr>
        <w:t>/</w:t>
      </w:r>
      <w:r w:rsidR="00C31D69" w:rsidRPr="0030275D">
        <w:rPr>
          <w:rFonts w:asciiTheme="minorHAnsi" w:hAnsiTheme="minorHAnsi" w:cs="Arial"/>
          <w:bCs/>
          <w:sz w:val="20"/>
          <w:szCs w:val="20"/>
        </w:rPr>
        <w:t>06</w:t>
      </w:r>
      <w:r w:rsidR="008449F2" w:rsidRPr="0030275D">
        <w:rPr>
          <w:rFonts w:asciiTheme="minorHAnsi" w:hAnsiTheme="minorHAnsi" w:cs="Arial"/>
          <w:bCs/>
          <w:sz w:val="20"/>
          <w:szCs w:val="20"/>
        </w:rPr>
        <w:t>/</w:t>
      </w:r>
      <w:r w:rsidR="00C31D69" w:rsidRPr="0030275D">
        <w:rPr>
          <w:rFonts w:asciiTheme="minorHAnsi" w:hAnsiTheme="minorHAnsi" w:cs="Arial"/>
          <w:bCs/>
          <w:sz w:val="20"/>
          <w:szCs w:val="20"/>
        </w:rPr>
        <w:t>2019</w:t>
      </w:r>
      <w:bookmarkStart w:id="0" w:name="_GoBack"/>
      <w:bookmarkEnd w:id="0"/>
    </w:p>
    <w:p w:rsidR="008449F2" w:rsidRPr="008A1AFD" w:rsidRDefault="008449F2" w:rsidP="00BF13C1">
      <w:pPr>
        <w:ind w:left="284"/>
        <w:rPr>
          <w:rFonts w:asciiTheme="minorHAnsi" w:hAnsiTheme="minorHAnsi" w:cs="Arial"/>
          <w:bCs/>
          <w:sz w:val="20"/>
          <w:szCs w:val="20"/>
        </w:rPr>
      </w:pPr>
      <w:r w:rsidRPr="008A1AFD">
        <w:rPr>
          <w:rFonts w:asciiTheme="minorHAnsi" w:hAnsiTheme="minorHAnsi" w:cs="Arial"/>
          <w:bCs/>
          <w:sz w:val="20"/>
          <w:szCs w:val="20"/>
        </w:rPr>
        <w:br w:type="page"/>
      </w:r>
    </w:p>
    <w:p w:rsidR="00735A27" w:rsidRPr="008A1AFD" w:rsidRDefault="00827C3B" w:rsidP="00BF13C1">
      <w:pPr>
        <w:spacing w:line="276" w:lineRule="auto"/>
        <w:ind w:left="284"/>
        <w:jc w:val="both"/>
        <w:rPr>
          <w:rFonts w:asciiTheme="minorHAnsi" w:hAnsiTheme="minorHAnsi" w:cs="Arial"/>
          <w:b/>
          <w:bCs/>
          <w:sz w:val="18"/>
          <w:szCs w:val="20"/>
        </w:rPr>
      </w:pPr>
      <w:r w:rsidRPr="008A1AFD">
        <w:rPr>
          <w:rFonts w:asciiTheme="minorHAnsi" w:hAnsiTheme="minorHAnsi" w:cs="Arial"/>
          <w:b/>
          <w:bCs/>
          <w:sz w:val="18"/>
          <w:szCs w:val="20"/>
        </w:rPr>
        <w:lastRenderedPageBreak/>
        <w:t xml:space="preserve"> </w:t>
      </w:r>
      <w:r w:rsidRPr="008A1AFD">
        <w:rPr>
          <w:rFonts w:asciiTheme="minorHAnsi" w:hAnsiTheme="minorHAnsi" w:cs="Arial"/>
          <w:b/>
          <w:bCs/>
          <w:sz w:val="22"/>
          <w:szCs w:val="20"/>
        </w:rPr>
        <w:t>Premessa</w:t>
      </w:r>
      <w:r w:rsidRPr="008A1AFD">
        <w:rPr>
          <w:rFonts w:asciiTheme="minorHAnsi" w:hAnsiTheme="minorHAnsi" w:cs="Arial"/>
          <w:b/>
          <w:bCs/>
          <w:sz w:val="18"/>
          <w:szCs w:val="20"/>
        </w:rPr>
        <w:tab/>
      </w:r>
    </w:p>
    <w:p w:rsidR="001A15BE" w:rsidRPr="007E1F81" w:rsidRDefault="006C6158" w:rsidP="00BF13C1">
      <w:pPr>
        <w:spacing w:line="360" w:lineRule="auto"/>
        <w:ind w:left="284"/>
        <w:jc w:val="both"/>
        <w:rPr>
          <w:rFonts w:asciiTheme="minorHAnsi" w:hAnsiTheme="minorHAnsi" w:cs="Arial"/>
          <w:bCs/>
          <w:sz w:val="20"/>
          <w:szCs w:val="20"/>
        </w:rPr>
      </w:pPr>
      <w:r w:rsidRPr="007E1F81">
        <w:rPr>
          <w:rFonts w:asciiTheme="minorHAnsi" w:hAnsiTheme="minorHAnsi" w:cs="Arial"/>
          <w:bCs/>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r w:rsidR="004A4EB1" w:rsidRPr="007E1F81">
        <w:rPr>
          <w:rFonts w:asciiTheme="minorHAnsi" w:hAnsiTheme="minorHAnsi" w:cs="Arial"/>
          <w:bCs/>
          <w:sz w:val="20"/>
          <w:szCs w:val="20"/>
        </w:rPr>
        <w:t>.</w:t>
      </w:r>
    </w:p>
    <w:p w:rsidR="00F8539B" w:rsidRPr="008A1AFD" w:rsidRDefault="00F8539B" w:rsidP="00BF13C1">
      <w:pPr>
        <w:pStyle w:val="BodyText21"/>
        <w:spacing w:line="276" w:lineRule="auto"/>
        <w:ind w:left="284"/>
        <w:rPr>
          <w:rFonts w:asciiTheme="minorHAnsi" w:hAnsiTheme="minorHAnsi" w:cs="Arial"/>
          <w:bCs/>
          <w:sz w:val="20"/>
          <w:szCs w:val="20"/>
        </w:rPr>
      </w:pPr>
    </w:p>
    <w:p w:rsidR="00F8539B" w:rsidRPr="008A1AFD" w:rsidRDefault="00F8539B" w:rsidP="00C75B30">
      <w:pPr>
        <w:pStyle w:val="BodyText21"/>
        <w:spacing w:line="276" w:lineRule="auto"/>
        <w:ind w:left="284"/>
        <w:rPr>
          <w:rFonts w:asciiTheme="minorHAnsi" w:hAnsiTheme="minorHAnsi" w:cs="Arial"/>
          <w:bCs/>
          <w:sz w:val="20"/>
          <w:szCs w:val="20"/>
        </w:rPr>
      </w:pPr>
      <w:r w:rsidRPr="008A1AFD">
        <w:rPr>
          <w:rFonts w:asciiTheme="minorHAnsi" w:hAnsiTheme="minorHAnsi" w:cs="Arial"/>
          <w:bCs/>
          <w:sz w:val="20"/>
          <w:szCs w:val="20"/>
        </w:rPr>
        <w:t>Il presente documento di consultazione del mercato</w:t>
      </w:r>
      <w:r w:rsidR="00745A79" w:rsidRPr="008A1AFD">
        <w:rPr>
          <w:rFonts w:asciiTheme="minorHAnsi" w:hAnsiTheme="minorHAnsi" w:cs="Arial"/>
          <w:bCs/>
          <w:sz w:val="20"/>
          <w:szCs w:val="20"/>
        </w:rPr>
        <w:t xml:space="preserve">, in coerenza con quanto indicato nelle Linee Guida n. 14 dell’ANAC recanti </w:t>
      </w:r>
      <w:r w:rsidR="00745A79" w:rsidRPr="008A1AFD">
        <w:rPr>
          <w:rFonts w:asciiTheme="minorHAnsi" w:hAnsiTheme="minorHAnsi" w:cs="Arial"/>
          <w:bCs/>
          <w:i/>
          <w:sz w:val="20"/>
          <w:szCs w:val="20"/>
        </w:rPr>
        <w:t xml:space="preserve">“Indicazioni </w:t>
      </w:r>
      <w:r w:rsidR="00E60F7E" w:rsidRPr="008A1AFD">
        <w:rPr>
          <w:rFonts w:asciiTheme="minorHAnsi" w:hAnsiTheme="minorHAnsi" w:cs="Arial"/>
          <w:bCs/>
          <w:i/>
          <w:sz w:val="20"/>
          <w:szCs w:val="20"/>
        </w:rPr>
        <w:t>sulle consultazioni preliminari di mercato”</w:t>
      </w:r>
      <w:r w:rsidR="00E60F7E" w:rsidRPr="008A1AFD">
        <w:rPr>
          <w:rFonts w:asciiTheme="minorHAnsi" w:hAnsiTheme="minorHAnsi" w:cs="Arial"/>
          <w:bCs/>
          <w:sz w:val="20"/>
          <w:szCs w:val="20"/>
        </w:rPr>
        <w:t>,</w:t>
      </w:r>
      <w:r w:rsidRPr="008A1AFD">
        <w:rPr>
          <w:rFonts w:asciiTheme="minorHAnsi" w:hAnsiTheme="minorHAnsi" w:cs="Arial"/>
          <w:bCs/>
          <w:sz w:val="20"/>
          <w:szCs w:val="20"/>
        </w:rPr>
        <w:t xml:space="preserve"> ha l’obiettivo di: </w:t>
      </w:r>
    </w:p>
    <w:p w:rsidR="00F8539B" w:rsidRPr="008A1AFD" w:rsidRDefault="00F8539B" w:rsidP="007F7483">
      <w:pPr>
        <w:pStyle w:val="BodyText21"/>
        <w:numPr>
          <w:ilvl w:val="0"/>
          <w:numId w:val="30"/>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 xml:space="preserve">garantire la massima pubblicità alle iniziative per assicurare la più ampia diffusione delle informazioni; </w:t>
      </w:r>
    </w:p>
    <w:p w:rsidR="00F8539B" w:rsidRPr="008A1AFD" w:rsidRDefault="00E06C79" w:rsidP="007F7483">
      <w:pPr>
        <w:pStyle w:val="BodyText21"/>
        <w:numPr>
          <w:ilvl w:val="0"/>
          <w:numId w:val="30"/>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ottenere la più</w:t>
      </w:r>
      <w:r w:rsidR="00F8539B" w:rsidRPr="008A1AFD">
        <w:rPr>
          <w:rFonts w:asciiTheme="minorHAnsi" w:hAnsiTheme="minorHAnsi" w:cs="Arial"/>
          <w:bCs/>
          <w:sz w:val="20"/>
          <w:szCs w:val="20"/>
        </w:rPr>
        <w:t xml:space="preserve"> proficua partecipazione da parte dei soggetti interessati;</w:t>
      </w:r>
    </w:p>
    <w:p w:rsidR="00F8539B" w:rsidRPr="008A1AFD" w:rsidRDefault="00F8539B" w:rsidP="007F7483">
      <w:pPr>
        <w:pStyle w:val="BodyText21"/>
        <w:numPr>
          <w:ilvl w:val="0"/>
          <w:numId w:val="30"/>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pubblicizzare al meglio le caratteristiche qualitative e tecniche dei beni e servizi oggetto di analisi;</w:t>
      </w:r>
    </w:p>
    <w:p w:rsidR="00A52032" w:rsidRPr="008A1AFD" w:rsidRDefault="00F8539B" w:rsidP="007F7483">
      <w:pPr>
        <w:pStyle w:val="BodyText21"/>
        <w:numPr>
          <w:ilvl w:val="0"/>
          <w:numId w:val="30"/>
        </w:numPr>
        <w:tabs>
          <w:tab w:val="num" w:pos="360"/>
        </w:tabs>
        <w:spacing w:line="276" w:lineRule="auto"/>
        <w:ind w:left="568" w:hanging="284"/>
        <w:rPr>
          <w:rFonts w:asciiTheme="minorHAnsi" w:hAnsiTheme="minorHAnsi" w:cs="Arial"/>
          <w:bCs/>
          <w:sz w:val="20"/>
          <w:szCs w:val="20"/>
        </w:rPr>
      </w:pPr>
      <w:r w:rsidRPr="008A1AFD">
        <w:rPr>
          <w:rFonts w:asciiTheme="minorHAnsi" w:hAnsiTheme="minorHAnsi" w:cs="Arial"/>
          <w:bCs/>
          <w:sz w:val="20"/>
          <w:szCs w:val="20"/>
        </w:rPr>
        <w:t>ricevere, da parte dei soggetti interessati, osservazioni e suggerimenti per una più compiuta conoscenza del mercato</w:t>
      </w:r>
      <w:r w:rsidR="00A52032" w:rsidRPr="008A1AFD">
        <w:rPr>
          <w:rFonts w:asciiTheme="minorHAnsi" w:hAnsiTheme="minorHAnsi" w:cs="Arial"/>
          <w:bCs/>
          <w:sz w:val="20"/>
          <w:szCs w:val="20"/>
        </w:rPr>
        <w:t>;</w:t>
      </w:r>
    </w:p>
    <w:p w:rsidR="00F8539B" w:rsidRPr="008A1AFD" w:rsidRDefault="00F8539B" w:rsidP="00C75B30">
      <w:pPr>
        <w:spacing w:line="276" w:lineRule="auto"/>
        <w:ind w:left="284"/>
        <w:jc w:val="both"/>
        <w:rPr>
          <w:rFonts w:asciiTheme="minorHAnsi" w:hAnsiTheme="minorHAnsi" w:cs="Arial"/>
          <w:bCs/>
          <w:sz w:val="20"/>
          <w:szCs w:val="20"/>
        </w:rPr>
      </w:pPr>
    </w:p>
    <w:p w:rsidR="00B17169" w:rsidRDefault="00F8539B" w:rsidP="00E06C79">
      <w:pPr>
        <w:spacing w:after="120" w:line="276" w:lineRule="auto"/>
        <w:ind w:left="284"/>
        <w:jc w:val="both"/>
        <w:rPr>
          <w:rFonts w:ascii="Calibri" w:hAnsi="Calibri" w:cs="Trebuchet MS"/>
          <w:i/>
          <w:sz w:val="20"/>
          <w:szCs w:val="20"/>
        </w:rPr>
      </w:pPr>
      <w:r w:rsidRPr="008A1AFD">
        <w:rPr>
          <w:rFonts w:asciiTheme="minorHAnsi" w:hAnsiTheme="minorHAnsi" w:cs="Arial"/>
          <w:bCs/>
          <w:sz w:val="20"/>
          <w:szCs w:val="20"/>
        </w:rPr>
        <w:t>In merito all’iniziativa “</w:t>
      </w:r>
      <w:r w:rsidR="00B17169">
        <w:rPr>
          <w:rFonts w:asciiTheme="minorHAnsi" w:hAnsiTheme="minorHAnsi" w:cs="Arial"/>
          <w:bCs/>
          <w:sz w:val="20"/>
          <w:szCs w:val="20"/>
        </w:rPr>
        <w:t xml:space="preserve"> ID 2198 – Supporto Professionale Red Hat per Sogei</w:t>
      </w:r>
      <w:r w:rsidRPr="008A1AFD">
        <w:rPr>
          <w:rFonts w:asciiTheme="minorHAnsi" w:hAnsiTheme="minorHAnsi" w:cs="Arial"/>
          <w:bCs/>
          <w:sz w:val="20"/>
          <w:szCs w:val="20"/>
        </w:rPr>
        <w:t xml:space="preserve">” Vi preghiamo di fornire il Vostro contributo </w:t>
      </w:r>
      <w:r w:rsidR="00E06C79" w:rsidRPr="008A1AFD">
        <w:rPr>
          <w:rFonts w:asciiTheme="minorHAnsi" w:hAnsiTheme="minorHAnsi" w:cs="Arial"/>
          <w:bCs/>
          <w:sz w:val="20"/>
          <w:szCs w:val="20"/>
        </w:rPr>
        <w:t xml:space="preserve">a titolo gratuito </w:t>
      </w:r>
      <w:r w:rsidRPr="008A1AFD">
        <w:rPr>
          <w:rFonts w:asciiTheme="minorHAnsi" w:hAnsiTheme="minorHAnsi" w:cs="Arial"/>
          <w:bCs/>
          <w:sz w:val="20"/>
          <w:szCs w:val="20"/>
        </w:rPr>
        <w:t>- previa presa visione dell’informativa sul trattamento dei dati personali sotto riportata - compilando il presente questionario e inviandolo entro</w:t>
      </w:r>
      <w:r w:rsidR="004A4EB1" w:rsidRPr="008A1AFD">
        <w:rPr>
          <w:rFonts w:asciiTheme="minorHAnsi" w:hAnsiTheme="minorHAnsi" w:cs="Arial"/>
          <w:bCs/>
          <w:sz w:val="20"/>
          <w:szCs w:val="20"/>
        </w:rPr>
        <w:t xml:space="preserve"> </w:t>
      </w:r>
      <w:r w:rsidR="004A4EB1" w:rsidRPr="008A1AFD">
        <w:rPr>
          <w:rFonts w:asciiTheme="minorHAnsi" w:hAnsiTheme="minorHAnsi" w:cs="Arial"/>
          <w:b/>
          <w:bCs/>
          <w:sz w:val="20"/>
          <w:szCs w:val="20"/>
          <w:u w:val="single"/>
        </w:rPr>
        <w:t>15 giorni solari</w:t>
      </w:r>
      <w:r w:rsidR="004A4EB1" w:rsidRPr="008A1AFD">
        <w:rPr>
          <w:rFonts w:asciiTheme="minorHAnsi" w:hAnsiTheme="minorHAnsi" w:cs="Arial"/>
          <w:bCs/>
          <w:sz w:val="20"/>
          <w:szCs w:val="20"/>
          <w:u w:val="single"/>
        </w:rPr>
        <w:t xml:space="preserve"> dalla data odierna</w:t>
      </w:r>
      <w:r w:rsidR="004A4EB1" w:rsidRPr="008A1AFD">
        <w:rPr>
          <w:rFonts w:asciiTheme="minorHAnsi" w:hAnsiTheme="minorHAnsi" w:cs="Arial"/>
          <w:bCs/>
          <w:color w:val="FF0000"/>
          <w:sz w:val="20"/>
          <w:szCs w:val="20"/>
        </w:rPr>
        <w:t xml:space="preserve"> </w:t>
      </w:r>
      <w:r w:rsidRPr="008A1AFD">
        <w:rPr>
          <w:rFonts w:asciiTheme="minorHAnsi" w:hAnsiTheme="minorHAnsi" w:cs="Arial"/>
          <w:bCs/>
          <w:sz w:val="20"/>
          <w:szCs w:val="20"/>
        </w:rPr>
        <w:t xml:space="preserve">all’indirizzo </w:t>
      </w:r>
      <w:r w:rsidR="00AC170B" w:rsidRPr="008A1AFD">
        <w:rPr>
          <w:rFonts w:asciiTheme="minorHAnsi" w:hAnsiTheme="minorHAnsi" w:cs="Arial"/>
          <w:bCs/>
          <w:sz w:val="20"/>
          <w:szCs w:val="20"/>
        </w:rPr>
        <w:t>PEC</w:t>
      </w:r>
      <w:r w:rsidRPr="008A1AFD">
        <w:rPr>
          <w:rFonts w:asciiTheme="minorHAnsi" w:hAnsiTheme="minorHAnsi" w:cs="Arial"/>
          <w:bCs/>
          <w:sz w:val="20"/>
          <w:szCs w:val="20"/>
        </w:rPr>
        <w:t xml:space="preserve"> </w:t>
      </w:r>
      <w:hyperlink r:id="rId8" w:history="1">
        <w:r w:rsidR="00B17169" w:rsidRPr="0057628E">
          <w:rPr>
            <w:rStyle w:val="Collegamentoipertestuale"/>
            <w:rFonts w:ascii="Calibri" w:hAnsi="Calibri" w:cs="Trebuchet MS"/>
            <w:i/>
            <w:sz w:val="20"/>
            <w:szCs w:val="20"/>
          </w:rPr>
          <w:t>ictconsip@postacert.consip.it</w:t>
        </w:r>
      </w:hyperlink>
      <w:r w:rsidR="00B17169">
        <w:rPr>
          <w:rFonts w:ascii="Calibri" w:hAnsi="Calibri" w:cs="Trebuchet MS"/>
          <w:i/>
          <w:sz w:val="20"/>
          <w:szCs w:val="20"/>
        </w:rPr>
        <w:t>.</w:t>
      </w:r>
    </w:p>
    <w:p w:rsidR="00F8539B" w:rsidRPr="008A1AFD" w:rsidRDefault="00F8539B" w:rsidP="00E06C79">
      <w:pPr>
        <w:spacing w:after="120" w:line="276" w:lineRule="auto"/>
        <w:ind w:left="284"/>
        <w:jc w:val="both"/>
        <w:rPr>
          <w:rFonts w:asciiTheme="minorHAnsi" w:hAnsiTheme="minorHAnsi" w:cs="Arial"/>
          <w:bCs/>
          <w:sz w:val="20"/>
          <w:szCs w:val="20"/>
        </w:rPr>
      </w:pPr>
      <w:r w:rsidRPr="008A1AFD">
        <w:rPr>
          <w:rFonts w:asciiTheme="minorHAnsi" w:hAnsiTheme="minorHAnsi" w:cs="Arial"/>
          <w:bCs/>
          <w:sz w:val="20"/>
          <w:szCs w:val="20"/>
        </w:rPr>
        <w:t>Tutte le informazioni da Voi fornite con il presente documento saranno utilizzate ai soli fini dello sviluppo dell’iniziativa in oggetto</w:t>
      </w:r>
      <w:r w:rsidR="005E4AF4" w:rsidRPr="008A1AFD">
        <w:rPr>
          <w:rFonts w:asciiTheme="minorHAnsi" w:hAnsiTheme="minorHAnsi" w:cs="Arial"/>
          <w:bCs/>
          <w:sz w:val="20"/>
          <w:szCs w:val="20"/>
        </w:rPr>
        <w:t xml:space="preserve"> e non dovranno anticipare specifiche quotazioni afferenti al prodotto/servizio/opera oggetto della presente </w:t>
      </w:r>
      <w:r w:rsidR="0083621C" w:rsidRPr="008A1AFD">
        <w:rPr>
          <w:rFonts w:asciiTheme="minorHAnsi" w:hAnsiTheme="minorHAnsi" w:cs="Arial"/>
          <w:bCs/>
          <w:sz w:val="20"/>
          <w:szCs w:val="20"/>
        </w:rPr>
        <w:t>consultazione</w:t>
      </w:r>
      <w:r w:rsidR="00CF7E4E" w:rsidRPr="008A1AFD">
        <w:rPr>
          <w:rFonts w:asciiTheme="minorHAnsi" w:hAnsiTheme="minorHAnsi" w:cs="Arial"/>
          <w:bCs/>
          <w:sz w:val="20"/>
          <w:szCs w:val="20"/>
        </w:rPr>
        <w:t xml:space="preserve"> salva diversa indicazione </w:t>
      </w:r>
      <w:r w:rsidR="007C7019" w:rsidRPr="008A1AFD">
        <w:rPr>
          <w:rFonts w:asciiTheme="minorHAnsi" w:hAnsiTheme="minorHAnsi" w:cs="Arial"/>
          <w:bCs/>
          <w:sz w:val="20"/>
          <w:szCs w:val="20"/>
        </w:rPr>
        <w:t xml:space="preserve">presente di seguito </w:t>
      </w:r>
      <w:r w:rsidR="00CF7E4E" w:rsidRPr="008A1AFD">
        <w:rPr>
          <w:rFonts w:asciiTheme="minorHAnsi" w:hAnsiTheme="minorHAnsi" w:cs="Arial"/>
          <w:bCs/>
          <w:sz w:val="20"/>
          <w:szCs w:val="20"/>
        </w:rPr>
        <w:t>nel questionario</w:t>
      </w:r>
      <w:r w:rsidR="0083621C" w:rsidRPr="008A1AFD">
        <w:rPr>
          <w:rFonts w:asciiTheme="minorHAnsi" w:hAnsiTheme="minorHAnsi" w:cs="Arial"/>
          <w:bCs/>
          <w:sz w:val="20"/>
          <w:szCs w:val="20"/>
        </w:rPr>
        <w:t>.</w:t>
      </w:r>
    </w:p>
    <w:p w:rsidR="002869E2" w:rsidRPr="008A1AFD" w:rsidRDefault="00147D0C" w:rsidP="00E06C79">
      <w:pPr>
        <w:spacing w:after="120" w:line="276" w:lineRule="auto"/>
        <w:ind w:left="284"/>
        <w:jc w:val="both"/>
        <w:rPr>
          <w:rFonts w:asciiTheme="minorHAnsi" w:hAnsiTheme="minorHAnsi" w:cs="Arial"/>
          <w:bCs/>
          <w:sz w:val="20"/>
          <w:szCs w:val="20"/>
        </w:rPr>
      </w:pPr>
      <w:r w:rsidRPr="008A1AFD">
        <w:rPr>
          <w:rFonts w:asciiTheme="minorHAnsi" w:hAnsiTheme="minorHAnsi" w:cs="Arial"/>
          <w:bCs/>
          <w:sz w:val="20"/>
          <w:szCs w:val="20"/>
        </w:rPr>
        <w:t>Vi preghiamo di indicare</w:t>
      </w:r>
      <w:r w:rsidR="005E4AF4" w:rsidRPr="008A1AFD">
        <w:rPr>
          <w:rFonts w:asciiTheme="minorHAnsi" w:hAnsiTheme="minorHAnsi" w:cs="Arial"/>
          <w:bCs/>
          <w:sz w:val="20"/>
          <w:szCs w:val="20"/>
        </w:rPr>
        <w:t xml:space="preserve"> </w:t>
      </w:r>
      <w:r w:rsidR="0083621C" w:rsidRPr="008A1AFD">
        <w:rPr>
          <w:rFonts w:asciiTheme="minorHAnsi" w:hAnsiTheme="minorHAnsi" w:cs="Arial"/>
          <w:bCs/>
          <w:sz w:val="20"/>
          <w:szCs w:val="20"/>
        </w:rPr>
        <w:t xml:space="preserve">se i Vostri contributi contengano informazioni e/o dati protetti da diritti di privativa o comunque rilevatori di segreti aziendali, commerciali o industriali, nonché ogni altra informazione </w:t>
      </w:r>
      <w:r w:rsidR="009F50B9" w:rsidRPr="008A1AFD">
        <w:rPr>
          <w:rFonts w:asciiTheme="minorHAnsi" w:hAnsiTheme="minorHAnsi" w:cs="Arial"/>
          <w:bCs/>
          <w:sz w:val="20"/>
          <w:szCs w:val="20"/>
        </w:rPr>
        <w:t xml:space="preserve">riservata </w:t>
      </w:r>
      <w:r w:rsidR="0083621C" w:rsidRPr="008A1AFD">
        <w:rPr>
          <w:rFonts w:asciiTheme="minorHAnsi" w:hAnsiTheme="minorHAnsi" w:cs="Arial"/>
          <w:bCs/>
          <w:sz w:val="20"/>
          <w:szCs w:val="20"/>
        </w:rPr>
        <w:t>utile a ricostruire la Vostra posizione nel mercato</w:t>
      </w:r>
      <w:r w:rsidRPr="008A1AFD">
        <w:rPr>
          <w:rFonts w:asciiTheme="minorHAnsi" w:hAnsiTheme="minorHAnsi" w:cs="Arial"/>
          <w:bCs/>
          <w:sz w:val="20"/>
          <w:szCs w:val="20"/>
        </w:rPr>
        <w:t xml:space="preserve"> e/o la Vostra competenza nel campo di attività di cui alla consultazione</w:t>
      </w:r>
      <w:r w:rsidR="002869E2" w:rsidRPr="008A1AFD">
        <w:rPr>
          <w:rFonts w:asciiTheme="minorHAnsi" w:hAnsiTheme="minorHAnsi" w:cs="Arial"/>
          <w:bCs/>
          <w:sz w:val="20"/>
          <w:szCs w:val="20"/>
        </w:rPr>
        <w:t>.</w:t>
      </w:r>
    </w:p>
    <w:p w:rsidR="005E4AF4" w:rsidRPr="008A1AFD" w:rsidRDefault="002869E2" w:rsidP="00E06C79">
      <w:pPr>
        <w:spacing w:after="120" w:line="276" w:lineRule="auto"/>
        <w:ind w:left="284"/>
        <w:jc w:val="both"/>
        <w:rPr>
          <w:rFonts w:asciiTheme="minorHAnsi" w:hAnsiTheme="minorHAnsi" w:cs="Arial"/>
          <w:bCs/>
          <w:sz w:val="20"/>
          <w:szCs w:val="20"/>
        </w:rPr>
      </w:pPr>
      <w:r w:rsidRPr="008A1AFD">
        <w:rPr>
          <w:rFonts w:asciiTheme="minorHAnsi" w:hAnsiTheme="minorHAnsi" w:cs="Arial"/>
          <w:bCs/>
          <w:sz w:val="20"/>
          <w:szCs w:val="20"/>
        </w:rPr>
        <w:t xml:space="preserve"> </w:t>
      </w:r>
      <w:r w:rsidR="006726F6" w:rsidRPr="008A1AFD">
        <w:rPr>
          <w:rFonts w:asciiTheme="minorHAnsi" w:hAnsiTheme="minorHAnsi" w:cs="Arial"/>
          <w:bCs/>
          <w:sz w:val="20"/>
          <w:szCs w:val="20"/>
        </w:rPr>
        <w:t>Vi chiediamo altresì di precisare</w:t>
      </w:r>
      <w:r w:rsidRPr="008A1AFD">
        <w:rPr>
          <w:rFonts w:asciiTheme="minorHAnsi" w:hAnsiTheme="minorHAnsi" w:cs="Arial"/>
          <w:bCs/>
          <w:sz w:val="20"/>
          <w:szCs w:val="20"/>
        </w:rPr>
        <w:t>, in vista dell’eventuale accesso da parte di altri operatori economici agli esiti della presente consultazione,</w:t>
      </w:r>
      <w:r w:rsidR="006726F6" w:rsidRPr="008A1AFD">
        <w:rPr>
          <w:rFonts w:asciiTheme="minorHAnsi" w:hAnsiTheme="minorHAnsi" w:cs="Arial"/>
          <w:bCs/>
          <w:sz w:val="20"/>
          <w:szCs w:val="20"/>
        </w:rPr>
        <w:t xml:space="preserve"> se la divulgazione di quanto contenuto nei Vostri contributi dovrà avvenire in forma anonima.  </w:t>
      </w:r>
    </w:p>
    <w:p w:rsidR="00BC6312" w:rsidRPr="00E06C79" w:rsidRDefault="00283661" w:rsidP="00E06C79">
      <w:pPr>
        <w:spacing w:after="120" w:line="276" w:lineRule="auto"/>
        <w:ind w:left="284"/>
        <w:jc w:val="both"/>
        <w:rPr>
          <w:rFonts w:asciiTheme="minorHAnsi" w:hAnsiTheme="minorHAnsi" w:cs="Arial"/>
          <w:bCs/>
          <w:sz w:val="20"/>
          <w:szCs w:val="20"/>
        </w:rPr>
      </w:pPr>
      <w:r w:rsidRPr="008A1AFD">
        <w:rPr>
          <w:rFonts w:asciiTheme="minorHAnsi" w:hAnsiTheme="minorHAnsi" w:cs="Arial"/>
          <w:bCs/>
          <w:sz w:val="20"/>
          <w:szCs w:val="20"/>
        </w:rPr>
        <w:t xml:space="preserve">Consip S.p.A. si riserva altresì la facoltà di interrompere, modificare, prorogare o sospendere </w:t>
      </w:r>
      <w:r w:rsidR="002553F9" w:rsidRPr="008A1AFD">
        <w:rPr>
          <w:rFonts w:asciiTheme="minorHAnsi" w:hAnsiTheme="minorHAnsi" w:cs="Arial"/>
          <w:bCs/>
          <w:sz w:val="20"/>
          <w:szCs w:val="20"/>
        </w:rPr>
        <w:t>la presente procedura provvedendo, su richiesta dei soggetti intervenuti, alla restituzione della documentazione eventualmente depositata senza che ciò possa costituire, in alcun modo, diritto o pretesa a qualsivoglia risarcimento o indennizzo.</w:t>
      </w:r>
      <w:r w:rsidR="00BC6312">
        <w:rPr>
          <w:rFonts w:asciiTheme="minorHAnsi" w:hAnsiTheme="minorHAnsi" w:cs="Arial"/>
          <w:b/>
          <w:bCs/>
          <w:sz w:val="22"/>
          <w:szCs w:val="20"/>
        </w:rPr>
        <w:br w:type="page"/>
      </w:r>
    </w:p>
    <w:p w:rsidR="00827C3B" w:rsidRPr="00BB4433" w:rsidRDefault="00827C3B" w:rsidP="00BF13C1">
      <w:pPr>
        <w:spacing w:line="360" w:lineRule="auto"/>
        <w:ind w:left="284"/>
        <w:jc w:val="both"/>
        <w:rPr>
          <w:rFonts w:asciiTheme="minorHAnsi" w:hAnsiTheme="minorHAnsi" w:cs="Arial"/>
          <w:b/>
          <w:bCs/>
          <w:sz w:val="22"/>
          <w:szCs w:val="20"/>
        </w:rPr>
      </w:pPr>
      <w:r w:rsidRPr="00BB4433">
        <w:rPr>
          <w:rFonts w:asciiTheme="minorHAnsi" w:hAnsiTheme="minorHAnsi" w:cs="Arial"/>
          <w:b/>
          <w:bCs/>
          <w:sz w:val="22"/>
          <w:szCs w:val="20"/>
        </w:rPr>
        <w:lastRenderedPageBreak/>
        <w:t>Dati azienda</w:t>
      </w:r>
    </w:p>
    <w:p w:rsidR="00F8539B" w:rsidRDefault="00F8539B" w:rsidP="00BF13C1">
      <w:pPr>
        <w:ind w:left="284"/>
        <w:rPr>
          <w:rFonts w:asciiTheme="minorHAnsi" w:hAnsiTheme="minorHAnsi"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827C3B" w:rsidTr="00283661">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Azienda</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283661">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283661">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Nome e cognome del referente</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283661">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Ruolo in azienda</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283661">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Telefono</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283661">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Fax</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283661">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Indirizzo e-mail</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r w:rsidR="00827C3B" w:rsidTr="00283661">
        <w:tc>
          <w:tcPr>
            <w:tcW w:w="2830" w:type="dxa"/>
            <w:shd w:val="clear" w:color="auto" w:fill="auto"/>
            <w:vAlign w:val="center"/>
          </w:tcPr>
          <w:p w:rsidR="00827C3B" w:rsidRPr="00C17F14" w:rsidRDefault="00827C3B" w:rsidP="00BF13C1">
            <w:pPr>
              <w:ind w:left="284"/>
              <w:rPr>
                <w:rFonts w:asciiTheme="minorHAnsi" w:hAnsiTheme="minorHAnsi" w:cs="Arial"/>
                <w:b/>
                <w:bCs/>
                <w:sz w:val="18"/>
                <w:szCs w:val="18"/>
              </w:rPr>
            </w:pPr>
            <w:r w:rsidRPr="00C17F14">
              <w:rPr>
                <w:rFonts w:asciiTheme="minorHAnsi" w:hAnsiTheme="minorHAnsi" w:cs="Arial"/>
                <w:b/>
                <w:bCs/>
                <w:sz w:val="18"/>
                <w:szCs w:val="18"/>
              </w:rPr>
              <w:t>Data compilazione del questionario</w:t>
            </w:r>
          </w:p>
        </w:tc>
        <w:tc>
          <w:tcPr>
            <w:tcW w:w="5664" w:type="dxa"/>
            <w:vAlign w:val="center"/>
          </w:tcPr>
          <w:p w:rsidR="00827C3B" w:rsidRDefault="00827C3B" w:rsidP="00BF13C1">
            <w:pPr>
              <w:spacing w:line="360" w:lineRule="auto"/>
              <w:ind w:left="284"/>
              <w:rPr>
                <w:rFonts w:asciiTheme="minorHAnsi" w:hAnsiTheme="minorHAnsi" w:cs="Arial"/>
                <w:b/>
                <w:bCs/>
                <w:sz w:val="20"/>
                <w:szCs w:val="20"/>
              </w:rPr>
            </w:pPr>
          </w:p>
        </w:tc>
      </w:tr>
    </w:tbl>
    <w:p w:rsidR="00A7274C" w:rsidRDefault="00A7274C" w:rsidP="00A7274C">
      <w:pPr>
        <w:ind w:left="284"/>
        <w:rPr>
          <w:rFonts w:asciiTheme="minorHAnsi" w:hAnsiTheme="minorHAnsi" w:cs="Arial"/>
          <w:b/>
          <w:bCs/>
          <w:sz w:val="20"/>
          <w:szCs w:val="20"/>
        </w:rPr>
      </w:pPr>
    </w:p>
    <w:p w:rsidR="00827C3B" w:rsidRPr="00BB4433" w:rsidRDefault="00827C3B" w:rsidP="00DB5B9B">
      <w:pPr>
        <w:spacing w:line="360" w:lineRule="auto"/>
        <w:ind w:left="284"/>
        <w:rPr>
          <w:rFonts w:asciiTheme="minorHAnsi" w:hAnsiTheme="minorHAnsi" w:cs="Arial"/>
          <w:b/>
          <w:bCs/>
          <w:sz w:val="22"/>
          <w:szCs w:val="20"/>
        </w:rPr>
      </w:pPr>
      <w:r w:rsidRPr="00BB4433">
        <w:rPr>
          <w:rFonts w:asciiTheme="minorHAnsi" w:hAnsiTheme="minorHAnsi" w:cs="Arial"/>
          <w:b/>
          <w:bCs/>
          <w:sz w:val="22"/>
          <w:szCs w:val="20"/>
        </w:rPr>
        <w:t>Informativa sul trattamento dei dati personali</w:t>
      </w:r>
    </w:p>
    <w:p w:rsidR="005A258D" w:rsidRDefault="005A258D" w:rsidP="00C75B30">
      <w:pPr>
        <w:spacing w:line="276" w:lineRule="auto"/>
        <w:ind w:left="284"/>
        <w:jc w:val="both"/>
        <w:rPr>
          <w:rFonts w:asciiTheme="minorHAnsi" w:hAnsiTheme="minorHAnsi" w:cs="Arial"/>
          <w:b/>
          <w:bCs/>
          <w:sz w:val="20"/>
          <w:szCs w:val="20"/>
        </w:rPr>
      </w:pPr>
    </w:p>
    <w:p w:rsidR="00F8539B" w:rsidRDefault="00F8539B" w:rsidP="00C75B30">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Ai sensi dell'art. 13 del </w:t>
      </w:r>
      <w:r w:rsidR="004A4EB1">
        <w:rPr>
          <w:rFonts w:asciiTheme="minorHAnsi" w:hAnsiTheme="minorHAnsi" w:cs="Arial"/>
          <w:bCs/>
          <w:sz w:val="20"/>
          <w:szCs w:val="20"/>
        </w:rPr>
        <w:t>Regolamento europeo 2016/679</w:t>
      </w:r>
      <w:r w:rsidR="004A4EB1" w:rsidRPr="006F7363">
        <w:rPr>
          <w:rFonts w:asciiTheme="minorHAnsi" w:eastAsiaTheme="minorHAnsi" w:hAnsiTheme="minorHAnsi" w:cstheme="minorBidi"/>
          <w:bCs/>
          <w:sz w:val="22"/>
          <w:szCs w:val="22"/>
          <w:lang w:eastAsia="en-US"/>
        </w:rPr>
        <w:t xml:space="preserve"> </w:t>
      </w:r>
      <w:r w:rsidR="004A4EB1" w:rsidRPr="006F7363">
        <w:rPr>
          <w:rFonts w:asciiTheme="minorHAnsi" w:hAnsiTheme="minorHAnsi" w:cs="Arial"/>
          <w:bCs/>
          <w:sz w:val="20"/>
          <w:szCs w:val="20"/>
        </w:rPr>
        <w:t xml:space="preserve">relativo alla protezione delle persone fisiche con riguardo al trattamento dei dati personali (nel seguito anche </w:t>
      </w:r>
      <w:r w:rsidR="004A4EB1" w:rsidRPr="006F7363">
        <w:rPr>
          <w:rFonts w:asciiTheme="minorHAnsi" w:hAnsiTheme="minorHAnsi" w:cs="Arial"/>
          <w:bCs/>
          <w:i/>
          <w:sz w:val="20"/>
          <w:szCs w:val="20"/>
        </w:rPr>
        <w:t>“Regolamento UE”</w:t>
      </w:r>
      <w:r w:rsidR="004A4EB1" w:rsidRPr="006F7363">
        <w:rPr>
          <w:rFonts w:asciiTheme="minorHAnsi" w:hAnsiTheme="minorHAnsi" w:cs="Arial"/>
          <w:bCs/>
          <w:sz w:val="20"/>
          <w:szCs w:val="20"/>
        </w:rPr>
        <w:t>)</w:t>
      </w:r>
      <w:r w:rsidR="004A4EB1" w:rsidRPr="00F8539B">
        <w:rPr>
          <w:rFonts w:asciiTheme="minorHAnsi" w:hAnsiTheme="minorHAnsi" w:cs="Arial"/>
          <w:bCs/>
          <w:sz w:val="20"/>
          <w:szCs w:val="20"/>
        </w:rPr>
        <w:t xml:space="preserve">, </w:t>
      </w:r>
      <w:r w:rsidRPr="00F8539B">
        <w:rPr>
          <w:rFonts w:asciiTheme="minorHAnsi" w:hAnsiTheme="minorHAnsi" w:cs="Arial"/>
          <w:bCs/>
          <w:sz w:val="20"/>
          <w:szCs w:val="20"/>
        </w:rPr>
        <w:t xml:space="preserve">Vi informiamo che la raccolta ed il trattamento dei dati personali (d’ora in poi anche solo “Dati”) da Voi forniti sono effettuati al fine di consentire </w:t>
      </w:r>
      <w:r w:rsidR="004A4EB1">
        <w:rPr>
          <w:rFonts w:asciiTheme="minorHAnsi" w:hAnsiTheme="minorHAnsi" w:cs="Arial"/>
          <w:bCs/>
          <w:sz w:val="20"/>
          <w:szCs w:val="20"/>
        </w:rPr>
        <w:t xml:space="preserve">la Vostra partecipazione </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al</w:t>
      </w:r>
      <w:r w:rsidR="004A4EB1" w:rsidRPr="0019376C">
        <w:rPr>
          <w:rFonts w:asciiTheme="minorHAnsi" w:hAnsiTheme="minorHAnsi" w:cs="Arial"/>
          <w:bCs/>
          <w:sz w:val="20"/>
          <w:szCs w:val="20"/>
        </w:rPr>
        <w:t>l</w:t>
      </w:r>
      <w:r w:rsidR="004A4EB1">
        <w:rPr>
          <w:rFonts w:asciiTheme="minorHAnsi" w:hAnsiTheme="minorHAnsi" w:cs="Arial"/>
          <w:bCs/>
          <w:sz w:val="20"/>
          <w:szCs w:val="20"/>
        </w:rPr>
        <w:t>’</w:t>
      </w:r>
      <w:r w:rsidR="004A4EB1" w:rsidRPr="0019376C">
        <w:rPr>
          <w:rFonts w:asciiTheme="minorHAnsi" w:hAnsiTheme="minorHAnsi" w:cs="Arial"/>
          <w:bCs/>
          <w:sz w:val="20"/>
          <w:szCs w:val="20"/>
        </w:rPr>
        <w:t xml:space="preserve"> attività </w:t>
      </w:r>
      <w:r w:rsidR="004A4EB1">
        <w:rPr>
          <w:rFonts w:asciiTheme="minorHAnsi" w:hAnsiTheme="minorHAnsi" w:cs="Arial"/>
          <w:bCs/>
          <w:sz w:val="20"/>
          <w:szCs w:val="20"/>
        </w:rPr>
        <w:t xml:space="preserve">di consultazione del mercato </w:t>
      </w:r>
      <w:r w:rsidR="004A4EB1" w:rsidRPr="0019376C">
        <w:rPr>
          <w:rFonts w:asciiTheme="minorHAnsi" w:hAnsiTheme="minorHAnsi" w:cs="Arial"/>
          <w:bCs/>
          <w:sz w:val="20"/>
          <w:szCs w:val="20"/>
        </w:rPr>
        <w:t xml:space="preserve">sopradetta, </w:t>
      </w:r>
      <w:r w:rsidR="004A4EB1">
        <w:rPr>
          <w:rFonts w:asciiTheme="minorHAnsi" w:hAnsiTheme="minorHAnsi" w:cs="Arial"/>
          <w:bCs/>
          <w:sz w:val="20"/>
          <w:szCs w:val="20"/>
        </w:rPr>
        <w:t>nell’ambito della</w:t>
      </w:r>
      <w:r w:rsidR="004A4EB1" w:rsidRPr="0019376C">
        <w:rPr>
          <w:rFonts w:asciiTheme="minorHAnsi" w:hAnsiTheme="minorHAnsi" w:cs="Arial"/>
          <w:bCs/>
          <w:sz w:val="20"/>
          <w:szCs w:val="20"/>
        </w:rPr>
        <w:t xml:space="preserve"> qual</w:t>
      </w:r>
      <w:r w:rsidR="004A4EB1">
        <w:rPr>
          <w:rFonts w:asciiTheme="minorHAnsi" w:hAnsiTheme="minorHAnsi" w:cs="Arial"/>
          <w:bCs/>
          <w:sz w:val="20"/>
          <w:szCs w:val="20"/>
        </w:rPr>
        <w:t>e</w:t>
      </w:r>
      <w:r w:rsidR="004A4EB1" w:rsidRPr="0019376C">
        <w:rPr>
          <w:rFonts w:asciiTheme="minorHAnsi" w:hAnsiTheme="minorHAnsi" w:cs="Arial"/>
          <w:bCs/>
          <w:sz w:val="20"/>
          <w:szCs w:val="20"/>
        </w:rPr>
        <w:t xml:space="preserve">, a titolo esemplificativo, </w:t>
      </w:r>
      <w:r w:rsidR="004A4EB1">
        <w:rPr>
          <w:rFonts w:asciiTheme="minorHAnsi" w:hAnsiTheme="minorHAnsi" w:cs="Arial"/>
          <w:bCs/>
          <w:sz w:val="20"/>
          <w:szCs w:val="20"/>
        </w:rPr>
        <w:t xml:space="preserve">rientrano </w:t>
      </w:r>
      <w:r w:rsidR="004A4EB1" w:rsidRPr="0019376C">
        <w:rPr>
          <w:rFonts w:asciiTheme="minorHAnsi" w:hAnsiTheme="minorHAnsi" w:cs="Arial"/>
          <w:bCs/>
          <w:sz w:val="20"/>
          <w:szCs w:val="20"/>
        </w:rPr>
        <w:t>la definizione d</w:t>
      </w:r>
      <w:r w:rsidR="004A4EB1">
        <w:rPr>
          <w:rFonts w:asciiTheme="minorHAnsi" w:hAnsiTheme="minorHAnsi" w:cs="Arial"/>
          <w:bCs/>
          <w:sz w:val="20"/>
          <w:szCs w:val="20"/>
        </w:rPr>
        <w:t>ella</w:t>
      </w:r>
      <w:r w:rsidR="004A4EB1" w:rsidRPr="0019376C">
        <w:rPr>
          <w:rFonts w:asciiTheme="minorHAnsi" w:hAnsiTheme="minorHAnsi" w:cs="Arial"/>
          <w:bCs/>
          <w:sz w:val="20"/>
          <w:szCs w:val="20"/>
        </w:rPr>
        <w:t xml:space="preserve"> strategia di acquisto</w:t>
      </w:r>
      <w:r w:rsidR="004A4EB1">
        <w:rPr>
          <w:rFonts w:asciiTheme="minorHAnsi" w:hAnsiTheme="minorHAnsi" w:cs="Arial"/>
          <w:bCs/>
          <w:sz w:val="20"/>
          <w:szCs w:val="20"/>
        </w:rPr>
        <w:t xml:space="preserve"> della merceologia</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ricerche di mercato</w:t>
      </w:r>
      <w:r w:rsidR="004A4EB1">
        <w:rPr>
          <w:rFonts w:asciiTheme="minorHAnsi" w:hAnsiTheme="minorHAnsi" w:cs="Arial"/>
          <w:bCs/>
          <w:sz w:val="20"/>
          <w:szCs w:val="20"/>
        </w:rPr>
        <w:t xml:space="preserve"> nello specifico settore merceologico</w:t>
      </w:r>
      <w:r w:rsidR="004A4EB1" w:rsidRPr="0019376C">
        <w:rPr>
          <w:rFonts w:asciiTheme="minorHAnsi" w:hAnsiTheme="minorHAnsi" w:cs="Arial"/>
          <w:bCs/>
          <w:sz w:val="20"/>
          <w:szCs w:val="20"/>
        </w:rPr>
        <w:t xml:space="preserve">, </w:t>
      </w:r>
      <w:r w:rsidR="004A4EB1">
        <w:rPr>
          <w:rFonts w:asciiTheme="minorHAnsi" w:hAnsiTheme="minorHAnsi" w:cs="Arial"/>
          <w:bCs/>
          <w:sz w:val="20"/>
          <w:szCs w:val="20"/>
        </w:rPr>
        <w:t xml:space="preserve">le </w:t>
      </w:r>
      <w:r w:rsidR="004A4EB1" w:rsidRPr="0019376C">
        <w:rPr>
          <w:rFonts w:asciiTheme="minorHAnsi" w:hAnsiTheme="minorHAnsi" w:cs="Arial"/>
          <w:bCs/>
          <w:sz w:val="20"/>
          <w:szCs w:val="20"/>
        </w:rPr>
        <w:t>analisi economiche e statistiche.</w:t>
      </w:r>
    </w:p>
    <w:p w:rsidR="00EF0D43" w:rsidRPr="00F8539B" w:rsidRDefault="00EF0D43" w:rsidP="00C75B30">
      <w:pPr>
        <w:spacing w:line="276" w:lineRule="auto"/>
        <w:ind w:left="284"/>
        <w:jc w:val="both"/>
        <w:rPr>
          <w:rFonts w:asciiTheme="minorHAnsi" w:hAnsiTheme="minorHAnsi" w:cs="Arial"/>
          <w:bCs/>
          <w:sz w:val="20"/>
          <w:szCs w:val="20"/>
        </w:rPr>
      </w:pPr>
    </w:p>
    <w:p w:rsidR="00126F5C" w:rsidRDefault="00F8539B" w:rsidP="00C75B30">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Il trattamento dei Dati per le anzidette finalità, improntato alla massima riservatezza e sicurezza nel rispetto della normativa </w:t>
      </w:r>
      <w:r w:rsidR="004A4EB1">
        <w:rPr>
          <w:rFonts w:asciiTheme="minorHAnsi" w:hAnsiTheme="minorHAnsi" w:cs="Arial"/>
          <w:bCs/>
          <w:sz w:val="20"/>
          <w:szCs w:val="20"/>
        </w:rPr>
        <w:t>nazionale e comunitaria vigente</w:t>
      </w:r>
      <w:r w:rsidR="004A4EB1" w:rsidRPr="000C77EE">
        <w:rPr>
          <w:rFonts w:asciiTheme="minorHAnsi" w:hAnsiTheme="minorHAnsi" w:cs="Arial"/>
          <w:bCs/>
          <w:sz w:val="20"/>
          <w:szCs w:val="20"/>
        </w:rPr>
        <w:t xml:space="preserve"> </w:t>
      </w:r>
      <w:r w:rsidR="004A4EB1">
        <w:rPr>
          <w:rFonts w:asciiTheme="minorHAnsi" w:hAnsiTheme="minorHAnsi" w:cs="Arial"/>
          <w:bCs/>
          <w:sz w:val="20"/>
          <w:szCs w:val="20"/>
        </w:rPr>
        <w:t>in materia di protezione dei dati personali</w:t>
      </w:r>
      <w:r w:rsidR="004A4EB1" w:rsidRPr="0019376C">
        <w:rPr>
          <w:rFonts w:asciiTheme="minorHAnsi" w:hAnsiTheme="minorHAnsi" w:cs="Arial"/>
          <w:bCs/>
          <w:sz w:val="20"/>
          <w:szCs w:val="20"/>
        </w:rPr>
        <w:t xml:space="preserve">, avrà luogo con modalità sia </w:t>
      </w:r>
      <w:r w:rsidR="004A4EB1">
        <w:rPr>
          <w:rFonts w:asciiTheme="minorHAnsi" w:hAnsiTheme="minorHAnsi" w:cs="Arial"/>
          <w:bCs/>
          <w:sz w:val="20"/>
          <w:szCs w:val="20"/>
        </w:rPr>
        <w:t>informatiche</w:t>
      </w:r>
      <w:r w:rsidR="004A4EB1" w:rsidRPr="0019376C">
        <w:rPr>
          <w:rFonts w:asciiTheme="minorHAnsi" w:hAnsiTheme="minorHAnsi" w:cs="Arial"/>
          <w:bCs/>
          <w:sz w:val="20"/>
          <w:szCs w:val="20"/>
        </w:rPr>
        <w:t xml:space="preserve">, sia </w:t>
      </w:r>
      <w:r w:rsidR="004A4EB1">
        <w:rPr>
          <w:rFonts w:asciiTheme="minorHAnsi" w:hAnsiTheme="minorHAnsi" w:cs="Arial"/>
          <w:bCs/>
          <w:sz w:val="20"/>
          <w:szCs w:val="20"/>
        </w:rPr>
        <w:t>cartacee</w:t>
      </w:r>
      <w:r w:rsidRPr="00F8539B">
        <w:rPr>
          <w:rFonts w:asciiTheme="minorHAnsi" w:hAnsiTheme="minorHAnsi" w:cs="Arial"/>
          <w:bCs/>
          <w:sz w:val="20"/>
          <w:szCs w:val="20"/>
        </w:rPr>
        <w:t>.</w:t>
      </w:r>
    </w:p>
    <w:p w:rsidR="00F8539B" w:rsidRPr="00F8539B" w:rsidRDefault="00F8539B" w:rsidP="00C75B30">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 </w:t>
      </w:r>
    </w:p>
    <w:p w:rsidR="00F8539B" w:rsidRDefault="00F8539B" w:rsidP="00C75B30">
      <w:pPr>
        <w:spacing w:line="276" w:lineRule="auto"/>
        <w:ind w:left="284"/>
        <w:jc w:val="both"/>
        <w:rPr>
          <w:rFonts w:asciiTheme="minorHAnsi" w:hAnsiTheme="minorHAnsi" w:cs="Arial"/>
          <w:bCs/>
          <w:sz w:val="20"/>
          <w:szCs w:val="20"/>
        </w:rPr>
      </w:pPr>
      <w:r w:rsidRPr="000F7A00">
        <w:rPr>
          <w:rFonts w:asciiTheme="minorHAnsi" w:hAnsiTheme="minorHAnsi" w:cs="Arial"/>
          <w:bCs/>
          <w:sz w:val="20"/>
          <w:szCs w:val="20"/>
        </w:rPr>
        <w:t xml:space="preserve">Il conferimento di Dati alla </w:t>
      </w:r>
      <w:r w:rsidR="004A4EB1" w:rsidRPr="000F7A00">
        <w:rPr>
          <w:rFonts w:asciiTheme="minorHAnsi" w:hAnsiTheme="minorHAnsi" w:cs="Arial"/>
          <w:bCs/>
          <w:sz w:val="20"/>
          <w:szCs w:val="20"/>
        </w:rPr>
        <w:t>Consip S.p.A.</w:t>
      </w:r>
      <w:r w:rsidR="00126F5C" w:rsidRPr="000F7A00">
        <w:rPr>
          <w:rFonts w:asciiTheme="minorHAnsi" w:hAnsiTheme="minorHAnsi" w:cs="Arial"/>
          <w:bCs/>
          <w:sz w:val="20"/>
          <w:szCs w:val="20"/>
        </w:rPr>
        <w:t xml:space="preserve"> è facoltativo</w:t>
      </w:r>
      <w:r w:rsidRPr="000F7A00">
        <w:rPr>
          <w:rFonts w:asciiTheme="minorHAnsi" w:hAnsiTheme="minorHAnsi" w:cs="Arial"/>
          <w:bCs/>
          <w:sz w:val="20"/>
          <w:szCs w:val="20"/>
        </w:rPr>
        <w:t xml:space="preserve">; l'eventuale rifiuto di fornire gli stessi comporta l'impossibilità di acquisire </w:t>
      </w:r>
      <w:r w:rsidR="004A4EB1" w:rsidRPr="000F7A00">
        <w:rPr>
          <w:rFonts w:asciiTheme="minorHAnsi" w:hAnsiTheme="minorHAnsi" w:cs="Arial"/>
          <w:bCs/>
          <w:sz w:val="20"/>
          <w:szCs w:val="20"/>
        </w:rPr>
        <w:t>da parte Vostra, le informazioni per una più compiuta conoscenza del mercato</w:t>
      </w:r>
      <w:r w:rsidR="004A4EB1" w:rsidRPr="000F7A00" w:rsidDel="00834F93">
        <w:rPr>
          <w:rFonts w:asciiTheme="minorHAnsi" w:hAnsiTheme="minorHAnsi" w:cs="Arial"/>
          <w:bCs/>
          <w:sz w:val="20"/>
          <w:szCs w:val="20"/>
        </w:rPr>
        <w:t xml:space="preserve"> </w:t>
      </w:r>
      <w:r w:rsidR="004A4EB1" w:rsidRPr="000F7A00">
        <w:rPr>
          <w:rFonts w:asciiTheme="minorHAnsi" w:hAnsiTheme="minorHAnsi" w:cs="Arial"/>
          <w:bCs/>
          <w:sz w:val="20"/>
          <w:szCs w:val="20"/>
        </w:rPr>
        <w:t>relativamente alla Vostra azienda.</w:t>
      </w:r>
    </w:p>
    <w:p w:rsidR="00EF0D43" w:rsidRDefault="00EF0D43" w:rsidP="00C75B30">
      <w:pPr>
        <w:spacing w:line="276" w:lineRule="auto"/>
        <w:ind w:left="284"/>
        <w:jc w:val="both"/>
        <w:rPr>
          <w:rFonts w:asciiTheme="minorHAnsi" w:hAnsiTheme="minorHAnsi" w:cs="Arial"/>
          <w:bCs/>
          <w:sz w:val="20"/>
          <w:szCs w:val="20"/>
        </w:rPr>
      </w:pPr>
    </w:p>
    <w:p w:rsidR="004A4EB1" w:rsidRDefault="004A4EB1" w:rsidP="00C75B30">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rsidR="00EF0D43" w:rsidRDefault="00EF0D43" w:rsidP="00C75B30">
      <w:pPr>
        <w:spacing w:line="276" w:lineRule="auto"/>
        <w:ind w:left="284"/>
        <w:jc w:val="both"/>
        <w:rPr>
          <w:rFonts w:asciiTheme="minorHAnsi" w:hAnsiTheme="minorHAnsi" w:cs="Arial"/>
          <w:bCs/>
          <w:sz w:val="20"/>
          <w:szCs w:val="20"/>
        </w:rPr>
      </w:pPr>
    </w:p>
    <w:p w:rsidR="004A4EB1" w:rsidRPr="006F7363" w:rsidRDefault="004A4EB1" w:rsidP="00C75B30">
      <w:pPr>
        <w:spacing w:line="276" w:lineRule="auto"/>
        <w:ind w:left="284"/>
        <w:jc w:val="both"/>
        <w:rPr>
          <w:rFonts w:asciiTheme="minorHAnsi" w:hAnsiTheme="minorHAnsi" w:cs="Arial"/>
          <w:bCs/>
          <w:sz w:val="20"/>
          <w:szCs w:val="20"/>
          <w:u w:val="single"/>
        </w:rPr>
      </w:pPr>
      <w:r>
        <w:rPr>
          <w:rFonts w:asciiTheme="minorHAnsi" w:hAnsiTheme="minorHAnsi" w:cs="Arial"/>
          <w:bCs/>
          <w:sz w:val="20"/>
          <w:szCs w:val="20"/>
        </w:rPr>
        <w:t>All’</w:t>
      </w:r>
      <w:r w:rsidRPr="006F7363">
        <w:rPr>
          <w:rFonts w:asciiTheme="minorHAnsi" w:hAnsiTheme="minorHAnsi" w:cs="Arial"/>
          <w:bCs/>
          <w:sz w:val="20"/>
          <w:szCs w:val="20"/>
        </w:rPr>
        <w:t>interessato vengono riconosciuti i diritti di cui agli artt. da 15 a 2</w:t>
      </w:r>
      <w:r>
        <w:rPr>
          <w:rFonts w:asciiTheme="minorHAnsi" w:hAnsiTheme="minorHAnsi" w:cs="Arial"/>
          <w:bCs/>
          <w:sz w:val="20"/>
          <w:szCs w:val="20"/>
        </w:rPr>
        <w:t>3</w:t>
      </w:r>
      <w:r w:rsidRPr="006F7363">
        <w:rPr>
          <w:rFonts w:asciiTheme="minorHAnsi" w:hAnsiTheme="minorHAnsi" w:cs="Arial"/>
          <w:bCs/>
          <w:sz w:val="20"/>
          <w:szCs w:val="20"/>
        </w:rPr>
        <w:t xml:space="preserve">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6F7363">
        <w:rPr>
          <w:rFonts w:asciiTheme="minorHAnsi" w:hAnsiTheme="minorHAnsi" w:cs="Arial"/>
          <w:bCs/>
          <w:i/>
          <w:sz w:val="20"/>
          <w:szCs w:val="20"/>
        </w:rPr>
        <w:t>iii)</w:t>
      </w:r>
      <w:r w:rsidRPr="006F7363">
        <w:rPr>
          <w:rFonts w:asciiTheme="minorHAnsi" w:hAnsiTheme="minorHAnsi" w:cs="Arial"/>
          <w:bCs/>
          <w:sz w:val="20"/>
          <w:szCs w:val="20"/>
        </w:rPr>
        <w:t xml:space="preserve"> il diritto di chiedere, e nel caso ottenere, la rettifica e, ove possibile, la cancellazione o, ancora, la limitazione del trattamento e, infine, </w:t>
      </w:r>
      <w:r w:rsidRPr="006F7363">
        <w:rPr>
          <w:rFonts w:asciiTheme="minorHAnsi" w:hAnsiTheme="minorHAnsi" w:cs="Arial"/>
          <w:bCs/>
          <w:sz w:val="20"/>
          <w:szCs w:val="20"/>
        </w:rPr>
        <w:lastRenderedPageBreak/>
        <w:t xml:space="preserve">può opporsi, per motivi legittimi, al loro trattamento; </w:t>
      </w:r>
      <w:r w:rsidRPr="006F7363">
        <w:rPr>
          <w:rFonts w:asciiTheme="minorHAnsi" w:hAnsiTheme="minorHAnsi" w:cs="Arial"/>
          <w:bCs/>
          <w:i/>
          <w:sz w:val="20"/>
          <w:szCs w:val="20"/>
        </w:rPr>
        <w:t>iv)</w:t>
      </w:r>
      <w:r w:rsidRPr="006F7363">
        <w:rPr>
          <w:rFonts w:asciiTheme="minorHAnsi" w:hAnsiTheme="minorHAnsi" w:cs="Arial"/>
          <w:bCs/>
          <w:sz w:val="20"/>
          <w:szCs w:val="20"/>
        </w:rPr>
        <w:t xml:space="preserve"> il diritto alla portabilità dei dati che sarà applicabile nei limiti di cui all’art. 20 del regolamento UE. </w:t>
      </w:r>
    </w:p>
    <w:p w:rsidR="004A4EB1" w:rsidRDefault="004A4EB1" w:rsidP="00C75B30">
      <w:pPr>
        <w:spacing w:line="276" w:lineRule="auto"/>
        <w:ind w:left="284"/>
        <w:jc w:val="both"/>
        <w:rPr>
          <w:rFonts w:asciiTheme="minorHAnsi" w:hAnsiTheme="minorHAnsi" w:cs="Arial"/>
          <w:bCs/>
          <w:sz w:val="20"/>
          <w:szCs w:val="20"/>
        </w:rPr>
      </w:pPr>
      <w:r w:rsidRPr="006F7363">
        <w:rPr>
          <w:rFonts w:asciiTheme="minorHAnsi" w:hAnsiTheme="minorHAnsi"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rsidR="008E2F4F" w:rsidRPr="00F8539B" w:rsidRDefault="008E2F4F" w:rsidP="00C75B30">
      <w:pPr>
        <w:spacing w:line="276" w:lineRule="auto"/>
        <w:ind w:left="284"/>
        <w:jc w:val="both"/>
        <w:rPr>
          <w:rFonts w:asciiTheme="minorHAnsi" w:hAnsiTheme="minorHAnsi" w:cs="Arial"/>
          <w:bCs/>
          <w:sz w:val="20"/>
          <w:szCs w:val="20"/>
        </w:rPr>
      </w:pPr>
    </w:p>
    <w:p w:rsidR="00514EB8" w:rsidRDefault="00F8539B" w:rsidP="006F5F4A">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L’invio a Consip S.p.A. del Documento di Consultazione del mercato implica il consenso al trattamento dei Dati </w:t>
      </w:r>
      <w:r w:rsidR="004A4EB1">
        <w:rPr>
          <w:rFonts w:asciiTheme="minorHAnsi" w:hAnsiTheme="minorHAnsi" w:cs="Arial"/>
          <w:bCs/>
          <w:sz w:val="20"/>
          <w:szCs w:val="20"/>
        </w:rPr>
        <w:t xml:space="preserve">personali </w:t>
      </w:r>
      <w:r w:rsidRPr="00F8539B">
        <w:rPr>
          <w:rFonts w:asciiTheme="minorHAnsi" w:hAnsiTheme="minorHAnsi" w:cs="Arial"/>
          <w:bCs/>
          <w:sz w:val="20"/>
          <w:szCs w:val="20"/>
        </w:rPr>
        <w:t>forniti.</w:t>
      </w:r>
    </w:p>
    <w:p w:rsidR="00EF0D43" w:rsidRPr="00F8539B" w:rsidRDefault="00EF0D43" w:rsidP="000F7A00">
      <w:pPr>
        <w:spacing w:line="276" w:lineRule="auto"/>
        <w:jc w:val="both"/>
        <w:rPr>
          <w:rFonts w:asciiTheme="minorHAnsi" w:hAnsiTheme="minorHAnsi" w:cs="Arial"/>
          <w:bCs/>
          <w:sz w:val="20"/>
          <w:szCs w:val="20"/>
        </w:rPr>
      </w:pPr>
    </w:p>
    <w:p w:rsidR="00CB6BE4" w:rsidRPr="002621DE" w:rsidRDefault="00F8539B" w:rsidP="00CB6BE4">
      <w:pPr>
        <w:spacing w:line="276" w:lineRule="auto"/>
        <w:ind w:left="284"/>
        <w:jc w:val="both"/>
        <w:rPr>
          <w:rFonts w:asciiTheme="minorHAnsi" w:hAnsiTheme="minorHAnsi" w:cs="Arial"/>
          <w:bCs/>
          <w:sz w:val="20"/>
          <w:szCs w:val="20"/>
        </w:rPr>
      </w:pPr>
      <w:r w:rsidRPr="00F8539B">
        <w:rPr>
          <w:rFonts w:asciiTheme="minorHAnsi" w:hAnsiTheme="minorHAnsi" w:cs="Arial"/>
          <w:bCs/>
          <w:sz w:val="20"/>
          <w:szCs w:val="20"/>
        </w:rPr>
        <w:t xml:space="preserve">Titolare del trattamento dei dati è Consip S.p.A., con sede in Roma, Via Isonzo 19 D/E. Le richieste per l’esercizio dei diritti riconosciuti </w:t>
      </w:r>
      <w:r w:rsidR="00CB6BE4">
        <w:rPr>
          <w:rFonts w:asciiTheme="minorHAnsi" w:hAnsiTheme="minorHAnsi" w:cs="Arial"/>
          <w:bCs/>
          <w:sz w:val="20"/>
          <w:szCs w:val="20"/>
        </w:rPr>
        <w:t xml:space="preserve">di cui agli artt. da 15 a 23 del regolamento UE, </w:t>
      </w:r>
      <w:r w:rsidR="00CB6BE4" w:rsidRPr="0019376C">
        <w:rPr>
          <w:rFonts w:asciiTheme="minorHAnsi" w:hAnsiTheme="minorHAnsi" w:cs="Arial"/>
          <w:bCs/>
          <w:sz w:val="20"/>
          <w:szCs w:val="20"/>
        </w:rPr>
        <w:t xml:space="preserve">potranno essere avanzate </w:t>
      </w:r>
      <w:r w:rsidR="00CB6BE4">
        <w:rPr>
          <w:rFonts w:asciiTheme="minorHAnsi" w:hAnsiTheme="minorHAnsi" w:cs="Arial"/>
          <w:bCs/>
          <w:sz w:val="20"/>
          <w:szCs w:val="20"/>
        </w:rPr>
        <w:t xml:space="preserve">al Responsabile della protezione dei dati </w:t>
      </w:r>
      <w:r w:rsidR="00CB6BE4" w:rsidRPr="0019376C">
        <w:rPr>
          <w:rFonts w:asciiTheme="minorHAnsi" w:hAnsiTheme="minorHAnsi" w:cs="Arial"/>
          <w:bCs/>
          <w:sz w:val="20"/>
          <w:szCs w:val="20"/>
        </w:rPr>
        <w:t xml:space="preserve"> al seguente indirizzo di posta elettronica </w:t>
      </w:r>
      <w:hyperlink r:id="rId9" w:history="1">
        <w:r w:rsidR="00CB6BE4" w:rsidRPr="008A4999">
          <w:rPr>
            <w:rStyle w:val="Collegamentoipertestuale"/>
            <w:rFonts w:asciiTheme="minorHAnsi" w:hAnsiTheme="minorHAnsi"/>
            <w:sz w:val="20"/>
            <w:szCs w:val="20"/>
          </w:rPr>
          <w:t>esercizio.diritti.privacy@consip.it</w:t>
        </w:r>
      </w:hyperlink>
      <w:r w:rsidR="00CB6BE4" w:rsidRPr="002621DE">
        <w:rPr>
          <w:rFonts w:asciiTheme="minorHAnsi" w:hAnsiTheme="minorHAnsi" w:cs="Arial"/>
          <w:bCs/>
          <w:sz w:val="20"/>
          <w:szCs w:val="20"/>
        </w:rPr>
        <w:t>.</w:t>
      </w:r>
    </w:p>
    <w:p w:rsidR="00BC6312" w:rsidRDefault="00BC6312">
      <w:pPr>
        <w:rPr>
          <w:rFonts w:asciiTheme="minorHAnsi" w:hAnsiTheme="minorHAnsi" w:cs="Arial"/>
          <w:b/>
          <w:bCs/>
          <w:sz w:val="20"/>
          <w:szCs w:val="20"/>
        </w:rPr>
      </w:pPr>
      <w:r>
        <w:rPr>
          <w:rFonts w:asciiTheme="minorHAnsi" w:hAnsiTheme="minorHAnsi" w:cs="Arial"/>
          <w:b/>
          <w:bCs/>
          <w:sz w:val="20"/>
          <w:szCs w:val="20"/>
        </w:rPr>
        <w:br w:type="page"/>
      </w:r>
    </w:p>
    <w:p w:rsidR="00122B75" w:rsidRPr="00BC6312" w:rsidRDefault="00122B75" w:rsidP="00DB5B9B">
      <w:pPr>
        <w:spacing w:line="360" w:lineRule="auto"/>
        <w:ind w:left="284"/>
        <w:jc w:val="both"/>
        <w:rPr>
          <w:rFonts w:asciiTheme="minorHAnsi" w:hAnsiTheme="minorHAnsi" w:cs="Arial"/>
          <w:b/>
          <w:bCs/>
          <w:sz w:val="22"/>
          <w:szCs w:val="22"/>
        </w:rPr>
      </w:pPr>
      <w:r w:rsidRPr="00BC6312">
        <w:rPr>
          <w:rFonts w:asciiTheme="minorHAnsi" w:hAnsiTheme="minorHAnsi" w:cs="Arial"/>
          <w:b/>
          <w:bCs/>
          <w:sz w:val="22"/>
          <w:szCs w:val="22"/>
        </w:rPr>
        <w:lastRenderedPageBreak/>
        <w:t xml:space="preserve">Breve descrizione dell’iniziativa </w:t>
      </w:r>
    </w:p>
    <w:p w:rsidR="00B17169" w:rsidRPr="00E15AE7" w:rsidRDefault="00B17169" w:rsidP="00B17169">
      <w:pPr>
        <w:spacing w:line="360" w:lineRule="auto"/>
        <w:ind w:left="284"/>
        <w:jc w:val="both"/>
        <w:rPr>
          <w:rFonts w:asciiTheme="minorHAnsi" w:hAnsiTheme="minorHAnsi" w:cs="Arial"/>
          <w:bCs/>
          <w:sz w:val="20"/>
          <w:szCs w:val="20"/>
        </w:rPr>
      </w:pPr>
      <w:r w:rsidRPr="00E15AE7">
        <w:rPr>
          <w:rFonts w:asciiTheme="minorHAnsi" w:hAnsiTheme="minorHAnsi" w:cs="Arial"/>
          <w:bCs/>
          <w:sz w:val="20"/>
          <w:szCs w:val="20"/>
        </w:rPr>
        <w:t xml:space="preserve">Per i prossimi anni </w:t>
      </w:r>
      <w:r w:rsidR="00C31D69">
        <w:rPr>
          <w:rFonts w:asciiTheme="minorHAnsi" w:hAnsiTheme="minorHAnsi" w:cs="Arial"/>
          <w:bCs/>
          <w:sz w:val="20"/>
          <w:szCs w:val="20"/>
        </w:rPr>
        <w:t>è prevista</w:t>
      </w:r>
      <w:r w:rsidRPr="00E15AE7">
        <w:rPr>
          <w:rFonts w:asciiTheme="minorHAnsi" w:hAnsiTheme="minorHAnsi" w:cs="Arial"/>
          <w:bCs/>
          <w:sz w:val="20"/>
          <w:szCs w:val="20"/>
        </w:rPr>
        <w:t xml:space="preserve"> </w:t>
      </w:r>
      <w:r w:rsidR="00F17ECC" w:rsidRPr="00E15AE7">
        <w:rPr>
          <w:rFonts w:asciiTheme="minorHAnsi" w:hAnsiTheme="minorHAnsi" w:cs="Arial"/>
          <w:bCs/>
          <w:sz w:val="20"/>
          <w:szCs w:val="20"/>
        </w:rPr>
        <w:t xml:space="preserve">da parte di Sogei una serie di </w:t>
      </w:r>
      <w:r w:rsidRPr="00E15AE7">
        <w:rPr>
          <w:rFonts w:asciiTheme="minorHAnsi" w:hAnsiTheme="minorHAnsi" w:cs="Arial"/>
          <w:bCs/>
          <w:sz w:val="20"/>
          <w:szCs w:val="20"/>
        </w:rPr>
        <w:t>attività per l’evoluzione delle configurazioni e l’implementazione di nuove funzionalità</w:t>
      </w:r>
      <w:r w:rsidR="00F17ECC" w:rsidRPr="00E15AE7">
        <w:rPr>
          <w:rFonts w:asciiTheme="minorHAnsi" w:hAnsiTheme="minorHAnsi" w:cs="Arial"/>
          <w:bCs/>
          <w:sz w:val="20"/>
          <w:szCs w:val="20"/>
        </w:rPr>
        <w:t xml:space="preserve">, </w:t>
      </w:r>
      <w:r w:rsidRPr="00E15AE7">
        <w:rPr>
          <w:rFonts w:asciiTheme="minorHAnsi" w:hAnsiTheme="minorHAnsi" w:cs="Arial"/>
          <w:bCs/>
          <w:sz w:val="20"/>
          <w:szCs w:val="20"/>
        </w:rPr>
        <w:t>che richiedono l’utilizzo di un supporto specialistico altamente specializzato.</w:t>
      </w:r>
    </w:p>
    <w:p w:rsidR="00F17ECC" w:rsidRPr="00E15AE7" w:rsidRDefault="00B17169" w:rsidP="00B17169">
      <w:pPr>
        <w:spacing w:line="360" w:lineRule="auto"/>
        <w:ind w:left="284"/>
        <w:jc w:val="both"/>
        <w:rPr>
          <w:rFonts w:asciiTheme="minorHAnsi" w:hAnsiTheme="minorHAnsi" w:cs="Arial"/>
          <w:bCs/>
          <w:sz w:val="20"/>
          <w:szCs w:val="20"/>
        </w:rPr>
      </w:pPr>
      <w:r w:rsidRPr="00E15AE7">
        <w:rPr>
          <w:rFonts w:asciiTheme="minorHAnsi" w:hAnsiTheme="minorHAnsi" w:cs="Arial"/>
          <w:bCs/>
          <w:sz w:val="20"/>
          <w:szCs w:val="20"/>
        </w:rPr>
        <w:t xml:space="preserve">In particolare, le esigenze </w:t>
      </w:r>
      <w:r w:rsidR="00F17ECC" w:rsidRPr="00E15AE7">
        <w:rPr>
          <w:rFonts w:asciiTheme="minorHAnsi" w:hAnsiTheme="minorHAnsi" w:cs="Arial"/>
          <w:bCs/>
          <w:sz w:val="20"/>
          <w:szCs w:val="20"/>
        </w:rPr>
        <w:t>identificate riguardano i seguenti ambiti legati a sottoscrizioni Red Hat:</w:t>
      </w:r>
    </w:p>
    <w:p w:rsidR="00B17169" w:rsidRPr="00E15AE7" w:rsidRDefault="00B17169" w:rsidP="00B17169">
      <w:pPr>
        <w:spacing w:line="360" w:lineRule="auto"/>
        <w:ind w:left="284"/>
        <w:jc w:val="both"/>
        <w:rPr>
          <w:rFonts w:asciiTheme="minorHAnsi" w:hAnsiTheme="minorHAnsi" w:cs="Arial"/>
          <w:bCs/>
          <w:sz w:val="20"/>
          <w:szCs w:val="20"/>
        </w:rPr>
      </w:pPr>
      <w:r w:rsidRPr="00E15AE7">
        <w:rPr>
          <w:rFonts w:asciiTheme="minorHAnsi" w:hAnsiTheme="minorHAnsi" w:cs="Arial"/>
          <w:bCs/>
          <w:sz w:val="20"/>
          <w:szCs w:val="20"/>
        </w:rPr>
        <w:t>-</w:t>
      </w:r>
      <w:r w:rsidRPr="00E15AE7">
        <w:rPr>
          <w:rFonts w:asciiTheme="minorHAnsi" w:hAnsiTheme="minorHAnsi" w:cs="Arial"/>
          <w:bCs/>
          <w:sz w:val="20"/>
          <w:szCs w:val="20"/>
        </w:rPr>
        <w:tab/>
        <w:t xml:space="preserve">Satellite, cluster </w:t>
      </w:r>
      <w:proofErr w:type="spellStart"/>
      <w:r w:rsidRPr="00E15AE7">
        <w:rPr>
          <w:rFonts w:asciiTheme="minorHAnsi" w:hAnsiTheme="minorHAnsi" w:cs="Arial"/>
          <w:bCs/>
          <w:sz w:val="20"/>
          <w:szCs w:val="20"/>
        </w:rPr>
        <w:t>red</w:t>
      </w:r>
      <w:proofErr w:type="spellEnd"/>
      <w:r w:rsidRPr="00E15AE7">
        <w:rPr>
          <w:rFonts w:asciiTheme="minorHAnsi" w:hAnsiTheme="minorHAnsi" w:cs="Arial"/>
          <w:bCs/>
          <w:sz w:val="20"/>
          <w:szCs w:val="20"/>
        </w:rPr>
        <w:t xml:space="preserve"> </w:t>
      </w:r>
      <w:proofErr w:type="spellStart"/>
      <w:r w:rsidRPr="00E15AE7">
        <w:rPr>
          <w:rFonts w:asciiTheme="minorHAnsi" w:hAnsiTheme="minorHAnsi" w:cs="Arial"/>
          <w:bCs/>
          <w:sz w:val="20"/>
          <w:szCs w:val="20"/>
        </w:rPr>
        <w:t>hat</w:t>
      </w:r>
      <w:proofErr w:type="spellEnd"/>
      <w:r w:rsidRPr="00E15AE7">
        <w:rPr>
          <w:rFonts w:asciiTheme="minorHAnsi" w:hAnsiTheme="minorHAnsi" w:cs="Arial"/>
          <w:bCs/>
          <w:sz w:val="20"/>
          <w:szCs w:val="20"/>
        </w:rPr>
        <w:t xml:space="preserve">, nuove funzionalità e introduzione di </w:t>
      </w:r>
      <w:proofErr w:type="spellStart"/>
      <w:r w:rsidRPr="00E15AE7">
        <w:rPr>
          <w:rFonts w:asciiTheme="minorHAnsi" w:hAnsiTheme="minorHAnsi" w:cs="Arial"/>
          <w:bCs/>
          <w:sz w:val="20"/>
          <w:szCs w:val="20"/>
        </w:rPr>
        <w:t>Ansible</w:t>
      </w:r>
      <w:proofErr w:type="spellEnd"/>
    </w:p>
    <w:p w:rsidR="00B17169" w:rsidRPr="00E15AE7" w:rsidRDefault="00B17169" w:rsidP="00B17169">
      <w:pPr>
        <w:spacing w:line="360" w:lineRule="auto"/>
        <w:ind w:left="284"/>
        <w:jc w:val="both"/>
        <w:rPr>
          <w:rFonts w:asciiTheme="minorHAnsi" w:hAnsiTheme="minorHAnsi" w:cs="Arial"/>
          <w:bCs/>
          <w:sz w:val="20"/>
          <w:szCs w:val="20"/>
        </w:rPr>
      </w:pPr>
      <w:r w:rsidRPr="00E15AE7">
        <w:rPr>
          <w:rFonts w:asciiTheme="minorHAnsi" w:hAnsiTheme="minorHAnsi" w:cs="Arial"/>
          <w:bCs/>
          <w:sz w:val="20"/>
          <w:szCs w:val="20"/>
        </w:rPr>
        <w:t>-</w:t>
      </w:r>
      <w:r w:rsidRPr="00E15AE7">
        <w:rPr>
          <w:rFonts w:asciiTheme="minorHAnsi" w:hAnsiTheme="minorHAnsi" w:cs="Arial"/>
          <w:bCs/>
          <w:sz w:val="20"/>
          <w:szCs w:val="20"/>
        </w:rPr>
        <w:tab/>
      </w:r>
      <w:proofErr w:type="spellStart"/>
      <w:r w:rsidRPr="00E15AE7">
        <w:rPr>
          <w:rFonts w:asciiTheme="minorHAnsi" w:hAnsiTheme="minorHAnsi" w:cs="Arial"/>
          <w:bCs/>
          <w:sz w:val="20"/>
          <w:szCs w:val="20"/>
        </w:rPr>
        <w:t>Middleware</w:t>
      </w:r>
      <w:proofErr w:type="spellEnd"/>
      <w:r w:rsidRPr="00E15AE7">
        <w:rPr>
          <w:rFonts w:asciiTheme="minorHAnsi" w:hAnsiTheme="minorHAnsi" w:cs="Arial"/>
          <w:bCs/>
          <w:sz w:val="20"/>
          <w:szCs w:val="20"/>
        </w:rPr>
        <w:t xml:space="preserve"> – Adeguamento del prodotto </w:t>
      </w:r>
      <w:proofErr w:type="spellStart"/>
      <w:r w:rsidRPr="00E15AE7">
        <w:rPr>
          <w:rFonts w:asciiTheme="minorHAnsi" w:hAnsiTheme="minorHAnsi" w:cs="Arial"/>
          <w:bCs/>
          <w:sz w:val="20"/>
          <w:szCs w:val="20"/>
        </w:rPr>
        <w:t>Jboss</w:t>
      </w:r>
      <w:proofErr w:type="spellEnd"/>
      <w:r w:rsidRPr="00E15AE7">
        <w:rPr>
          <w:rFonts w:asciiTheme="minorHAnsi" w:hAnsiTheme="minorHAnsi" w:cs="Arial"/>
          <w:bCs/>
          <w:sz w:val="20"/>
          <w:szCs w:val="20"/>
        </w:rPr>
        <w:t xml:space="preserve"> agli standard </w:t>
      </w:r>
      <w:proofErr w:type="spellStart"/>
      <w:r w:rsidRPr="00E15AE7">
        <w:rPr>
          <w:rFonts w:asciiTheme="minorHAnsi" w:hAnsiTheme="minorHAnsi" w:cs="Arial"/>
          <w:bCs/>
          <w:sz w:val="20"/>
          <w:szCs w:val="20"/>
        </w:rPr>
        <w:t>Sogei</w:t>
      </w:r>
      <w:proofErr w:type="spellEnd"/>
      <w:r w:rsidRPr="00E15AE7">
        <w:rPr>
          <w:rFonts w:asciiTheme="minorHAnsi" w:hAnsiTheme="minorHAnsi" w:cs="Arial"/>
          <w:bCs/>
          <w:sz w:val="20"/>
          <w:szCs w:val="20"/>
        </w:rPr>
        <w:t>;</w:t>
      </w:r>
    </w:p>
    <w:p w:rsidR="00B17169" w:rsidRPr="00E15AE7" w:rsidRDefault="00B17169" w:rsidP="00B17169">
      <w:pPr>
        <w:spacing w:line="360" w:lineRule="auto"/>
        <w:ind w:left="284"/>
        <w:jc w:val="both"/>
        <w:rPr>
          <w:rFonts w:asciiTheme="minorHAnsi" w:hAnsiTheme="minorHAnsi" w:cs="Arial"/>
          <w:bCs/>
          <w:sz w:val="20"/>
          <w:szCs w:val="20"/>
        </w:rPr>
      </w:pPr>
      <w:r w:rsidRPr="00E15AE7">
        <w:rPr>
          <w:rFonts w:asciiTheme="minorHAnsi" w:hAnsiTheme="minorHAnsi" w:cs="Arial"/>
          <w:bCs/>
          <w:sz w:val="20"/>
          <w:szCs w:val="20"/>
        </w:rPr>
        <w:t>-</w:t>
      </w:r>
      <w:r w:rsidRPr="00E15AE7">
        <w:rPr>
          <w:rFonts w:asciiTheme="minorHAnsi" w:hAnsiTheme="minorHAnsi" w:cs="Arial"/>
          <w:bCs/>
          <w:sz w:val="20"/>
          <w:szCs w:val="20"/>
        </w:rPr>
        <w:tab/>
      </w:r>
      <w:proofErr w:type="spellStart"/>
      <w:r w:rsidRPr="00E15AE7">
        <w:rPr>
          <w:rFonts w:asciiTheme="minorHAnsi" w:hAnsiTheme="minorHAnsi" w:cs="Arial"/>
          <w:bCs/>
          <w:sz w:val="20"/>
          <w:szCs w:val="20"/>
        </w:rPr>
        <w:t>Middleware</w:t>
      </w:r>
      <w:proofErr w:type="spellEnd"/>
      <w:r w:rsidRPr="00E15AE7">
        <w:rPr>
          <w:rFonts w:asciiTheme="minorHAnsi" w:hAnsiTheme="minorHAnsi" w:cs="Arial"/>
          <w:bCs/>
          <w:sz w:val="20"/>
          <w:szCs w:val="20"/>
        </w:rPr>
        <w:t xml:space="preserve"> – Configurazione del prodotto </w:t>
      </w:r>
      <w:proofErr w:type="spellStart"/>
      <w:r w:rsidRPr="00E15AE7">
        <w:rPr>
          <w:rFonts w:asciiTheme="minorHAnsi" w:hAnsiTheme="minorHAnsi" w:cs="Arial"/>
          <w:bCs/>
          <w:sz w:val="20"/>
          <w:szCs w:val="20"/>
        </w:rPr>
        <w:t>Jboss</w:t>
      </w:r>
      <w:proofErr w:type="spellEnd"/>
      <w:r w:rsidRPr="00E15AE7">
        <w:rPr>
          <w:rFonts w:asciiTheme="minorHAnsi" w:hAnsiTheme="minorHAnsi" w:cs="Arial"/>
          <w:bCs/>
          <w:sz w:val="20"/>
          <w:szCs w:val="20"/>
        </w:rPr>
        <w:t xml:space="preserve"> per incrementare i livelli di sicurezza;</w:t>
      </w:r>
    </w:p>
    <w:p w:rsidR="00B17169" w:rsidRPr="00E15AE7" w:rsidRDefault="00B17169" w:rsidP="00B17169">
      <w:pPr>
        <w:spacing w:line="360" w:lineRule="auto"/>
        <w:ind w:left="284"/>
        <w:jc w:val="both"/>
        <w:rPr>
          <w:rFonts w:asciiTheme="minorHAnsi" w:hAnsiTheme="minorHAnsi" w:cs="Arial"/>
          <w:bCs/>
          <w:sz w:val="20"/>
          <w:szCs w:val="20"/>
        </w:rPr>
      </w:pPr>
      <w:r w:rsidRPr="00E15AE7">
        <w:rPr>
          <w:rFonts w:asciiTheme="minorHAnsi" w:hAnsiTheme="minorHAnsi" w:cs="Arial"/>
          <w:bCs/>
          <w:sz w:val="20"/>
          <w:szCs w:val="20"/>
        </w:rPr>
        <w:t>-</w:t>
      </w:r>
      <w:r w:rsidRPr="00E15AE7">
        <w:rPr>
          <w:rFonts w:asciiTheme="minorHAnsi" w:hAnsiTheme="minorHAnsi" w:cs="Arial"/>
          <w:bCs/>
          <w:sz w:val="20"/>
          <w:szCs w:val="20"/>
        </w:rPr>
        <w:tab/>
      </w:r>
      <w:proofErr w:type="spellStart"/>
      <w:r w:rsidRPr="00E15AE7">
        <w:rPr>
          <w:rFonts w:asciiTheme="minorHAnsi" w:hAnsiTheme="minorHAnsi" w:cs="Arial"/>
          <w:bCs/>
          <w:sz w:val="20"/>
          <w:szCs w:val="20"/>
        </w:rPr>
        <w:t>Middleware</w:t>
      </w:r>
      <w:proofErr w:type="spellEnd"/>
      <w:r w:rsidRPr="00E15AE7">
        <w:rPr>
          <w:rFonts w:asciiTheme="minorHAnsi" w:hAnsiTheme="minorHAnsi" w:cs="Arial"/>
          <w:bCs/>
          <w:sz w:val="20"/>
          <w:szCs w:val="20"/>
        </w:rPr>
        <w:t xml:space="preserve"> – Integrazione del prodotto </w:t>
      </w:r>
      <w:proofErr w:type="spellStart"/>
      <w:r w:rsidRPr="00E15AE7">
        <w:rPr>
          <w:rFonts w:asciiTheme="minorHAnsi" w:hAnsiTheme="minorHAnsi" w:cs="Arial"/>
          <w:bCs/>
          <w:sz w:val="20"/>
          <w:szCs w:val="20"/>
        </w:rPr>
        <w:t>Jboss</w:t>
      </w:r>
      <w:proofErr w:type="spellEnd"/>
      <w:r w:rsidRPr="00E15AE7">
        <w:rPr>
          <w:rFonts w:asciiTheme="minorHAnsi" w:hAnsiTheme="minorHAnsi" w:cs="Arial"/>
          <w:bCs/>
          <w:sz w:val="20"/>
          <w:szCs w:val="20"/>
        </w:rPr>
        <w:t xml:space="preserve"> nei processi di Data Center Automation.</w:t>
      </w:r>
    </w:p>
    <w:p w:rsidR="00B17169" w:rsidRPr="00D10E49" w:rsidRDefault="00B17169" w:rsidP="00B17169">
      <w:pPr>
        <w:spacing w:line="360" w:lineRule="auto"/>
        <w:ind w:left="284"/>
        <w:jc w:val="both"/>
        <w:rPr>
          <w:rFonts w:asciiTheme="minorHAnsi" w:hAnsiTheme="minorHAnsi" w:cs="Arial"/>
          <w:bCs/>
          <w:sz w:val="20"/>
          <w:szCs w:val="20"/>
          <w:lang w:val="en-US"/>
        </w:rPr>
      </w:pPr>
      <w:r w:rsidRPr="00D10E49">
        <w:rPr>
          <w:rFonts w:asciiTheme="minorHAnsi" w:hAnsiTheme="minorHAnsi" w:cs="Arial"/>
          <w:bCs/>
          <w:sz w:val="20"/>
          <w:szCs w:val="20"/>
          <w:lang w:val="en-US"/>
        </w:rPr>
        <w:t>-</w:t>
      </w:r>
      <w:r w:rsidRPr="00D10E49">
        <w:rPr>
          <w:rFonts w:asciiTheme="minorHAnsi" w:hAnsiTheme="minorHAnsi" w:cs="Arial"/>
          <w:bCs/>
          <w:sz w:val="20"/>
          <w:szCs w:val="20"/>
          <w:lang w:val="en-US"/>
        </w:rPr>
        <w:tab/>
        <w:t>Red Hat Cloud Infrastructure,</w:t>
      </w:r>
    </w:p>
    <w:p w:rsidR="00B17169" w:rsidRPr="00D10E49" w:rsidRDefault="00B17169" w:rsidP="00B17169">
      <w:pPr>
        <w:spacing w:line="360" w:lineRule="auto"/>
        <w:ind w:left="284"/>
        <w:jc w:val="both"/>
        <w:rPr>
          <w:rFonts w:asciiTheme="minorHAnsi" w:hAnsiTheme="minorHAnsi" w:cs="Arial"/>
          <w:bCs/>
          <w:sz w:val="20"/>
          <w:szCs w:val="20"/>
          <w:lang w:val="en-US"/>
        </w:rPr>
      </w:pPr>
      <w:r w:rsidRPr="00D10E49">
        <w:rPr>
          <w:rFonts w:asciiTheme="minorHAnsi" w:hAnsiTheme="minorHAnsi" w:cs="Arial"/>
          <w:bCs/>
          <w:sz w:val="20"/>
          <w:szCs w:val="20"/>
          <w:lang w:val="en-US"/>
        </w:rPr>
        <w:t>-</w:t>
      </w:r>
      <w:r w:rsidRPr="00D10E49">
        <w:rPr>
          <w:rFonts w:asciiTheme="minorHAnsi" w:hAnsiTheme="minorHAnsi" w:cs="Arial"/>
          <w:bCs/>
          <w:sz w:val="20"/>
          <w:szCs w:val="20"/>
          <w:lang w:val="en-US"/>
        </w:rPr>
        <w:tab/>
        <w:t xml:space="preserve">Red Hat </w:t>
      </w:r>
      <w:proofErr w:type="spellStart"/>
      <w:r w:rsidRPr="00D10E49">
        <w:rPr>
          <w:rFonts w:asciiTheme="minorHAnsi" w:hAnsiTheme="minorHAnsi" w:cs="Arial"/>
          <w:bCs/>
          <w:sz w:val="20"/>
          <w:szCs w:val="20"/>
          <w:lang w:val="en-US"/>
        </w:rPr>
        <w:t>Ceph</w:t>
      </w:r>
      <w:proofErr w:type="spellEnd"/>
      <w:r w:rsidRPr="00D10E49">
        <w:rPr>
          <w:rFonts w:asciiTheme="minorHAnsi" w:hAnsiTheme="minorHAnsi" w:cs="Arial"/>
          <w:bCs/>
          <w:sz w:val="20"/>
          <w:szCs w:val="20"/>
          <w:lang w:val="en-US"/>
        </w:rPr>
        <w:t xml:space="preserve"> Storage, </w:t>
      </w:r>
    </w:p>
    <w:p w:rsidR="00B17169" w:rsidRPr="00D10E49" w:rsidRDefault="00B17169" w:rsidP="00B17169">
      <w:pPr>
        <w:spacing w:line="360" w:lineRule="auto"/>
        <w:ind w:left="284"/>
        <w:jc w:val="both"/>
        <w:rPr>
          <w:rFonts w:asciiTheme="minorHAnsi" w:hAnsiTheme="minorHAnsi" w:cs="Arial"/>
          <w:bCs/>
          <w:sz w:val="20"/>
          <w:szCs w:val="20"/>
          <w:lang w:val="en-US"/>
        </w:rPr>
      </w:pPr>
      <w:r w:rsidRPr="00D10E49">
        <w:rPr>
          <w:rFonts w:asciiTheme="minorHAnsi" w:hAnsiTheme="minorHAnsi" w:cs="Arial"/>
          <w:bCs/>
          <w:sz w:val="20"/>
          <w:szCs w:val="20"/>
          <w:lang w:val="en-US"/>
        </w:rPr>
        <w:t>-</w:t>
      </w:r>
      <w:r w:rsidRPr="00D10E49">
        <w:rPr>
          <w:rFonts w:asciiTheme="minorHAnsi" w:hAnsiTheme="minorHAnsi" w:cs="Arial"/>
          <w:bCs/>
          <w:sz w:val="20"/>
          <w:szCs w:val="20"/>
          <w:lang w:val="en-US"/>
        </w:rPr>
        <w:tab/>
        <w:t xml:space="preserve">Red Hat </w:t>
      </w:r>
      <w:proofErr w:type="spellStart"/>
      <w:r w:rsidRPr="00D10E49">
        <w:rPr>
          <w:rFonts w:asciiTheme="minorHAnsi" w:hAnsiTheme="minorHAnsi" w:cs="Arial"/>
          <w:bCs/>
          <w:sz w:val="20"/>
          <w:szCs w:val="20"/>
          <w:lang w:val="en-US"/>
        </w:rPr>
        <w:t>Ansible</w:t>
      </w:r>
      <w:proofErr w:type="spellEnd"/>
      <w:r w:rsidRPr="00D10E49">
        <w:rPr>
          <w:rFonts w:asciiTheme="minorHAnsi" w:hAnsiTheme="minorHAnsi" w:cs="Arial"/>
          <w:bCs/>
          <w:sz w:val="20"/>
          <w:szCs w:val="20"/>
          <w:lang w:val="en-US"/>
        </w:rPr>
        <w:t xml:space="preserve"> Tower with </w:t>
      </w:r>
      <w:proofErr w:type="spellStart"/>
      <w:r w:rsidRPr="00D10E49">
        <w:rPr>
          <w:rFonts w:asciiTheme="minorHAnsi" w:hAnsiTheme="minorHAnsi" w:cs="Arial"/>
          <w:bCs/>
          <w:sz w:val="20"/>
          <w:szCs w:val="20"/>
          <w:lang w:val="en-US"/>
        </w:rPr>
        <w:t>Ansible</w:t>
      </w:r>
      <w:proofErr w:type="spellEnd"/>
      <w:r w:rsidRPr="00D10E49">
        <w:rPr>
          <w:rFonts w:asciiTheme="minorHAnsi" w:hAnsiTheme="minorHAnsi" w:cs="Arial"/>
          <w:bCs/>
          <w:sz w:val="20"/>
          <w:szCs w:val="20"/>
          <w:lang w:val="en-US"/>
        </w:rPr>
        <w:t xml:space="preserve"> Engine, </w:t>
      </w:r>
    </w:p>
    <w:p w:rsidR="00B17169" w:rsidRPr="00D10E49" w:rsidRDefault="00B17169" w:rsidP="00B17169">
      <w:pPr>
        <w:spacing w:line="360" w:lineRule="auto"/>
        <w:ind w:left="284"/>
        <w:jc w:val="both"/>
        <w:rPr>
          <w:rFonts w:asciiTheme="minorHAnsi" w:hAnsiTheme="minorHAnsi" w:cs="Arial"/>
          <w:bCs/>
          <w:sz w:val="20"/>
          <w:szCs w:val="20"/>
          <w:lang w:val="en-US"/>
        </w:rPr>
      </w:pPr>
      <w:r w:rsidRPr="00D10E49">
        <w:rPr>
          <w:rFonts w:asciiTheme="minorHAnsi" w:hAnsiTheme="minorHAnsi" w:cs="Arial"/>
          <w:bCs/>
          <w:sz w:val="20"/>
          <w:szCs w:val="20"/>
          <w:lang w:val="en-US"/>
        </w:rPr>
        <w:t>-</w:t>
      </w:r>
      <w:r w:rsidRPr="00D10E49">
        <w:rPr>
          <w:rFonts w:asciiTheme="minorHAnsi" w:hAnsiTheme="minorHAnsi" w:cs="Arial"/>
          <w:bCs/>
          <w:sz w:val="20"/>
          <w:szCs w:val="20"/>
          <w:lang w:val="en-US"/>
        </w:rPr>
        <w:tab/>
        <w:t xml:space="preserve">Red Hat Application Services for </w:t>
      </w:r>
      <w:proofErr w:type="spellStart"/>
      <w:r w:rsidRPr="00D10E49">
        <w:rPr>
          <w:rFonts w:asciiTheme="minorHAnsi" w:hAnsiTheme="minorHAnsi" w:cs="Arial"/>
          <w:bCs/>
          <w:sz w:val="20"/>
          <w:szCs w:val="20"/>
          <w:lang w:val="en-US"/>
        </w:rPr>
        <w:t>OpenShift</w:t>
      </w:r>
      <w:proofErr w:type="spellEnd"/>
      <w:r w:rsidRPr="00D10E49">
        <w:rPr>
          <w:rFonts w:asciiTheme="minorHAnsi" w:hAnsiTheme="minorHAnsi" w:cs="Arial"/>
          <w:bCs/>
          <w:sz w:val="20"/>
          <w:szCs w:val="20"/>
          <w:lang w:val="en-US"/>
        </w:rPr>
        <w:t xml:space="preserve"> Container Platform; </w:t>
      </w:r>
    </w:p>
    <w:p w:rsidR="00B17169" w:rsidRPr="00D10E49" w:rsidRDefault="00B17169" w:rsidP="00B17169">
      <w:pPr>
        <w:spacing w:line="360" w:lineRule="auto"/>
        <w:ind w:left="284"/>
        <w:jc w:val="both"/>
        <w:rPr>
          <w:rFonts w:asciiTheme="minorHAnsi" w:hAnsiTheme="minorHAnsi" w:cs="Arial"/>
          <w:bCs/>
          <w:sz w:val="20"/>
          <w:szCs w:val="20"/>
          <w:lang w:val="en-US"/>
        </w:rPr>
      </w:pPr>
      <w:r w:rsidRPr="00D10E49">
        <w:rPr>
          <w:rFonts w:asciiTheme="minorHAnsi" w:hAnsiTheme="minorHAnsi" w:cs="Arial"/>
          <w:bCs/>
          <w:sz w:val="20"/>
          <w:szCs w:val="20"/>
          <w:lang w:val="en-US"/>
        </w:rPr>
        <w:t>-</w:t>
      </w:r>
      <w:r w:rsidRPr="00D10E49">
        <w:rPr>
          <w:rFonts w:asciiTheme="minorHAnsi" w:hAnsiTheme="minorHAnsi" w:cs="Arial"/>
          <w:bCs/>
          <w:sz w:val="20"/>
          <w:szCs w:val="20"/>
          <w:lang w:val="en-US"/>
        </w:rPr>
        <w:tab/>
        <w:t xml:space="preserve">Red Hat </w:t>
      </w:r>
      <w:proofErr w:type="spellStart"/>
      <w:r w:rsidRPr="00D10E49">
        <w:rPr>
          <w:rFonts w:asciiTheme="minorHAnsi" w:hAnsiTheme="minorHAnsi" w:cs="Arial"/>
          <w:bCs/>
          <w:sz w:val="20"/>
          <w:szCs w:val="20"/>
          <w:lang w:val="en-US"/>
        </w:rPr>
        <w:t>JBoss</w:t>
      </w:r>
      <w:proofErr w:type="spellEnd"/>
      <w:r w:rsidRPr="00D10E49">
        <w:rPr>
          <w:rFonts w:asciiTheme="minorHAnsi" w:hAnsiTheme="minorHAnsi" w:cs="Arial"/>
          <w:bCs/>
          <w:sz w:val="20"/>
          <w:szCs w:val="20"/>
          <w:lang w:val="en-US"/>
        </w:rPr>
        <w:t xml:space="preserve"> Enterprise Application Platform.</w:t>
      </w:r>
    </w:p>
    <w:p w:rsidR="00B17169" w:rsidRDefault="00B17169" w:rsidP="00B17169">
      <w:pPr>
        <w:spacing w:line="360" w:lineRule="auto"/>
        <w:ind w:left="284"/>
        <w:jc w:val="both"/>
        <w:rPr>
          <w:rFonts w:asciiTheme="minorHAnsi" w:hAnsiTheme="minorHAnsi" w:cs="Arial"/>
          <w:bCs/>
          <w:sz w:val="20"/>
          <w:szCs w:val="20"/>
        </w:rPr>
      </w:pPr>
      <w:r w:rsidRPr="00E15AE7">
        <w:rPr>
          <w:rFonts w:asciiTheme="minorHAnsi" w:hAnsiTheme="minorHAnsi" w:cs="Arial"/>
          <w:bCs/>
          <w:sz w:val="20"/>
          <w:szCs w:val="20"/>
        </w:rPr>
        <w:t xml:space="preserve">Per tale motivo Sogei necessita di dotarsi di competenze tecniche specifiche per gli ambiti software Open Source </w:t>
      </w:r>
      <w:r w:rsidR="00F17ECC" w:rsidRPr="00E15AE7">
        <w:rPr>
          <w:rFonts w:asciiTheme="minorHAnsi" w:hAnsiTheme="minorHAnsi" w:cs="Arial"/>
          <w:bCs/>
          <w:sz w:val="20"/>
          <w:szCs w:val="20"/>
        </w:rPr>
        <w:t xml:space="preserve">Red Hat </w:t>
      </w:r>
      <w:r w:rsidR="00E15AE7" w:rsidRPr="00E15AE7">
        <w:rPr>
          <w:rFonts w:asciiTheme="minorHAnsi" w:hAnsiTheme="minorHAnsi" w:cs="Arial"/>
          <w:bCs/>
          <w:sz w:val="20"/>
          <w:szCs w:val="20"/>
        </w:rPr>
        <w:t>sopra</w:t>
      </w:r>
      <w:r w:rsidRPr="00E15AE7">
        <w:rPr>
          <w:rFonts w:asciiTheme="minorHAnsi" w:hAnsiTheme="minorHAnsi" w:cs="Arial"/>
          <w:bCs/>
          <w:sz w:val="20"/>
          <w:szCs w:val="20"/>
        </w:rPr>
        <w:t xml:space="preserve"> riportati, </w:t>
      </w:r>
      <w:r w:rsidR="00F17ECC" w:rsidRPr="00E15AE7">
        <w:rPr>
          <w:rFonts w:asciiTheme="minorHAnsi" w:hAnsiTheme="minorHAnsi" w:cs="Arial"/>
          <w:bCs/>
          <w:sz w:val="20"/>
          <w:szCs w:val="20"/>
        </w:rPr>
        <w:t>tali da s</w:t>
      </w:r>
      <w:r w:rsidRPr="00E15AE7">
        <w:rPr>
          <w:rFonts w:asciiTheme="minorHAnsi" w:hAnsiTheme="minorHAnsi" w:cs="Arial"/>
          <w:bCs/>
          <w:sz w:val="20"/>
          <w:szCs w:val="20"/>
        </w:rPr>
        <w:t>upportare il personale Sogei sia nell’operatività quotidiana che in situazioni di criticità imprevista durante lo sviluppo, l’utilizzo e la gestione dei suddetti software Open Source</w:t>
      </w:r>
      <w:r w:rsidR="00E15AE7">
        <w:rPr>
          <w:rFonts w:asciiTheme="minorHAnsi" w:hAnsiTheme="minorHAnsi" w:cs="Arial"/>
          <w:bCs/>
          <w:sz w:val="20"/>
          <w:szCs w:val="20"/>
        </w:rPr>
        <w:t xml:space="preserve"> Red Hat</w:t>
      </w:r>
      <w:r w:rsidRPr="00E15AE7">
        <w:rPr>
          <w:rFonts w:asciiTheme="minorHAnsi" w:hAnsiTheme="minorHAnsi" w:cs="Arial"/>
          <w:bCs/>
          <w:sz w:val="20"/>
          <w:szCs w:val="20"/>
        </w:rPr>
        <w:t>.</w:t>
      </w:r>
    </w:p>
    <w:p w:rsidR="00F07C13" w:rsidRPr="00F07C13" w:rsidRDefault="00F07C13" w:rsidP="00F07C13">
      <w:pPr>
        <w:spacing w:line="360" w:lineRule="auto"/>
        <w:ind w:left="284"/>
        <w:jc w:val="both"/>
        <w:rPr>
          <w:rFonts w:asciiTheme="minorHAnsi" w:hAnsiTheme="minorHAnsi" w:cs="Arial"/>
          <w:bCs/>
          <w:sz w:val="20"/>
          <w:szCs w:val="20"/>
        </w:rPr>
      </w:pPr>
      <w:r w:rsidRPr="00266A23">
        <w:rPr>
          <w:rFonts w:asciiTheme="minorHAnsi" w:hAnsiTheme="minorHAnsi" w:cs="Arial"/>
          <w:bCs/>
          <w:sz w:val="20"/>
          <w:szCs w:val="20"/>
        </w:rPr>
        <w:t xml:space="preserve">La presente consultazione di mercato ha quindi l’obiettivo di rendere noto agli Operatori di mercato che </w:t>
      </w:r>
      <w:r w:rsidR="006C6406" w:rsidRPr="00266A23">
        <w:rPr>
          <w:rFonts w:asciiTheme="minorHAnsi" w:hAnsiTheme="minorHAnsi" w:cs="Arial"/>
          <w:bCs/>
          <w:sz w:val="20"/>
          <w:szCs w:val="20"/>
        </w:rPr>
        <w:t xml:space="preserve">Sogei (per il tramite di </w:t>
      </w:r>
      <w:r w:rsidRPr="00266A23">
        <w:rPr>
          <w:rFonts w:asciiTheme="minorHAnsi" w:hAnsiTheme="minorHAnsi" w:cs="Arial"/>
          <w:bCs/>
          <w:sz w:val="20"/>
          <w:szCs w:val="20"/>
        </w:rPr>
        <w:t>Consip</w:t>
      </w:r>
      <w:r w:rsidR="006C6406" w:rsidRPr="00266A23">
        <w:rPr>
          <w:rFonts w:asciiTheme="minorHAnsi" w:hAnsiTheme="minorHAnsi" w:cs="Arial"/>
          <w:bCs/>
          <w:sz w:val="20"/>
          <w:szCs w:val="20"/>
        </w:rPr>
        <w:t>)</w:t>
      </w:r>
      <w:r w:rsidRPr="00266A23">
        <w:rPr>
          <w:rFonts w:asciiTheme="minorHAnsi" w:hAnsiTheme="minorHAnsi" w:cs="Arial"/>
          <w:bCs/>
          <w:sz w:val="20"/>
          <w:szCs w:val="20"/>
        </w:rPr>
        <w:t xml:space="preserve"> ha necessità di approvvigionarsi degli elementi sopra indicati e di comprendere quali operatori economici/player di mercato hanno la possibilità di offrire tali servizi.</w:t>
      </w:r>
    </w:p>
    <w:p w:rsidR="00F07C13" w:rsidRPr="00E15AE7" w:rsidRDefault="00F07C13" w:rsidP="00B17169">
      <w:pPr>
        <w:spacing w:line="360" w:lineRule="auto"/>
        <w:ind w:left="284"/>
        <w:jc w:val="both"/>
        <w:rPr>
          <w:rFonts w:asciiTheme="minorHAnsi" w:hAnsiTheme="minorHAnsi" w:cs="Arial"/>
          <w:bCs/>
          <w:sz w:val="20"/>
          <w:szCs w:val="20"/>
        </w:rPr>
      </w:pPr>
    </w:p>
    <w:p w:rsidR="00122B75" w:rsidRPr="00BC6312" w:rsidRDefault="00122B75" w:rsidP="00DB5B9B">
      <w:pPr>
        <w:spacing w:line="360" w:lineRule="auto"/>
        <w:ind w:left="284"/>
        <w:jc w:val="both"/>
        <w:rPr>
          <w:rFonts w:asciiTheme="minorHAnsi" w:hAnsiTheme="minorHAnsi" w:cs="Arial"/>
          <w:bCs/>
          <w:sz w:val="22"/>
          <w:szCs w:val="22"/>
        </w:rPr>
      </w:pPr>
      <w:r w:rsidRPr="00BC6312">
        <w:rPr>
          <w:rFonts w:asciiTheme="minorHAnsi" w:hAnsiTheme="minorHAnsi" w:cs="Arial"/>
          <w:b/>
          <w:bCs/>
          <w:sz w:val="22"/>
          <w:szCs w:val="22"/>
        </w:rPr>
        <w:t>Domande – Questionario generale</w:t>
      </w:r>
    </w:p>
    <w:p w:rsidR="00FA737A" w:rsidRDefault="00FA737A" w:rsidP="00BF13C1">
      <w:pPr>
        <w:ind w:left="284"/>
        <w:jc w:val="both"/>
        <w:rPr>
          <w:rFonts w:asciiTheme="minorHAnsi" w:hAnsiTheme="minorHAnsi" w:cs="Arial"/>
          <w:bCs/>
          <w:color w:val="FF0000"/>
          <w:sz w:val="20"/>
          <w:szCs w:val="20"/>
        </w:rPr>
      </w:pPr>
    </w:p>
    <w:p w:rsidR="00D10E49" w:rsidRPr="00266A23" w:rsidRDefault="00D10E49" w:rsidP="00D10E49">
      <w:pPr>
        <w:numPr>
          <w:ilvl w:val="0"/>
          <w:numId w:val="38"/>
        </w:numPr>
        <w:spacing w:after="120" w:line="276" w:lineRule="auto"/>
        <w:ind w:left="283" w:hanging="357"/>
        <w:jc w:val="both"/>
        <w:rPr>
          <w:rFonts w:asciiTheme="minorHAnsi" w:hAnsiTheme="minorHAnsi" w:cs="Arial"/>
          <w:bCs/>
          <w:sz w:val="20"/>
          <w:szCs w:val="20"/>
        </w:rPr>
      </w:pPr>
      <w:r w:rsidRPr="00266A23">
        <w:rPr>
          <w:rFonts w:asciiTheme="minorHAnsi" w:hAnsiTheme="minorHAnsi" w:cs="Arial"/>
          <w:bCs/>
          <w:sz w:val="20"/>
          <w:szCs w:val="20"/>
        </w:rPr>
        <w:t>Si chiede di indicare se l’azienda è presente sul Sistema Dinamico di Acquisizione (SDAPA). In caso affermativo, per quali categorie merceologiche è abilitata/ha richiesto abilitazione e per quali classi di ammissione? In particolare, l’azienda è iscritta alla categoria merceologica “software”?</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D10E49" w:rsidTr="00704265">
        <w:trPr>
          <w:trHeight w:val="1824"/>
        </w:trPr>
        <w:tc>
          <w:tcPr>
            <w:tcW w:w="8494" w:type="dxa"/>
            <w:shd w:val="clear" w:color="auto" w:fill="F2F2F2" w:themeFill="background1" w:themeFillShade="F2"/>
          </w:tcPr>
          <w:p w:rsidR="00D10E49" w:rsidRDefault="00D10E49" w:rsidP="00704265">
            <w:pPr>
              <w:ind w:left="284"/>
              <w:jc w:val="both"/>
              <w:rPr>
                <w:rFonts w:asciiTheme="minorHAnsi" w:hAnsiTheme="minorHAnsi" w:cs="Arial"/>
                <w:bCs/>
                <w:sz w:val="20"/>
                <w:szCs w:val="20"/>
              </w:rPr>
            </w:pPr>
          </w:p>
        </w:tc>
      </w:tr>
    </w:tbl>
    <w:p w:rsidR="00D10E49" w:rsidRDefault="00D10E49" w:rsidP="00D10E49">
      <w:pPr>
        <w:spacing w:after="120" w:line="276" w:lineRule="auto"/>
        <w:jc w:val="both"/>
        <w:rPr>
          <w:rFonts w:asciiTheme="minorHAnsi" w:hAnsiTheme="minorHAnsi" w:cs="Arial"/>
          <w:bCs/>
          <w:sz w:val="20"/>
          <w:szCs w:val="20"/>
        </w:rPr>
      </w:pPr>
    </w:p>
    <w:p w:rsidR="00C920CC" w:rsidRPr="00266A23" w:rsidRDefault="00D2474C" w:rsidP="00EF0D43">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 xml:space="preserve">Indicare il fatturato sostenuto dall’azienda per la fornitura di </w:t>
      </w:r>
      <w:r w:rsidR="00E15AE7" w:rsidRPr="00D10E49">
        <w:rPr>
          <w:rFonts w:asciiTheme="minorHAnsi" w:hAnsiTheme="minorHAnsi" w:cs="Arial"/>
          <w:bCs/>
          <w:sz w:val="20"/>
          <w:szCs w:val="20"/>
        </w:rPr>
        <w:t>sottoscrizioni e/o licenze software</w:t>
      </w:r>
      <w:r w:rsidRPr="00D10E49">
        <w:rPr>
          <w:rFonts w:asciiTheme="minorHAnsi" w:hAnsiTheme="minorHAnsi" w:cs="Arial"/>
          <w:bCs/>
          <w:sz w:val="20"/>
          <w:szCs w:val="20"/>
        </w:rPr>
        <w:t xml:space="preserve"> </w:t>
      </w:r>
      <w:r>
        <w:rPr>
          <w:rFonts w:asciiTheme="minorHAnsi" w:hAnsiTheme="minorHAnsi" w:cs="Arial"/>
          <w:bCs/>
          <w:sz w:val="20"/>
          <w:szCs w:val="20"/>
        </w:rPr>
        <w:t xml:space="preserve">nel triennio </w:t>
      </w:r>
      <w:r w:rsidR="00E15AE7">
        <w:rPr>
          <w:rFonts w:asciiTheme="minorHAnsi" w:hAnsiTheme="minorHAnsi" w:cs="Arial"/>
          <w:bCs/>
          <w:sz w:val="20"/>
          <w:szCs w:val="20"/>
        </w:rPr>
        <w:t>2016/2018</w:t>
      </w:r>
      <w:r w:rsidR="002B7ED1">
        <w:rPr>
          <w:rFonts w:asciiTheme="minorHAnsi" w:hAnsiTheme="minorHAnsi" w:cs="Arial"/>
          <w:bCs/>
          <w:sz w:val="20"/>
          <w:szCs w:val="20"/>
        </w:rPr>
        <w:t xml:space="preserve"> eventualmente suddiviso nelle varie attività costituenti l’oggetto principale</w:t>
      </w:r>
      <w:r w:rsidR="00D10E49">
        <w:rPr>
          <w:rFonts w:asciiTheme="minorHAnsi" w:hAnsiTheme="minorHAnsi" w:cs="Arial"/>
          <w:bCs/>
          <w:sz w:val="20"/>
          <w:szCs w:val="20"/>
        </w:rPr>
        <w:t xml:space="preserve"> </w:t>
      </w:r>
      <w:r w:rsidR="00D10E49" w:rsidRPr="00266A23">
        <w:rPr>
          <w:rFonts w:asciiTheme="minorHAnsi" w:hAnsiTheme="minorHAnsi" w:cs="Arial"/>
          <w:bCs/>
          <w:sz w:val="20"/>
          <w:szCs w:val="20"/>
        </w:rPr>
        <w:t>dell’iniziativa</w:t>
      </w:r>
      <w:r w:rsidR="002B7ED1" w:rsidRPr="00266A23">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9D4460" w:rsidTr="001E204E">
        <w:trPr>
          <w:trHeight w:val="1824"/>
        </w:trPr>
        <w:tc>
          <w:tcPr>
            <w:tcW w:w="8494" w:type="dxa"/>
            <w:shd w:val="clear" w:color="auto" w:fill="F2F2F2" w:themeFill="background1" w:themeFillShade="F2"/>
          </w:tcPr>
          <w:p w:rsidR="009D4460" w:rsidRDefault="009D4460" w:rsidP="00BF13C1">
            <w:pPr>
              <w:ind w:left="284"/>
              <w:jc w:val="both"/>
              <w:rPr>
                <w:rFonts w:asciiTheme="minorHAnsi" w:hAnsiTheme="minorHAnsi" w:cs="Arial"/>
                <w:bCs/>
                <w:sz w:val="20"/>
                <w:szCs w:val="20"/>
              </w:rPr>
            </w:pPr>
          </w:p>
        </w:tc>
      </w:tr>
    </w:tbl>
    <w:p w:rsidR="00FA737A" w:rsidRPr="00FA737A" w:rsidRDefault="00FA737A" w:rsidP="00BF13C1">
      <w:pPr>
        <w:ind w:left="284"/>
        <w:jc w:val="both"/>
        <w:rPr>
          <w:rFonts w:asciiTheme="minorHAnsi" w:hAnsiTheme="minorHAnsi" w:cs="Arial"/>
          <w:bCs/>
          <w:color w:val="FF0000"/>
          <w:sz w:val="20"/>
          <w:szCs w:val="20"/>
        </w:rPr>
      </w:pPr>
    </w:p>
    <w:p w:rsidR="002B7ED1" w:rsidRDefault="002B7ED1" w:rsidP="00EF0D43">
      <w:pPr>
        <w:numPr>
          <w:ilvl w:val="0"/>
          <w:numId w:val="38"/>
        </w:numPr>
        <w:spacing w:after="120" w:line="276" w:lineRule="auto"/>
        <w:ind w:left="283" w:hanging="357"/>
        <w:jc w:val="both"/>
        <w:rPr>
          <w:rFonts w:asciiTheme="minorHAnsi" w:hAnsiTheme="minorHAnsi" w:cs="Arial"/>
          <w:bCs/>
          <w:sz w:val="20"/>
          <w:szCs w:val="20"/>
        </w:rPr>
      </w:pPr>
      <w:r>
        <w:rPr>
          <w:rFonts w:asciiTheme="minorHAnsi" w:hAnsiTheme="minorHAnsi" w:cs="Arial"/>
          <w:bCs/>
          <w:sz w:val="20"/>
          <w:szCs w:val="20"/>
        </w:rPr>
        <w:t>Indicare il numero di dipendenti dell’azienda nei tre anni precedenti alla pubblicazione del presente documento</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2B7ED1" w:rsidTr="001E204E">
        <w:trPr>
          <w:trHeight w:val="1824"/>
        </w:trPr>
        <w:tc>
          <w:tcPr>
            <w:tcW w:w="8494" w:type="dxa"/>
            <w:shd w:val="clear" w:color="auto" w:fill="F2F2F2" w:themeFill="background1" w:themeFillShade="F2"/>
          </w:tcPr>
          <w:p w:rsidR="002B7ED1" w:rsidRDefault="002B7ED1" w:rsidP="00BF13C1">
            <w:pPr>
              <w:ind w:left="284"/>
              <w:jc w:val="both"/>
              <w:rPr>
                <w:rFonts w:asciiTheme="minorHAnsi" w:hAnsiTheme="minorHAnsi" w:cs="Arial"/>
                <w:bCs/>
                <w:sz w:val="20"/>
                <w:szCs w:val="20"/>
              </w:rPr>
            </w:pPr>
          </w:p>
        </w:tc>
      </w:tr>
    </w:tbl>
    <w:p w:rsidR="00B64E33" w:rsidRDefault="00B64E33" w:rsidP="00BF13C1">
      <w:pPr>
        <w:ind w:left="284"/>
        <w:jc w:val="both"/>
        <w:rPr>
          <w:rFonts w:ascii="Trebuchet MS" w:hAnsi="Trebuchet MS" w:cs="Arial"/>
          <w:i/>
          <w:color w:val="0000FF"/>
          <w:sz w:val="20"/>
          <w:szCs w:val="20"/>
        </w:rPr>
      </w:pPr>
    </w:p>
    <w:p w:rsidR="005F581B" w:rsidRDefault="00E15AE7" w:rsidP="008D7CC5">
      <w:pPr>
        <w:numPr>
          <w:ilvl w:val="0"/>
          <w:numId w:val="38"/>
        </w:numPr>
        <w:spacing w:after="120" w:line="276" w:lineRule="auto"/>
        <w:ind w:left="283" w:hanging="357"/>
        <w:jc w:val="both"/>
        <w:rPr>
          <w:rFonts w:asciiTheme="minorHAnsi" w:hAnsiTheme="minorHAnsi" w:cs="Arial"/>
          <w:bCs/>
          <w:sz w:val="20"/>
          <w:szCs w:val="20"/>
        </w:rPr>
      </w:pPr>
      <w:r w:rsidRPr="005F581B">
        <w:rPr>
          <w:rFonts w:asciiTheme="minorHAnsi" w:hAnsiTheme="minorHAnsi" w:cs="Arial"/>
          <w:bCs/>
          <w:sz w:val="20"/>
          <w:szCs w:val="20"/>
        </w:rPr>
        <w:t xml:space="preserve">Dati gli ambiti software descritti nella sommaria descrizione dell’iniziativa, </w:t>
      </w:r>
      <w:r w:rsidR="005F581B" w:rsidRPr="005F581B">
        <w:rPr>
          <w:rFonts w:asciiTheme="minorHAnsi" w:hAnsiTheme="minorHAnsi" w:cs="Arial"/>
          <w:bCs/>
          <w:sz w:val="20"/>
          <w:szCs w:val="20"/>
        </w:rPr>
        <w:t>l’azienda è in grado di mettere a disposizione di Sogei figure di Enterprise Consultant in grado di supportare il cliente nella corretta adozione, gestione ed integrazione dei prodotti Red Hat, nonché nell’implementazione di use case più complessi richiesti dal cliente</w:t>
      </w:r>
      <w:r w:rsidR="00C31D69">
        <w:rPr>
          <w:rFonts w:asciiTheme="minorHAnsi" w:hAnsiTheme="minorHAnsi" w:cs="Arial"/>
          <w:bCs/>
          <w:sz w:val="20"/>
          <w:szCs w:val="20"/>
        </w:rPr>
        <w:t>, garantendone altresì</w:t>
      </w:r>
      <w:r w:rsidR="008D7CC5">
        <w:rPr>
          <w:rFonts w:asciiTheme="minorHAnsi" w:hAnsiTheme="minorHAnsi" w:cs="Arial"/>
          <w:bCs/>
          <w:sz w:val="20"/>
          <w:szCs w:val="20"/>
        </w:rPr>
        <w:t xml:space="preserve"> la</w:t>
      </w:r>
      <w:r w:rsidR="008D7CC5" w:rsidRPr="008D7CC5">
        <w:rPr>
          <w:rFonts w:asciiTheme="minorHAnsi" w:hAnsiTheme="minorHAnsi" w:cstheme="minorHAnsi"/>
          <w:bCs/>
          <w:sz w:val="20"/>
          <w:szCs w:val="20"/>
        </w:rPr>
        <w:t xml:space="preserve"> relativa </w:t>
      </w:r>
      <w:r w:rsidR="008D7CC5">
        <w:rPr>
          <w:rFonts w:asciiTheme="minorHAnsi" w:hAnsiTheme="minorHAnsi" w:cstheme="minorHAnsi"/>
          <w:bCs/>
          <w:sz w:val="20"/>
          <w:szCs w:val="20"/>
        </w:rPr>
        <w:t xml:space="preserve">certificazione e </w:t>
      </w:r>
      <w:r w:rsidR="00C31D69">
        <w:rPr>
          <w:rFonts w:asciiTheme="minorHAnsi" w:hAnsiTheme="minorHAnsi" w:cstheme="minorHAnsi"/>
          <w:bCs/>
          <w:sz w:val="20"/>
          <w:szCs w:val="20"/>
        </w:rPr>
        <w:t xml:space="preserve">capacità di </w:t>
      </w:r>
      <w:r w:rsidR="008D7CC5">
        <w:rPr>
          <w:rFonts w:asciiTheme="minorHAnsi" w:hAnsiTheme="minorHAnsi" w:cstheme="minorHAnsi"/>
          <w:bCs/>
          <w:sz w:val="20"/>
          <w:szCs w:val="20"/>
        </w:rPr>
        <w:t>support</w:t>
      </w:r>
      <w:r w:rsidR="00C31D69">
        <w:rPr>
          <w:rFonts w:asciiTheme="minorHAnsi" w:hAnsiTheme="minorHAnsi" w:cstheme="minorHAnsi"/>
          <w:bCs/>
          <w:sz w:val="20"/>
          <w:szCs w:val="20"/>
        </w:rPr>
        <w:t>o</w:t>
      </w:r>
      <w:r w:rsidR="005F581B" w:rsidRPr="008D7CC5">
        <w:rPr>
          <w:rFonts w:asciiTheme="minorHAnsi" w:hAnsiTheme="minorHAnsi" w:cs="Arial"/>
          <w:bCs/>
          <w:sz w:val="20"/>
          <w:szCs w:val="20"/>
        </w:rPr>
        <w:t>?</w:t>
      </w:r>
    </w:p>
    <w:p w:rsidR="00356D3E" w:rsidRPr="008D7CC5" w:rsidRDefault="00356D3E" w:rsidP="00356D3E">
      <w:pPr>
        <w:spacing w:after="120" w:line="276" w:lineRule="auto"/>
        <w:ind w:left="283"/>
        <w:jc w:val="both"/>
        <w:rPr>
          <w:rFonts w:asciiTheme="minorHAnsi" w:hAnsiTheme="minorHAnsi" w:cs="Arial"/>
          <w:bCs/>
          <w:sz w:val="20"/>
          <w:szCs w:val="20"/>
        </w:rPr>
      </w:pPr>
      <w:r w:rsidRPr="00356D3E">
        <w:rPr>
          <w:rFonts w:asciiTheme="minorHAnsi" w:hAnsiTheme="minorHAnsi" w:cstheme="minorHAnsi"/>
          <w:bCs/>
          <w:sz w:val="40"/>
          <w:szCs w:val="40"/>
        </w:rPr>
        <w:t>□</w:t>
      </w:r>
      <w:r>
        <w:rPr>
          <w:rFonts w:asciiTheme="minorHAnsi" w:hAnsiTheme="minorHAnsi" w:cs="Arial"/>
          <w:bCs/>
          <w:sz w:val="20"/>
          <w:szCs w:val="20"/>
        </w:rPr>
        <w:t xml:space="preserve"> Si            </w:t>
      </w:r>
      <w:r w:rsidRPr="00356D3E">
        <w:rPr>
          <w:rFonts w:asciiTheme="minorHAnsi" w:hAnsiTheme="minorHAnsi" w:cstheme="minorHAnsi"/>
          <w:bCs/>
          <w:sz w:val="40"/>
          <w:szCs w:val="40"/>
        </w:rPr>
        <w:t>□</w:t>
      </w:r>
      <w:r>
        <w:rPr>
          <w:rFonts w:asciiTheme="minorHAnsi" w:hAnsiTheme="minorHAnsi" w:cs="Arial"/>
          <w:bCs/>
          <w:sz w:val="20"/>
          <w:szCs w:val="20"/>
        </w:rPr>
        <w:t xml:space="preserve"> No            </w:t>
      </w:r>
    </w:p>
    <w:p w:rsidR="005F581B" w:rsidRDefault="005F581B" w:rsidP="005F581B">
      <w:pPr>
        <w:numPr>
          <w:ilvl w:val="0"/>
          <w:numId w:val="38"/>
        </w:numPr>
        <w:spacing w:after="120" w:line="276" w:lineRule="auto"/>
        <w:ind w:left="283" w:hanging="357"/>
        <w:jc w:val="both"/>
        <w:rPr>
          <w:rFonts w:asciiTheme="minorHAnsi" w:hAnsiTheme="minorHAnsi" w:cs="Arial"/>
          <w:bCs/>
          <w:sz w:val="20"/>
          <w:szCs w:val="20"/>
        </w:rPr>
      </w:pPr>
      <w:r w:rsidRPr="005F581B">
        <w:rPr>
          <w:rFonts w:asciiTheme="minorHAnsi" w:hAnsiTheme="minorHAnsi" w:cs="Arial"/>
          <w:bCs/>
          <w:sz w:val="20"/>
          <w:szCs w:val="20"/>
        </w:rPr>
        <w:t>Dati gli ambiti software descritti nella sommaria descrizione dell’iniziativa, l’azienda è in grado di mettere a disposizione di Sogei figure di Enterprise Consultant</w:t>
      </w:r>
      <w:r>
        <w:rPr>
          <w:rFonts w:asciiTheme="minorHAnsi" w:hAnsiTheme="minorHAnsi" w:cs="Arial"/>
          <w:bCs/>
          <w:sz w:val="20"/>
          <w:szCs w:val="20"/>
        </w:rPr>
        <w:t xml:space="preserve"> </w:t>
      </w:r>
      <w:r w:rsidRPr="005F581B">
        <w:rPr>
          <w:rFonts w:asciiTheme="minorHAnsi" w:hAnsiTheme="minorHAnsi" w:cs="Arial"/>
          <w:bCs/>
          <w:sz w:val="20"/>
          <w:szCs w:val="20"/>
        </w:rPr>
        <w:t>altamente specializzat</w:t>
      </w:r>
      <w:r>
        <w:rPr>
          <w:rFonts w:asciiTheme="minorHAnsi" w:hAnsiTheme="minorHAnsi" w:cs="Arial"/>
          <w:bCs/>
          <w:sz w:val="20"/>
          <w:szCs w:val="20"/>
        </w:rPr>
        <w:t>e</w:t>
      </w:r>
      <w:r w:rsidRPr="005F581B">
        <w:rPr>
          <w:rFonts w:asciiTheme="minorHAnsi" w:hAnsiTheme="minorHAnsi" w:cs="Arial"/>
          <w:bCs/>
          <w:sz w:val="20"/>
          <w:szCs w:val="20"/>
        </w:rPr>
        <w:t>, certificat</w:t>
      </w:r>
      <w:r>
        <w:rPr>
          <w:rFonts w:asciiTheme="minorHAnsi" w:hAnsiTheme="minorHAnsi" w:cs="Arial"/>
          <w:bCs/>
          <w:sz w:val="20"/>
          <w:szCs w:val="20"/>
        </w:rPr>
        <w:t>e</w:t>
      </w:r>
      <w:r w:rsidRPr="005F581B">
        <w:rPr>
          <w:rFonts w:asciiTheme="minorHAnsi" w:hAnsiTheme="minorHAnsi" w:cs="Arial"/>
          <w:bCs/>
          <w:sz w:val="20"/>
          <w:szCs w:val="20"/>
        </w:rPr>
        <w:t xml:space="preserve"> e continuamente aggiornat</w:t>
      </w:r>
      <w:r>
        <w:rPr>
          <w:rFonts w:asciiTheme="minorHAnsi" w:hAnsiTheme="minorHAnsi" w:cs="Arial"/>
          <w:bCs/>
          <w:sz w:val="20"/>
          <w:szCs w:val="20"/>
        </w:rPr>
        <w:t>e</w:t>
      </w:r>
      <w:r w:rsidRPr="005F581B">
        <w:rPr>
          <w:rFonts w:asciiTheme="minorHAnsi" w:hAnsiTheme="minorHAnsi" w:cs="Arial"/>
          <w:bCs/>
          <w:sz w:val="20"/>
          <w:szCs w:val="20"/>
        </w:rPr>
        <w:t xml:space="preserve"> sulle evoluzioni dei prodotti Red Hat, attraverso programmi di aggiornamento specifici che </w:t>
      </w:r>
      <w:r w:rsidRPr="00C9397F">
        <w:rPr>
          <w:rFonts w:asciiTheme="minorHAnsi" w:hAnsiTheme="minorHAnsi" w:cs="Arial"/>
          <w:bCs/>
          <w:sz w:val="20"/>
          <w:szCs w:val="20"/>
        </w:rPr>
        <w:t>anticipano</w:t>
      </w:r>
      <w:r>
        <w:rPr>
          <w:rFonts w:asciiTheme="minorHAnsi" w:hAnsiTheme="minorHAnsi" w:cs="Arial"/>
          <w:b/>
          <w:bCs/>
          <w:sz w:val="20"/>
          <w:szCs w:val="20"/>
        </w:rPr>
        <w:t xml:space="preserve"> </w:t>
      </w:r>
      <w:r w:rsidRPr="005F581B">
        <w:rPr>
          <w:rFonts w:asciiTheme="minorHAnsi" w:hAnsiTheme="minorHAnsi" w:cs="Arial"/>
          <w:bCs/>
          <w:sz w:val="20"/>
          <w:szCs w:val="20"/>
        </w:rPr>
        <w:t>la disp</w:t>
      </w:r>
      <w:r>
        <w:rPr>
          <w:rFonts w:asciiTheme="minorHAnsi" w:hAnsiTheme="minorHAnsi" w:cs="Arial"/>
          <w:bCs/>
          <w:sz w:val="20"/>
          <w:szCs w:val="20"/>
        </w:rPr>
        <w:t>onibilità generale dei prodotti?</w:t>
      </w:r>
    </w:p>
    <w:p w:rsidR="00356D3E" w:rsidRPr="00356D3E" w:rsidRDefault="00356D3E" w:rsidP="00356D3E">
      <w:pPr>
        <w:spacing w:after="120" w:line="276" w:lineRule="auto"/>
        <w:ind w:left="283"/>
        <w:jc w:val="both"/>
        <w:rPr>
          <w:rFonts w:asciiTheme="minorHAnsi" w:hAnsiTheme="minorHAnsi" w:cs="Arial"/>
          <w:bCs/>
          <w:sz w:val="20"/>
          <w:szCs w:val="20"/>
        </w:rPr>
      </w:pPr>
      <w:r w:rsidRPr="00356D3E">
        <w:rPr>
          <w:rFonts w:asciiTheme="minorHAnsi" w:hAnsiTheme="minorHAnsi" w:cstheme="minorHAnsi"/>
          <w:bCs/>
          <w:sz w:val="40"/>
          <w:szCs w:val="40"/>
        </w:rPr>
        <w:t>□</w:t>
      </w:r>
      <w:r w:rsidRPr="00356D3E">
        <w:rPr>
          <w:rFonts w:asciiTheme="minorHAnsi" w:hAnsiTheme="minorHAnsi" w:cs="Arial"/>
          <w:bCs/>
          <w:sz w:val="20"/>
          <w:szCs w:val="20"/>
        </w:rPr>
        <w:t xml:space="preserve"> Si            </w:t>
      </w:r>
      <w:r w:rsidRPr="00356D3E">
        <w:rPr>
          <w:rFonts w:asciiTheme="minorHAnsi" w:hAnsiTheme="minorHAnsi" w:cstheme="minorHAnsi"/>
          <w:bCs/>
          <w:sz w:val="40"/>
          <w:szCs w:val="40"/>
        </w:rPr>
        <w:t>□</w:t>
      </w:r>
      <w:r w:rsidRPr="00356D3E">
        <w:rPr>
          <w:rFonts w:asciiTheme="minorHAnsi" w:hAnsiTheme="minorHAnsi" w:cs="Arial"/>
          <w:bCs/>
          <w:sz w:val="20"/>
          <w:szCs w:val="20"/>
        </w:rPr>
        <w:t xml:space="preserve"> No            </w:t>
      </w:r>
    </w:p>
    <w:p w:rsidR="005F581B" w:rsidRPr="005F581B" w:rsidRDefault="005F581B" w:rsidP="005F581B">
      <w:pPr>
        <w:numPr>
          <w:ilvl w:val="0"/>
          <w:numId w:val="38"/>
        </w:numPr>
        <w:spacing w:after="120" w:line="276" w:lineRule="auto"/>
        <w:ind w:left="283" w:hanging="357"/>
        <w:jc w:val="both"/>
        <w:rPr>
          <w:rFonts w:asciiTheme="minorHAnsi" w:hAnsiTheme="minorHAnsi" w:cstheme="minorHAnsi"/>
          <w:bCs/>
          <w:sz w:val="20"/>
          <w:szCs w:val="20"/>
        </w:rPr>
      </w:pPr>
      <w:r w:rsidRPr="005F581B">
        <w:rPr>
          <w:rFonts w:asciiTheme="minorHAnsi" w:hAnsiTheme="minorHAnsi" w:cstheme="minorHAnsi"/>
          <w:bCs/>
          <w:sz w:val="20"/>
          <w:szCs w:val="20"/>
        </w:rPr>
        <w:t xml:space="preserve">Dati gli ambiti software descritti nella sommaria descrizione dell’iniziativa, l’azienda è in grado di mettere a disposizione di Sogei figure di Enterprise Consultant che siano </w:t>
      </w:r>
      <w:r w:rsidRPr="005F581B">
        <w:rPr>
          <w:rFonts w:asciiTheme="minorHAnsi" w:hAnsiTheme="minorHAnsi" w:cstheme="minorHAnsi"/>
          <w:color w:val="222222"/>
          <w:sz w:val="20"/>
          <w:szCs w:val="20"/>
        </w:rPr>
        <w:t xml:space="preserve">in </w:t>
      </w:r>
      <w:r w:rsidRPr="00C9397F">
        <w:rPr>
          <w:rFonts w:asciiTheme="minorHAnsi" w:hAnsiTheme="minorHAnsi" w:cstheme="minorHAnsi"/>
          <w:bCs/>
          <w:color w:val="222222"/>
          <w:sz w:val="20"/>
          <w:szCs w:val="20"/>
        </w:rPr>
        <w:t>continuo contatto</w:t>
      </w:r>
      <w:r w:rsidRPr="005F581B">
        <w:rPr>
          <w:rFonts w:asciiTheme="minorHAnsi" w:hAnsiTheme="minorHAnsi" w:cstheme="minorHAnsi"/>
          <w:color w:val="222222"/>
          <w:sz w:val="20"/>
          <w:szCs w:val="20"/>
        </w:rPr>
        <w:t xml:space="preserve"> sia con l’ingegneria di supporto Red Hat, </w:t>
      </w:r>
      <w:r w:rsidRPr="00C9397F">
        <w:rPr>
          <w:rFonts w:asciiTheme="minorHAnsi" w:hAnsiTheme="minorHAnsi" w:cstheme="minorHAnsi"/>
          <w:bCs/>
          <w:color w:val="222222"/>
          <w:sz w:val="20"/>
          <w:szCs w:val="20"/>
        </w:rPr>
        <w:t>attraverso canali privilegiati di comunicazione</w:t>
      </w:r>
      <w:r w:rsidRPr="005F581B">
        <w:rPr>
          <w:rFonts w:asciiTheme="minorHAnsi" w:hAnsiTheme="minorHAnsi" w:cstheme="minorHAnsi"/>
          <w:color w:val="222222"/>
          <w:sz w:val="20"/>
          <w:szCs w:val="20"/>
        </w:rPr>
        <w:t xml:space="preserve">, che con l’ingegneria del prodotto di riferimento Red Hat, </w:t>
      </w:r>
      <w:r w:rsidRPr="00C9397F">
        <w:rPr>
          <w:rFonts w:asciiTheme="minorHAnsi" w:hAnsiTheme="minorHAnsi" w:cstheme="minorHAnsi"/>
          <w:bCs/>
          <w:color w:val="222222"/>
          <w:sz w:val="20"/>
          <w:szCs w:val="20"/>
        </w:rPr>
        <w:t>attraverso strumenti peer-to-peer di comunicazione</w:t>
      </w:r>
      <w:r w:rsidRPr="005F581B">
        <w:rPr>
          <w:rFonts w:asciiTheme="minorHAnsi" w:hAnsiTheme="minorHAnsi" w:cstheme="minorHAnsi"/>
          <w:b/>
          <w:bCs/>
          <w:color w:val="222222"/>
          <w:sz w:val="20"/>
          <w:szCs w:val="20"/>
        </w:rPr>
        <w:t xml:space="preserve">, </w:t>
      </w:r>
      <w:r w:rsidRPr="005F581B">
        <w:rPr>
          <w:rFonts w:asciiTheme="minorHAnsi" w:hAnsiTheme="minorHAnsi" w:cstheme="minorHAnsi"/>
          <w:color w:val="222222"/>
          <w:sz w:val="20"/>
          <w:szCs w:val="20"/>
        </w:rPr>
        <w:t>riuscendo attraverso questi contatti</w:t>
      </w:r>
      <w:r>
        <w:rPr>
          <w:rFonts w:asciiTheme="minorHAnsi" w:hAnsiTheme="minorHAnsi" w:cstheme="minorHAnsi"/>
          <w:color w:val="222222"/>
          <w:sz w:val="20"/>
          <w:szCs w:val="20"/>
        </w:rPr>
        <w:t>:</w:t>
      </w:r>
    </w:p>
    <w:p w:rsidR="005F581B" w:rsidRPr="005F581B" w:rsidRDefault="005F581B" w:rsidP="005F581B">
      <w:pPr>
        <w:pStyle w:val="Paragrafoelenco"/>
        <w:numPr>
          <w:ilvl w:val="0"/>
          <w:numId w:val="45"/>
        </w:numPr>
        <w:spacing w:after="120" w:line="276" w:lineRule="auto"/>
        <w:jc w:val="both"/>
        <w:rPr>
          <w:rFonts w:asciiTheme="minorHAnsi" w:hAnsiTheme="minorHAnsi" w:cstheme="minorHAnsi"/>
          <w:color w:val="222222"/>
          <w:sz w:val="20"/>
          <w:szCs w:val="20"/>
        </w:rPr>
      </w:pPr>
      <w:r w:rsidRPr="005F581B">
        <w:rPr>
          <w:rFonts w:asciiTheme="minorHAnsi" w:hAnsiTheme="minorHAnsi" w:cstheme="minorHAnsi"/>
          <w:color w:val="222222"/>
          <w:sz w:val="20"/>
          <w:szCs w:val="20"/>
        </w:rPr>
        <w:t>a gestire gli incidenti in modo più temp</w:t>
      </w:r>
      <w:r>
        <w:rPr>
          <w:rFonts w:asciiTheme="minorHAnsi" w:hAnsiTheme="minorHAnsi" w:cstheme="minorHAnsi"/>
          <w:color w:val="222222"/>
          <w:sz w:val="20"/>
          <w:szCs w:val="20"/>
        </w:rPr>
        <w:t>estivo (ingegneria di supporto</w:t>
      </w:r>
      <w:r w:rsidR="008D7CC5">
        <w:rPr>
          <w:rFonts w:asciiTheme="minorHAnsi" w:hAnsiTheme="minorHAnsi" w:cstheme="minorHAnsi"/>
          <w:color w:val="222222"/>
          <w:sz w:val="20"/>
          <w:szCs w:val="20"/>
        </w:rPr>
        <w:t xml:space="preserve"> specifico per il prodotto</w:t>
      </w:r>
      <w:r>
        <w:rPr>
          <w:rFonts w:asciiTheme="minorHAnsi" w:hAnsiTheme="minorHAnsi" w:cstheme="minorHAnsi"/>
          <w:color w:val="222222"/>
          <w:sz w:val="20"/>
          <w:szCs w:val="20"/>
        </w:rPr>
        <w:t>)</w:t>
      </w:r>
      <w:r w:rsidR="008D7CC5" w:rsidRPr="008D7CC5">
        <w:rPr>
          <w:rFonts w:asciiTheme="minorHAnsi" w:hAnsiTheme="minorHAnsi" w:cstheme="minorHAnsi"/>
          <w:bCs/>
          <w:sz w:val="20"/>
          <w:szCs w:val="20"/>
        </w:rPr>
        <w:t xml:space="preserve"> in caso di </w:t>
      </w:r>
      <w:proofErr w:type="spellStart"/>
      <w:r w:rsidR="008D7CC5" w:rsidRPr="008D7CC5">
        <w:rPr>
          <w:rFonts w:asciiTheme="minorHAnsi" w:hAnsiTheme="minorHAnsi" w:cstheme="minorHAnsi"/>
          <w:bCs/>
          <w:sz w:val="20"/>
          <w:szCs w:val="20"/>
        </w:rPr>
        <w:t>issue</w:t>
      </w:r>
      <w:proofErr w:type="spellEnd"/>
      <w:r w:rsidR="008D7CC5" w:rsidRPr="008D7CC5">
        <w:rPr>
          <w:rFonts w:asciiTheme="minorHAnsi" w:hAnsiTheme="minorHAnsi" w:cstheme="minorHAnsi"/>
          <w:bCs/>
          <w:sz w:val="20"/>
          <w:szCs w:val="20"/>
        </w:rPr>
        <w:t xml:space="preserve"> o bug bloccanti, gestendo la comunicazione, l’escalation ed il processo E2E</w:t>
      </w:r>
      <w:r>
        <w:rPr>
          <w:rFonts w:asciiTheme="minorHAnsi" w:hAnsiTheme="minorHAnsi" w:cstheme="minorHAnsi"/>
          <w:color w:val="222222"/>
          <w:sz w:val="20"/>
          <w:szCs w:val="20"/>
        </w:rPr>
        <w:t>;</w:t>
      </w:r>
    </w:p>
    <w:p w:rsidR="005F581B" w:rsidRDefault="005F581B" w:rsidP="005F581B">
      <w:pPr>
        <w:pStyle w:val="Paragrafoelenco"/>
        <w:numPr>
          <w:ilvl w:val="0"/>
          <w:numId w:val="45"/>
        </w:numPr>
        <w:spacing w:after="120" w:line="276" w:lineRule="auto"/>
        <w:jc w:val="both"/>
        <w:rPr>
          <w:rFonts w:asciiTheme="minorHAnsi" w:hAnsiTheme="minorHAnsi" w:cstheme="minorHAnsi"/>
          <w:color w:val="222222"/>
          <w:sz w:val="20"/>
          <w:szCs w:val="20"/>
        </w:rPr>
      </w:pPr>
      <w:r w:rsidRPr="005F581B">
        <w:rPr>
          <w:rFonts w:asciiTheme="minorHAnsi" w:hAnsiTheme="minorHAnsi" w:cstheme="minorHAnsi"/>
          <w:color w:val="222222"/>
          <w:sz w:val="20"/>
          <w:szCs w:val="20"/>
        </w:rPr>
        <w:t>a fornire linee guida implementative che rispecchiano l’evoluzione delle architetture dei pr</w:t>
      </w:r>
      <w:r>
        <w:rPr>
          <w:rFonts w:asciiTheme="minorHAnsi" w:hAnsiTheme="minorHAnsi" w:cstheme="minorHAnsi"/>
          <w:color w:val="222222"/>
          <w:sz w:val="20"/>
          <w:szCs w:val="20"/>
        </w:rPr>
        <w:t>odotti (ingegneria di prodotto)</w:t>
      </w:r>
      <w:r w:rsidR="008D7CC5">
        <w:rPr>
          <w:rFonts w:asciiTheme="minorHAnsi" w:hAnsiTheme="minorHAnsi" w:cstheme="minorHAnsi"/>
          <w:color w:val="222222"/>
          <w:sz w:val="20"/>
          <w:szCs w:val="20"/>
        </w:rPr>
        <w:t xml:space="preserve">, anche </w:t>
      </w:r>
      <w:r w:rsidR="008D7CC5">
        <w:rPr>
          <w:rFonts w:asciiTheme="minorHAnsi" w:hAnsiTheme="minorHAnsi" w:cstheme="minorHAnsi"/>
          <w:bCs/>
          <w:sz w:val="20"/>
          <w:szCs w:val="20"/>
        </w:rPr>
        <w:t>attingendo ad</w:t>
      </w:r>
      <w:r w:rsidR="008D7CC5" w:rsidRPr="008D7CC5">
        <w:rPr>
          <w:rFonts w:asciiTheme="minorHAnsi" w:hAnsiTheme="minorHAnsi" w:cstheme="minorHAnsi"/>
          <w:bCs/>
          <w:sz w:val="20"/>
          <w:szCs w:val="20"/>
        </w:rPr>
        <w:t xml:space="preserve"> esperienza diretta su attività di disegno, implementazione e supporto di iniziative similari che coinvolgono gli stessi prodotti Red Hat</w:t>
      </w:r>
      <w:r>
        <w:rPr>
          <w:rFonts w:asciiTheme="minorHAnsi" w:hAnsiTheme="minorHAnsi" w:cstheme="minorHAnsi"/>
          <w:color w:val="222222"/>
          <w:sz w:val="20"/>
          <w:szCs w:val="20"/>
        </w:rPr>
        <w:t>?</w:t>
      </w:r>
    </w:p>
    <w:p w:rsidR="00356D3E" w:rsidRPr="00356D3E" w:rsidRDefault="00356D3E" w:rsidP="00356D3E">
      <w:pPr>
        <w:spacing w:after="120" w:line="276" w:lineRule="auto"/>
        <w:ind w:left="283"/>
        <w:jc w:val="both"/>
        <w:rPr>
          <w:rFonts w:asciiTheme="minorHAnsi" w:hAnsiTheme="minorHAnsi" w:cs="Arial"/>
          <w:bCs/>
          <w:sz w:val="20"/>
          <w:szCs w:val="20"/>
        </w:rPr>
      </w:pPr>
      <w:r w:rsidRPr="00356D3E">
        <w:rPr>
          <w:rFonts w:asciiTheme="minorHAnsi" w:hAnsiTheme="minorHAnsi" w:cstheme="minorHAnsi"/>
          <w:bCs/>
          <w:sz w:val="40"/>
          <w:szCs w:val="40"/>
        </w:rPr>
        <w:t>□</w:t>
      </w:r>
      <w:r w:rsidRPr="00356D3E">
        <w:rPr>
          <w:rFonts w:asciiTheme="minorHAnsi" w:hAnsiTheme="minorHAnsi" w:cs="Arial"/>
          <w:bCs/>
          <w:sz w:val="20"/>
          <w:szCs w:val="20"/>
        </w:rPr>
        <w:t xml:space="preserve"> Si            </w:t>
      </w:r>
      <w:r w:rsidRPr="00356D3E">
        <w:rPr>
          <w:rFonts w:asciiTheme="minorHAnsi" w:hAnsiTheme="minorHAnsi" w:cstheme="minorHAnsi"/>
          <w:bCs/>
          <w:sz w:val="40"/>
          <w:szCs w:val="40"/>
        </w:rPr>
        <w:t>□</w:t>
      </w:r>
      <w:r w:rsidRPr="00356D3E">
        <w:rPr>
          <w:rFonts w:asciiTheme="minorHAnsi" w:hAnsiTheme="minorHAnsi" w:cs="Arial"/>
          <w:bCs/>
          <w:sz w:val="20"/>
          <w:szCs w:val="20"/>
        </w:rPr>
        <w:t xml:space="preserve"> No            </w:t>
      </w:r>
    </w:p>
    <w:p w:rsidR="005F581B" w:rsidRDefault="005F581B" w:rsidP="005F581B">
      <w:pPr>
        <w:numPr>
          <w:ilvl w:val="0"/>
          <w:numId w:val="38"/>
        </w:numPr>
        <w:spacing w:after="120" w:line="276" w:lineRule="auto"/>
        <w:ind w:left="283" w:hanging="357"/>
        <w:jc w:val="both"/>
        <w:rPr>
          <w:rFonts w:asciiTheme="minorHAnsi" w:hAnsiTheme="minorHAnsi" w:cstheme="minorHAnsi"/>
          <w:bCs/>
          <w:sz w:val="20"/>
          <w:szCs w:val="20"/>
        </w:rPr>
      </w:pPr>
      <w:r w:rsidRPr="005F581B">
        <w:rPr>
          <w:rFonts w:asciiTheme="minorHAnsi" w:hAnsiTheme="minorHAnsi" w:cstheme="minorHAnsi"/>
          <w:bCs/>
          <w:sz w:val="20"/>
          <w:szCs w:val="20"/>
        </w:rPr>
        <w:lastRenderedPageBreak/>
        <w:t>Dati gli ambiti software descritti nella sommaria descrizione dell’iniziativa, l’azienda è in grado di mettere a disposizione di Sogei figure di Enterprise Consultant  in grado di partecipare alla realizzazione di funzionalità specifiche del cliente,</w:t>
      </w:r>
      <w:r w:rsidR="008D7CC5">
        <w:rPr>
          <w:rFonts w:asciiTheme="minorHAnsi" w:hAnsiTheme="minorHAnsi" w:cstheme="minorHAnsi"/>
          <w:bCs/>
          <w:sz w:val="20"/>
          <w:szCs w:val="20"/>
        </w:rPr>
        <w:t xml:space="preserve"> anche </w:t>
      </w:r>
      <w:proofErr w:type="spellStart"/>
      <w:r w:rsidR="008D7CC5" w:rsidRPr="008D7CC5">
        <w:rPr>
          <w:rFonts w:asciiTheme="minorHAnsi" w:hAnsiTheme="minorHAnsi" w:cstheme="minorHAnsi"/>
          <w:bCs/>
          <w:sz w:val="20"/>
          <w:szCs w:val="20"/>
        </w:rPr>
        <w:t>customizza</w:t>
      </w:r>
      <w:r w:rsidR="008D7CC5">
        <w:rPr>
          <w:rFonts w:asciiTheme="minorHAnsi" w:hAnsiTheme="minorHAnsi" w:cstheme="minorHAnsi"/>
          <w:bCs/>
          <w:sz w:val="20"/>
          <w:szCs w:val="20"/>
        </w:rPr>
        <w:t>ndo</w:t>
      </w:r>
      <w:proofErr w:type="spellEnd"/>
      <w:r w:rsidR="008D7CC5" w:rsidRPr="008D7CC5">
        <w:rPr>
          <w:rFonts w:asciiTheme="minorHAnsi" w:hAnsiTheme="minorHAnsi" w:cstheme="minorHAnsi"/>
          <w:bCs/>
          <w:sz w:val="20"/>
          <w:szCs w:val="20"/>
        </w:rPr>
        <w:t xml:space="preserve"> e modifica</w:t>
      </w:r>
      <w:r w:rsidR="008D7CC5">
        <w:rPr>
          <w:rFonts w:asciiTheme="minorHAnsi" w:hAnsiTheme="minorHAnsi" w:cstheme="minorHAnsi"/>
          <w:bCs/>
          <w:sz w:val="20"/>
          <w:szCs w:val="20"/>
        </w:rPr>
        <w:t>ndo</w:t>
      </w:r>
      <w:r w:rsidR="008D7CC5" w:rsidRPr="008D7CC5">
        <w:rPr>
          <w:rFonts w:asciiTheme="minorHAnsi" w:hAnsiTheme="minorHAnsi" w:cstheme="minorHAnsi"/>
          <w:bCs/>
          <w:sz w:val="20"/>
          <w:szCs w:val="20"/>
        </w:rPr>
        <w:t xml:space="preserve"> il prodotto, qualora sia necessario, </w:t>
      </w:r>
      <w:r w:rsidR="008D7CC5">
        <w:rPr>
          <w:rFonts w:asciiTheme="minorHAnsi" w:hAnsiTheme="minorHAnsi" w:cstheme="minorHAnsi"/>
          <w:bCs/>
          <w:sz w:val="20"/>
          <w:szCs w:val="20"/>
        </w:rPr>
        <w:t xml:space="preserve">e </w:t>
      </w:r>
      <w:r w:rsidR="008D7CC5" w:rsidRPr="008D7CC5">
        <w:rPr>
          <w:rFonts w:asciiTheme="minorHAnsi" w:hAnsiTheme="minorHAnsi" w:cstheme="minorHAnsi"/>
          <w:bCs/>
          <w:sz w:val="20"/>
          <w:szCs w:val="20"/>
        </w:rPr>
        <w:t>rilasciando i relativi sorgenti al cliente</w:t>
      </w:r>
      <w:r w:rsidR="00E775A2">
        <w:rPr>
          <w:rFonts w:asciiTheme="minorHAnsi" w:hAnsiTheme="minorHAnsi" w:cstheme="minorHAnsi"/>
          <w:bCs/>
          <w:sz w:val="20"/>
          <w:szCs w:val="20"/>
        </w:rPr>
        <w:t xml:space="preserve">, </w:t>
      </w:r>
      <w:r w:rsidR="008D7CC5" w:rsidRPr="008D7CC5">
        <w:rPr>
          <w:rFonts w:asciiTheme="minorHAnsi" w:hAnsiTheme="minorHAnsi" w:cstheme="minorHAnsi"/>
          <w:bCs/>
          <w:sz w:val="20"/>
          <w:szCs w:val="20"/>
        </w:rPr>
        <w:t xml:space="preserve">gestendo </w:t>
      </w:r>
      <w:r w:rsidR="00E775A2">
        <w:rPr>
          <w:rFonts w:asciiTheme="minorHAnsi" w:hAnsiTheme="minorHAnsi" w:cstheme="minorHAnsi"/>
          <w:bCs/>
          <w:sz w:val="20"/>
          <w:szCs w:val="20"/>
        </w:rPr>
        <w:t xml:space="preserve">altresì </w:t>
      </w:r>
      <w:r w:rsidR="008D7CC5" w:rsidRPr="008D7CC5">
        <w:rPr>
          <w:rFonts w:asciiTheme="minorHAnsi" w:hAnsiTheme="minorHAnsi" w:cstheme="minorHAnsi"/>
          <w:bCs/>
          <w:sz w:val="20"/>
          <w:szCs w:val="20"/>
        </w:rPr>
        <w:t xml:space="preserve">il processo di </w:t>
      </w:r>
      <w:r w:rsidR="00C9397F">
        <w:rPr>
          <w:rFonts w:asciiTheme="minorHAnsi" w:hAnsiTheme="minorHAnsi" w:cstheme="minorHAnsi"/>
          <w:bCs/>
          <w:sz w:val="20"/>
          <w:szCs w:val="20"/>
        </w:rPr>
        <w:t xml:space="preserve">capacità di </w:t>
      </w:r>
      <w:r w:rsidR="008D7CC5" w:rsidRPr="008D7CC5">
        <w:rPr>
          <w:rFonts w:asciiTheme="minorHAnsi" w:hAnsiTheme="minorHAnsi" w:cstheme="minorHAnsi"/>
          <w:bCs/>
          <w:sz w:val="20"/>
          <w:szCs w:val="20"/>
        </w:rPr>
        <w:t>s</w:t>
      </w:r>
      <w:r w:rsidR="00C9397F">
        <w:rPr>
          <w:rFonts w:asciiTheme="minorHAnsi" w:hAnsiTheme="minorHAnsi" w:cstheme="minorHAnsi"/>
          <w:bCs/>
          <w:sz w:val="20"/>
          <w:szCs w:val="20"/>
        </w:rPr>
        <w:t>u</w:t>
      </w:r>
      <w:r w:rsidR="008D7CC5" w:rsidRPr="008D7CC5">
        <w:rPr>
          <w:rFonts w:asciiTheme="minorHAnsi" w:hAnsiTheme="minorHAnsi" w:cstheme="minorHAnsi"/>
          <w:bCs/>
          <w:sz w:val="20"/>
          <w:szCs w:val="20"/>
        </w:rPr>
        <w:t>pport</w:t>
      </w:r>
      <w:r w:rsidR="00C9397F">
        <w:rPr>
          <w:rFonts w:asciiTheme="minorHAnsi" w:hAnsiTheme="minorHAnsi" w:cstheme="minorHAnsi"/>
          <w:bCs/>
          <w:sz w:val="20"/>
          <w:szCs w:val="20"/>
        </w:rPr>
        <w:t>o</w:t>
      </w:r>
      <w:r w:rsidR="008D7CC5" w:rsidRPr="008D7CC5">
        <w:rPr>
          <w:rFonts w:asciiTheme="minorHAnsi" w:hAnsiTheme="minorHAnsi" w:cstheme="minorHAnsi"/>
          <w:bCs/>
          <w:sz w:val="20"/>
          <w:szCs w:val="20"/>
        </w:rPr>
        <w:t xml:space="preserve"> di Red Hat</w:t>
      </w:r>
      <w:r w:rsidRPr="005F581B">
        <w:rPr>
          <w:rFonts w:asciiTheme="minorHAnsi" w:hAnsiTheme="minorHAnsi" w:cstheme="minorHAnsi"/>
          <w:bCs/>
          <w:sz w:val="20"/>
          <w:szCs w:val="20"/>
        </w:rPr>
        <w:t xml:space="preserve"> </w:t>
      </w:r>
      <w:r w:rsidR="00E775A2">
        <w:rPr>
          <w:rFonts w:asciiTheme="minorHAnsi" w:hAnsiTheme="minorHAnsi" w:cstheme="minorHAnsi"/>
          <w:bCs/>
          <w:sz w:val="20"/>
          <w:szCs w:val="20"/>
        </w:rPr>
        <w:t xml:space="preserve">e </w:t>
      </w:r>
      <w:r w:rsidRPr="005F581B">
        <w:rPr>
          <w:rFonts w:asciiTheme="minorHAnsi" w:hAnsiTheme="minorHAnsi" w:cstheme="minorHAnsi"/>
          <w:bCs/>
          <w:sz w:val="20"/>
          <w:szCs w:val="20"/>
        </w:rPr>
        <w:t xml:space="preserve">supportando la loro inclusione nel flusso di sviluppo </w:t>
      </w:r>
      <w:proofErr w:type="spellStart"/>
      <w:r w:rsidRPr="005F581B">
        <w:rPr>
          <w:rFonts w:asciiTheme="minorHAnsi" w:hAnsiTheme="minorHAnsi" w:cstheme="minorHAnsi"/>
          <w:bCs/>
          <w:sz w:val="20"/>
          <w:szCs w:val="20"/>
        </w:rPr>
        <w:t>upstream</w:t>
      </w:r>
      <w:proofErr w:type="spellEnd"/>
      <w:r w:rsidRPr="005F581B">
        <w:rPr>
          <w:rFonts w:asciiTheme="minorHAnsi" w:hAnsiTheme="minorHAnsi" w:cstheme="minorHAnsi"/>
          <w:bCs/>
          <w:sz w:val="20"/>
          <w:szCs w:val="20"/>
        </w:rPr>
        <w:t>, attraverso procedure standard che coinv</w:t>
      </w:r>
      <w:r>
        <w:rPr>
          <w:rFonts w:asciiTheme="minorHAnsi" w:hAnsiTheme="minorHAnsi" w:cstheme="minorHAnsi"/>
          <w:bCs/>
          <w:sz w:val="20"/>
          <w:szCs w:val="20"/>
        </w:rPr>
        <w:t>olgono l’ingegneria di prodotto?</w:t>
      </w:r>
    </w:p>
    <w:p w:rsidR="005F3884" w:rsidRPr="005F3884" w:rsidRDefault="005F3884" w:rsidP="005F3884">
      <w:pPr>
        <w:spacing w:after="120" w:line="276" w:lineRule="auto"/>
        <w:ind w:left="283"/>
        <w:jc w:val="both"/>
        <w:rPr>
          <w:rFonts w:asciiTheme="minorHAnsi" w:hAnsiTheme="minorHAnsi" w:cs="Arial"/>
          <w:bCs/>
          <w:sz w:val="20"/>
          <w:szCs w:val="20"/>
        </w:rPr>
      </w:pPr>
      <w:r w:rsidRPr="005F3884">
        <w:rPr>
          <w:rFonts w:asciiTheme="minorHAnsi" w:hAnsiTheme="minorHAnsi" w:cstheme="minorHAnsi"/>
          <w:bCs/>
          <w:sz w:val="40"/>
          <w:szCs w:val="40"/>
        </w:rPr>
        <w:t>□</w:t>
      </w:r>
      <w:r w:rsidRPr="005F3884">
        <w:rPr>
          <w:rFonts w:asciiTheme="minorHAnsi" w:hAnsiTheme="minorHAnsi" w:cs="Arial"/>
          <w:bCs/>
          <w:sz w:val="20"/>
          <w:szCs w:val="20"/>
        </w:rPr>
        <w:t xml:space="preserve"> Si            </w:t>
      </w:r>
      <w:r w:rsidRPr="005F3884">
        <w:rPr>
          <w:rFonts w:asciiTheme="minorHAnsi" w:hAnsiTheme="minorHAnsi" w:cstheme="minorHAnsi"/>
          <w:bCs/>
          <w:sz w:val="40"/>
          <w:szCs w:val="40"/>
        </w:rPr>
        <w:t>□</w:t>
      </w:r>
      <w:r w:rsidRPr="005F3884">
        <w:rPr>
          <w:rFonts w:asciiTheme="minorHAnsi" w:hAnsiTheme="minorHAnsi" w:cs="Arial"/>
          <w:bCs/>
          <w:sz w:val="20"/>
          <w:szCs w:val="20"/>
        </w:rPr>
        <w:t xml:space="preserve"> No            </w:t>
      </w:r>
    </w:p>
    <w:p w:rsidR="005F581B" w:rsidRDefault="005F581B" w:rsidP="008D7CC5">
      <w:pPr>
        <w:numPr>
          <w:ilvl w:val="0"/>
          <w:numId w:val="38"/>
        </w:numPr>
        <w:spacing w:after="120" w:line="276" w:lineRule="auto"/>
        <w:ind w:left="283" w:hanging="357"/>
        <w:jc w:val="both"/>
        <w:rPr>
          <w:rFonts w:asciiTheme="minorHAnsi" w:hAnsiTheme="minorHAnsi" w:cstheme="minorHAnsi"/>
          <w:bCs/>
          <w:sz w:val="20"/>
          <w:szCs w:val="20"/>
        </w:rPr>
      </w:pPr>
      <w:r w:rsidRPr="005F581B">
        <w:rPr>
          <w:rFonts w:asciiTheme="minorHAnsi" w:hAnsiTheme="minorHAnsi" w:cstheme="minorHAnsi"/>
          <w:bCs/>
          <w:sz w:val="20"/>
          <w:szCs w:val="20"/>
        </w:rPr>
        <w:t xml:space="preserve">Dati gli ambiti software descritti nella sommaria descrizione dell’iniziativa, l’azienda è in grado di mettere a disposizione di Sogei figure di Enterprise Consultant </w:t>
      </w:r>
      <w:r>
        <w:rPr>
          <w:rFonts w:asciiTheme="minorHAnsi" w:hAnsiTheme="minorHAnsi" w:cstheme="minorHAnsi"/>
          <w:bCs/>
          <w:sz w:val="20"/>
          <w:szCs w:val="20"/>
        </w:rPr>
        <w:t xml:space="preserve">in grado di </w:t>
      </w:r>
      <w:r w:rsidRPr="008D7CC5">
        <w:rPr>
          <w:rFonts w:asciiTheme="minorHAnsi" w:hAnsiTheme="minorHAnsi" w:cstheme="minorHAnsi"/>
          <w:bCs/>
          <w:sz w:val="20"/>
          <w:szCs w:val="20"/>
        </w:rPr>
        <w:t xml:space="preserve">valutare con efficienza la validità di una soluzione o configurazione </w:t>
      </w:r>
      <w:r w:rsidR="008D7CC5">
        <w:rPr>
          <w:rFonts w:asciiTheme="minorHAnsi" w:hAnsiTheme="minorHAnsi" w:cstheme="minorHAnsi"/>
          <w:bCs/>
          <w:sz w:val="20"/>
          <w:szCs w:val="20"/>
        </w:rPr>
        <w:t xml:space="preserve">richiesta e/o </w:t>
      </w:r>
      <w:r w:rsidRPr="008D7CC5">
        <w:rPr>
          <w:rFonts w:asciiTheme="minorHAnsi" w:hAnsiTheme="minorHAnsi" w:cstheme="minorHAnsi"/>
          <w:bCs/>
          <w:sz w:val="20"/>
          <w:szCs w:val="20"/>
        </w:rPr>
        <w:t>proposta dal cliente</w:t>
      </w:r>
      <w:r w:rsidR="008D7CC5">
        <w:rPr>
          <w:rFonts w:asciiTheme="minorHAnsi" w:hAnsiTheme="minorHAnsi" w:cstheme="minorHAnsi"/>
          <w:bCs/>
          <w:sz w:val="20"/>
          <w:szCs w:val="20"/>
        </w:rPr>
        <w:t xml:space="preserve"> Sogei</w:t>
      </w:r>
      <w:r w:rsidRPr="008D7CC5">
        <w:rPr>
          <w:rFonts w:asciiTheme="minorHAnsi" w:hAnsiTheme="minorHAnsi" w:cstheme="minorHAnsi"/>
          <w:bCs/>
          <w:sz w:val="20"/>
          <w:szCs w:val="20"/>
        </w:rPr>
        <w:t xml:space="preserve">, </w:t>
      </w:r>
      <w:r w:rsidR="00C9397F">
        <w:rPr>
          <w:rFonts w:asciiTheme="minorHAnsi" w:hAnsiTheme="minorHAnsi" w:cstheme="minorHAnsi"/>
          <w:bCs/>
          <w:sz w:val="20"/>
          <w:szCs w:val="20"/>
        </w:rPr>
        <w:t xml:space="preserve">anche </w:t>
      </w:r>
      <w:r w:rsidRPr="008D7CC5">
        <w:rPr>
          <w:rFonts w:asciiTheme="minorHAnsi" w:hAnsiTheme="minorHAnsi" w:cstheme="minorHAnsi"/>
          <w:bCs/>
          <w:sz w:val="20"/>
          <w:szCs w:val="20"/>
        </w:rPr>
        <w:t>attraverso il contatto con ingegneria e supporto Red Hat</w:t>
      </w:r>
      <w:r w:rsidR="008D7CC5">
        <w:rPr>
          <w:rFonts w:asciiTheme="minorHAnsi" w:hAnsiTheme="minorHAnsi" w:cstheme="minorHAnsi"/>
          <w:bCs/>
          <w:sz w:val="20"/>
          <w:szCs w:val="20"/>
        </w:rPr>
        <w:t>?</w:t>
      </w:r>
    </w:p>
    <w:p w:rsidR="005F3884" w:rsidRPr="005F3884" w:rsidRDefault="005F3884" w:rsidP="005F3884">
      <w:pPr>
        <w:spacing w:after="120" w:line="276" w:lineRule="auto"/>
        <w:ind w:left="283"/>
        <w:jc w:val="both"/>
        <w:rPr>
          <w:rFonts w:asciiTheme="minorHAnsi" w:hAnsiTheme="minorHAnsi" w:cs="Arial"/>
          <w:bCs/>
          <w:sz w:val="20"/>
          <w:szCs w:val="20"/>
        </w:rPr>
      </w:pPr>
      <w:r w:rsidRPr="005F3884">
        <w:rPr>
          <w:rFonts w:asciiTheme="minorHAnsi" w:hAnsiTheme="minorHAnsi" w:cstheme="minorHAnsi"/>
          <w:bCs/>
          <w:sz w:val="40"/>
          <w:szCs w:val="40"/>
        </w:rPr>
        <w:t>□</w:t>
      </w:r>
      <w:r w:rsidRPr="005F3884">
        <w:rPr>
          <w:rFonts w:asciiTheme="minorHAnsi" w:hAnsiTheme="minorHAnsi" w:cs="Arial"/>
          <w:bCs/>
          <w:sz w:val="20"/>
          <w:szCs w:val="20"/>
        </w:rPr>
        <w:t xml:space="preserve"> Si            </w:t>
      </w:r>
      <w:r w:rsidRPr="005F3884">
        <w:rPr>
          <w:rFonts w:asciiTheme="minorHAnsi" w:hAnsiTheme="minorHAnsi" w:cstheme="minorHAnsi"/>
          <w:bCs/>
          <w:sz w:val="40"/>
          <w:szCs w:val="40"/>
        </w:rPr>
        <w:t>□</w:t>
      </w:r>
      <w:r w:rsidRPr="005F3884">
        <w:rPr>
          <w:rFonts w:asciiTheme="minorHAnsi" w:hAnsiTheme="minorHAnsi" w:cs="Arial"/>
          <w:bCs/>
          <w:sz w:val="20"/>
          <w:szCs w:val="20"/>
        </w:rPr>
        <w:t xml:space="preserve"> No            </w:t>
      </w:r>
    </w:p>
    <w:p w:rsidR="00E775A2" w:rsidRDefault="00E775A2" w:rsidP="00C17B85">
      <w:pPr>
        <w:numPr>
          <w:ilvl w:val="0"/>
          <w:numId w:val="38"/>
        </w:numPr>
        <w:spacing w:after="120" w:line="276" w:lineRule="auto"/>
        <w:ind w:left="283" w:hanging="357"/>
        <w:jc w:val="both"/>
        <w:rPr>
          <w:rFonts w:asciiTheme="minorHAnsi" w:hAnsiTheme="minorHAnsi" w:cstheme="minorHAnsi"/>
          <w:bCs/>
          <w:sz w:val="20"/>
          <w:szCs w:val="20"/>
        </w:rPr>
      </w:pPr>
      <w:r w:rsidRPr="005F581B">
        <w:rPr>
          <w:rFonts w:asciiTheme="minorHAnsi" w:hAnsiTheme="minorHAnsi" w:cstheme="minorHAnsi"/>
          <w:bCs/>
          <w:sz w:val="20"/>
          <w:szCs w:val="20"/>
        </w:rPr>
        <w:t>Dati gli ambiti software descritti nella sommaria descrizione dell’iniziativa, l’azienda è in grado di mettere a disposizione di Sogei figure di Enterprise Consultant</w:t>
      </w:r>
      <w:r w:rsidR="00C17B85">
        <w:rPr>
          <w:rFonts w:asciiTheme="minorHAnsi" w:hAnsiTheme="minorHAnsi" w:cstheme="minorHAnsi"/>
          <w:bCs/>
          <w:sz w:val="20"/>
          <w:szCs w:val="20"/>
        </w:rPr>
        <w:t xml:space="preserve"> direttamente on-site presso Sogei, e che attinga</w:t>
      </w:r>
      <w:r w:rsidR="00C9397F">
        <w:rPr>
          <w:rFonts w:asciiTheme="minorHAnsi" w:hAnsiTheme="minorHAnsi" w:cstheme="minorHAnsi"/>
          <w:bCs/>
          <w:sz w:val="20"/>
          <w:szCs w:val="20"/>
        </w:rPr>
        <w:t>no</w:t>
      </w:r>
      <w:r w:rsidR="00C17B85">
        <w:rPr>
          <w:rFonts w:asciiTheme="minorHAnsi" w:hAnsiTheme="minorHAnsi" w:cstheme="minorHAnsi"/>
          <w:bCs/>
          <w:sz w:val="20"/>
          <w:szCs w:val="20"/>
        </w:rPr>
        <w:t xml:space="preserve"> al supporto da remoto dell’</w:t>
      </w:r>
      <w:r w:rsidR="00C17B85" w:rsidRPr="00C17B85">
        <w:rPr>
          <w:rFonts w:asciiTheme="minorHAnsi" w:hAnsiTheme="minorHAnsi" w:cstheme="minorHAnsi"/>
          <w:bCs/>
          <w:sz w:val="20"/>
          <w:szCs w:val="20"/>
        </w:rPr>
        <w:t>ingegneria di prodotto</w:t>
      </w:r>
      <w:r w:rsidR="00C17B85">
        <w:rPr>
          <w:rFonts w:asciiTheme="minorHAnsi" w:hAnsiTheme="minorHAnsi" w:cstheme="minorHAnsi"/>
          <w:bCs/>
          <w:sz w:val="20"/>
          <w:szCs w:val="20"/>
        </w:rPr>
        <w:t xml:space="preserve"> Red Hat, gestendo anche le procedure di </w:t>
      </w:r>
      <w:r w:rsidR="00C17B85" w:rsidRPr="00C17B85">
        <w:rPr>
          <w:rFonts w:asciiTheme="minorHAnsi" w:hAnsiTheme="minorHAnsi" w:cstheme="minorHAnsi"/>
          <w:bCs/>
          <w:sz w:val="20"/>
          <w:szCs w:val="20"/>
        </w:rPr>
        <w:t xml:space="preserve">escalation interne </w:t>
      </w:r>
      <w:r w:rsidR="00C17B85">
        <w:rPr>
          <w:rFonts w:asciiTheme="minorHAnsi" w:hAnsiTheme="minorHAnsi" w:cstheme="minorHAnsi"/>
          <w:bCs/>
          <w:sz w:val="20"/>
          <w:szCs w:val="20"/>
        </w:rPr>
        <w:t>a</w:t>
      </w:r>
      <w:r w:rsidR="00C17B85" w:rsidRPr="00C17B85">
        <w:rPr>
          <w:rFonts w:asciiTheme="minorHAnsi" w:hAnsiTheme="minorHAnsi" w:cstheme="minorHAnsi"/>
          <w:bCs/>
          <w:sz w:val="20"/>
          <w:szCs w:val="20"/>
        </w:rPr>
        <w:t xml:space="preserve"> Red Hat, </w:t>
      </w:r>
      <w:r w:rsidR="00C9397F">
        <w:rPr>
          <w:rFonts w:asciiTheme="minorHAnsi" w:hAnsiTheme="minorHAnsi" w:cstheme="minorHAnsi"/>
          <w:bCs/>
          <w:sz w:val="20"/>
          <w:szCs w:val="20"/>
        </w:rPr>
        <w:t>inclusa l’individuazione dell’</w:t>
      </w:r>
      <w:r w:rsidR="00C17B85" w:rsidRPr="00C17B85">
        <w:rPr>
          <w:rFonts w:asciiTheme="minorHAnsi" w:hAnsiTheme="minorHAnsi" w:cstheme="minorHAnsi"/>
          <w:bCs/>
          <w:sz w:val="20"/>
          <w:szCs w:val="20"/>
        </w:rPr>
        <w:t>escalation manager</w:t>
      </w:r>
      <w:r w:rsidR="00C17B85">
        <w:rPr>
          <w:rFonts w:asciiTheme="minorHAnsi" w:hAnsiTheme="minorHAnsi" w:cstheme="minorHAnsi"/>
          <w:bCs/>
          <w:sz w:val="20"/>
          <w:szCs w:val="20"/>
        </w:rPr>
        <w:t>?</w:t>
      </w:r>
    </w:p>
    <w:p w:rsidR="005F3884" w:rsidRPr="005F3884" w:rsidRDefault="005F3884" w:rsidP="005F3884">
      <w:pPr>
        <w:spacing w:after="120" w:line="276" w:lineRule="auto"/>
        <w:ind w:left="283"/>
        <w:jc w:val="both"/>
        <w:rPr>
          <w:rFonts w:asciiTheme="minorHAnsi" w:hAnsiTheme="minorHAnsi" w:cs="Arial"/>
          <w:bCs/>
          <w:sz w:val="20"/>
          <w:szCs w:val="20"/>
        </w:rPr>
      </w:pPr>
      <w:r w:rsidRPr="005F3884">
        <w:rPr>
          <w:rFonts w:asciiTheme="minorHAnsi" w:hAnsiTheme="minorHAnsi" w:cstheme="minorHAnsi"/>
          <w:bCs/>
          <w:sz w:val="40"/>
          <w:szCs w:val="40"/>
        </w:rPr>
        <w:t>□</w:t>
      </w:r>
      <w:r w:rsidRPr="005F3884">
        <w:rPr>
          <w:rFonts w:asciiTheme="minorHAnsi" w:hAnsiTheme="minorHAnsi" w:cs="Arial"/>
          <w:bCs/>
          <w:sz w:val="20"/>
          <w:szCs w:val="20"/>
        </w:rPr>
        <w:t xml:space="preserve"> Si            </w:t>
      </w:r>
      <w:r w:rsidRPr="005F3884">
        <w:rPr>
          <w:rFonts w:asciiTheme="minorHAnsi" w:hAnsiTheme="minorHAnsi" w:cstheme="minorHAnsi"/>
          <w:bCs/>
          <w:sz w:val="40"/>
          <w:szCs w:val="40"/>
        </w:rPr>
        <w:t>□</w:t>
      </w:r>
      <w:r w:rsidRPr="005F3884">
        <w:rPr>
          <w:rFonts w:asciiTheme="minorHAnsi" w:hAnsiTheme="minorHAnsi" w:cs="Arial"/>
          <w:bCs/>
          <w:sz w:val="20"/>
          <w:szCs w:val="20"/>
        </w:rPr>
        <w:t xml:space="preserve"> No            </w:t>
      </w:r>
    </w:p>
    <w:p w:rsidR="00356D3E" w:rsidRDefault="00C17B85" w:rsidP="00C17B85">
      <w:pPr>
        <w:numPr>
          <w:ilvl w:val="0"/>
          <w:numId w:val="38"/>
        </w:numPr>
        <w:spacing w:after="120" w:line="276" w:lineRule="auto"/>
        <w:ind w:left="283" w:hanging="357"/>
        <w:jc w:val="both"/>
        <w:rPr>
          <w:rFonts w:asciiTheme="minorHAnsi" w:hAnsiTheme="minorHAnsi" w:cstheme="minorHAnsi"/>
          <w:bCs/>
          <w:sz w:val="20"/>
          <w:szCs w:val="20"/>
        </w:rPr>
      </w:pPr>
      <w:r>
        <w:rPr>
          <w:rFonts w:asciiTheme="minorHAnsi" w:hAnsiTheme="minorHAnsi" w:cstheme="minorHAnsi"/>
          <w:bCs/>
          <w:sz w:val="20"/>
          <w:szCs w:val="20"/>
        </w:rPr>
        <w:t>Su specifiche</w:t>
      </w:r>
      <w:r w:rsidR="00356D3E">
        <w:rPr>
          <w:rFonts w:asciiTheme="minorHAnsi" w:hAnsiTheme="minorHAnsi" w:cstheme="minorHAnsi"/>
          <w:bCs/>
          <w:sz w:val="20"/>
          <w:szCs w:val="20"/>
        </w:rPr>
        <w:t xml:space="preserve"> e punt</w:t>
      </w:r>
      <w:r>
        <w:rPr>
          <w:rFonts w:asciiTheme="minorHAnsi" w:hAnsiTheme="minorHAnsi" w:cstheme="minorHAnsi"/>
          <w:bCs/>
          <w:sz w:val="20"/>
          <w:szCs w:val="20"/>
        </w:rPr>
        <w:t xml:space="preserve">uali indicazioni di Sogei, e spaziando negli ambiti </w:t>
      </w:r>
      <w:r w:rsidRPr="005F581B">
        <w:rPr>
          <w:rFonts w:asciiTheme="minorHAnsi" w:hAnsiTheme="minorHAnsi" w:cstheme="minorHAnsi"/>
          <w:bCs/>
          <w:sz w:val="20"/>
          <w:szCs w:val="20"/>
        </w:rPr>
        <w:t>software descritti nella sommaria descrizione dell’iniziativa</w:t>
      </w:r>
      <w:r>
        <w:rPr>
          <w:rFonts w:asciiTheme="minorHAnsi" w:hAnsiTheme="minorHAnsi" w:cstheme="minorHAnsi"/>
          <w:bCs/>
          <w:sz w:val="20"/>
          <w:szCs w:val="20"/>
        </w:rPr>
        <w:t xml:space="preserve">, l’azienda è in grado di garantire </w:t>
      </w:r>
      <w:r w:rsidR="00356D3E">
        <w:rPr>
          <w:rFonts w:asciiTheme="minorHAnsi" w:hAnsiTheme="minorHAnsi" w:cstheme="minorHAnsi"/>
          <w:bCs/>
          <w:sz w:val="20"/>
          <w:szCs w:val="20"/>
        </w:rPr>
        <w:t>globalmente (identificando quindi i c.d</w:t>
      </w:r>
      <w:r w:rsidR="00356D3E" w:rsidRPr="00265001">
        <w:rPr>
          <w:rFonts w:asciiTheme="minorHAnsi" w:hAnsiTheme="minorHAnsi" w:cstheme="minorHAnsi"/>
          <w:bCs/>
          <w:sz w:val="20"/>
          <w:szCs w:val="20"/>
        </w:rPr>
        <w:t>. GPS – Global Professional Services)</w:t>
      </w:r>
      <w:r w:rsidRPr="00265001">
        <w:rPr>
          <w:rFonts w:asciiTheme="minorHAnsi" w:hAnsiTheme="minorHAnsi" w:cstheme="minorHAnsi"/>
          <w:bCs/>
          <w:sz w:val="20"/>
          <w:szCs w:val="20"/>
        </w:rPr>
        <w:t xml:space="preserve"> c</w:t>
      </w:r>
      <w:r>
        <w:rPr>
          <w:rFonts w:asciiTheme="minorHAnsi" w:hAnsiTheme="minorHAnsi" w:cstheme="minorHAnsi"/>
          <w:bCs/>
          <w:sz w:val="20"/>
          <w:szCs w:val="20"/>
        </w:rPr>
        <w:t xml:space="preserve">he i servizi sopra </w:t>
      </w:r>
      <w:r w:rsidR="00356D3E">
        <w:rPr>
          <w:rFonts w:asciiTheme="minorHAnsi" w:hAnsiTheme="minorHAnsi" w:cstheme="minorHAnsi"/>
          <w:bCs/>
          <w:sz w:val="20"/>
          <w:szCs w:val="20"/>
        </w:rPr>
        <w:t>richiesti possano essere svolti attingendo al seguente bacino di certificazioni?</w:t>
      </w:r>
    </w:p>
    <w:p w:rsidR="00356D3E" w:rsidRPr="00356D3E" w:rsidRDefault="00356D3E" w:rsidP="00356D3E">
      <w:pPr>
        <w:pStyle w:val="Paragrafoelenco"/>
        <w:numPr>
          <w:ilvl w:val="1"/>
          <w:numId w:val="31"/>
        </w:numPr>
        <w:spacing w:after="120" w:line="276" w:lineRule="auto"/>
        <w:jc w:val="both"/>
        <w:rPr>
          <w:rFonts w:asciiTheme="minorHAnsi" w:hAnsiTheme="minorHAnsi" w:cstheme="minorHAnsi"/>
          <w:bCs/>
          <w:sz w:val="20"/>
          <w:szCs w:val="20"/>
        </w:rPr>
      </w:pPr>
      <w:r w:rsidRPr="00356D3E">
        <w:rPr>
          <w:rFonts w:asciiTheme="minorHAnsi" w:hAnsiTheme="minorHAnsi" w:cstheme="minorHAnsi"/>
          <w:bCs/>
          <w:sz w:val="20"/>
          <w:szCs w:val="20"/>
        </w:rPr>
        <w:t>Almeno 2 Risorse certificate RHCE</w:t>
      </w:r>
    </w:p>
    <w:p w:rsidR="00356D3E" w:rsidRPr="00356D3E" w:rsidRDefault="00356D3E" w:rsidP="00356D3E">
      <w:pPr>
        <w:pStyle w:val="Paragrafoelenco"/>
        <w:numPr>
          <w:ilvl w:val="1"/>
          <w:numId w:val="31"/>
        </w:numPr>
        <w:spacing w:after="120" w:line="276" w:lineRule="auto"/>
        <w:jc w:val="both"/>
        <w:rPr>
          <w:rFonts w:asciiTheme="minorHAnsi" w:hAnsiTheme="minorHAnsi" w:cstheme="minorHAnsi"/>
          <w:bCs/>
          <w:sz w:val="20"/>
          <w:szCs w:val="20"/>
        </w:rPr>
      </w:pPr>
      <w:r w:rsidRPr="00356D3E">
        <w:rPr>
          <w:rFonts w:asciiTheme="minorHAnsi" w:hAnsiTheme="minorHAnsi" w:cstheme="minorHAnsi"/>
          <w:bCs/>
          <w:sz w:val="20"/>
          <w:szCs w:val="20"/>
        </w:rPr>
        <w:t xml:space="preserve">Almeno 1 Risorsa certificata RHCSA in </w:t>
      </w:r>
      <w:proofErr w:type="spellStart"/>
      <w:r w:rsidRPr="00356D3E">
        <w:rPr>
          <w:rFonts w:asciiTheme="minorHAnsi" w:hAnsiTheme="minorHAnsi" w:cstheme="minorHAnsi"/>
          <w:bCs/>
          <w:sz w:val="20"/>
          <w:szCs w:val="20"/>
        </w:rPr>
        <w:t>Red</w:t>
      </w:r>
      <w:proofErr w:type="spellEnd"/>
      <w:r w:rsidRPr="00356D3E">
        <w:rPr>
          <w:rFonts w:asciiTheme="minorHAnsi" w:hAnsiTheme="minorHAnsi" w:cstheme="minorHAnsi"/>
          <w:bCs/>
          <w:sz w:val="20"/>
          <w:szCs w:val="20"/>
        </w:rPr>
        <w:t xml:space="preserve"> </w:t>
      </w:r>
      <w:proofErr w:type="spellStart"/>
      <w:r w:rsidRPr="00356D3E">
        <w:rPr>
          <w:rFonts w:asciiTheme="minorHAnsi" w:hAnsiTheme="minorHAnsi" w:cstheme="minorHAnsi"/>
          <w:bCs/>
          <w:sz w:val="20"/>
          <w:szCs w:val="20"/>
        </w:rPr>
        <w:t>Hat</w:t>
      </w:r>
      <w:proofErr w:type="spellEnd"/>
      <w:r w:rsidRPr="00356D3E">
        <w:rPr>
          <w:rFonts w:asciiTheme="minorHAnsi" w:hAnsiTheme="minorHAnsi" w:cstheme="minorHAnsi"/>
          <w:bCs/>
          <w:sz w:val="20"/>
          <w:szCs w:val="20"/>
        </w:rPr>
        <w:t xml:space="preserve"> </w:t>
      </w:r>
      <w:proofErr w:type="spellStart"/>
      <w:r w:rsidRPr="00356D3E">
        <w:rPr>
          <w:rFonts w:asciiTheme="minorHAnsi" w:hAnsiTheme="minorHAnsi" w:cstheme="minorHAnsi"/>
          <w:bCs/>
          <w:sz w:val="20"/>
          <w:szCs w:val="20"/>
        </w:rPr>
        <w:t>Openstack</w:t>
      </w:r>
      <w:proofErr w:type="spellEnd"/>
    </w:p>
    <w:p w:rsidR="00356D3E" w:rsidRPr="00356D3E" w:rsidRDefault="00356D3E" w:rsidP="00356D3E">
      <w:pPr>
        <w:pStyle w:val="Paragrafoelenco"/>
        <w:numPr>
          <w:ilvl w:val="1"/>
          <w:numId w:val="31"/>
        </w:numPr>
        <w:spacing w:after="120" w:line="276" w:lineRule="auto"/>
        <w:jc w:val="both"/>
        <w:rPr>
          <w:rFonts w:asciiTheme="minorHAnsi" w:hAnsiTheme="minorHAnsi" w:cstheme="minorHAnsi"/>
          <w:bCs/>
          <w:sz w:val="20"/>
          <w:szCs w:val="20"/>
        </w:rPr>
      </w:pPr>
      <w:r w:rsidRPr="00356D3E">
        <w:rPr>
          <w:rFonts w:asciiTheme="minorHAnsi" w:hAnsiTheme="minorHAnsi" w:cstheme="minorHAnsi"/>
          <w:bCs/>
          <w:sz w:val="20"/>
          <w:szCs w:val="20"/>
        </w:rPr>
        <w:t>Almeno 1 Risorsa certificata RHCA</w:t>
      </w:r>
    </w:p>
    <w:p w:rsidR="00356D3E" w:rsidRPr="00356D3E" w:rsidRDefault="00356D3E" w:rsidP="00356D3E">
      <w:pPr>
        <w:pStyle w:val="Paragrafoelenco"/>
        <w:numPr>
          <w:ilvl w:val="1"/>
          <w:numId w:val="31"/>
        </w:numPr>
        <w:spacing w:after="120" w:line="276" w:lineRule="auto"/>
        <w:jc w:val="both"/>
        <w:rPr>
          <w:rFonts w:asciiTheme="minorHAnsi" w:hAnsiTheme="minorHAnsi" w:cstheme="minorHAnsi"/>
          <w:bCs/>
          <w:sz w:val="20"/>
          <w:szCs w:val="20"/>
        </w:rPr>
      </w:pPr>
      <w:r w:rsidRPr="00356D3E">
        <w:rPr>
          <w:rFonts w:asciiTheme="minorHAnsi" w:hAnsiTheme="minorHAnsi" w:cstheme="minorHAnsi"/>
          <w:bCs/>
          <w:sz w:val="20"/>
          <w:szCs w:val="20"/>
        </w:rPr>
        <w:t>Almeno 1 Risorsa di Project Management certificata Prince2</w:t>
      </w:r>
    </w:p>
    <w:p w:rsidR="00356D3E" w:rsidRPr="00356D3E" w:rsidRDefault="00356D3E" w:rsidP="00356D3E">
      <w:pPr>
        <w:pStyle w:val="Paragrafoelenco"/>
        <w:numPr>
          <w:ilvl w:val="1"/>
          <w:numId w:val="31"/>
        </w:numPr>
        <w:spacing w:after="120" w:line="276" w:lineRule="auto"/>
        <w:jc w:val="both"/>
        <w:rPr>
          <w:rFonts w:asciiTheme="minorHAnsi" w:hAnsiTheme="minorHAnsi" w:cstheme="minorHAnsi"/>
          <w:bCs/>
          <w:sz w:val="20"/>
          <w:szCs w:val="20"/>
        </w:rPr>
      </w:pPr>
      <w:r w:rsidRPr="00356D3E">
        <w:rPr>
          <w:rFonts w:asciiTheme="minorHAnsi" w:hAnsiTheme="minorHAnsi" w:cstheme="minorHAnsi"/>
          <w:bCs/>
          <w:sz w:val="20"/>
          <w:szCs w:val="20"/>
        </w:rPr>
        <w:t>Almeno 1 Risorsa certificata RHCS-</w:t>
      </w:r>
      <w:proofErr w:type="spellStart"/>
      <w:r w:rsidRPr="00356D3E">
        <w:rPr>
          <w:rFonts w:asciiTheme="minorHAnsi" w:hAnsiTheme="minorHAnsi" w:cstheme="minorHAnsi"/>
          <w:bCs/>
          <w:sz w:val="20"/>
          <w:szCs w:val="20"/>
        </w:rPr>
        <w:t>Ansible</w:t>
      </w:r>
      <w:proofErr w:type="spellEnd"/>
    </w:p>
    <w:p w:rsidR="00356D3E" w:rsidRPr="00356D3E" w:rsidRDefault="00356D3E" w:rsidP="00356D3E">
      <w:pPr>
        <w:pStyle w:val="Paragrafoelenco"/>
        <w:numPr>
          <w:ilvl w:val="1"/>
          <w:numId w:val="31"/>
        </w:numPr>
        <w:spacing w:after="120" w:line="276" w:lineRule="auto"/>
        <w:jc w:val="both"/>
        <w:rPr>
          <w:rFonts w:asciiTheme="minorHAnsi" w:hAnsiTheme="minorHAnsi" w:cstheme="minorHAnsi"/>
          <w:bCs/>
          <w:sz w:val="20"/>
          <w:szCs w:val="20"/>
        </w:rPr>
      </w:pPr>
      <w:r w:rsidRPr="00356D3E">
        <w:rPr>
          <w:rFonts w:asciiTheme="minorHAnsi" w:hAnsiTheme="minorHAnsi" w:cstheme="minorHAnsi"/>
          <w:bCs/>
          <w:sz w:val="20"/>
          <w:szCs w:val="20"/>
        </w:rPr>
        <w:t>Almeno 2 Risorse certificate RHCS-</w:t>
      </w:r>
      <w:proofErr w:type="spellStart"/>
      <w:r w:rsidRPr="00356D3E">
        <w:rPr>
          <w:rFonts w:asciiTheme="minorHAnsi" w:hAnsiTheme="minorHAnsi" w:cstheme="minorHAnsi"/>
          <w:bCs/>
          <w:sz w:val="20"/>
          <w:szCs w:val="20"/>
        </w:rPr>
        <w:t>Openshift</w:t>
      </w:r>
      <w:proofErr w:type="spellEnd"/>
    </w:p>
    <w:p w:rsidR="00356D3E" w:rsidRPr="00356D3E" w:rsidRDefault="00356D3E" w:rsidP="00356D3E">
      <w:pPr>
        <w:pStyle w:val="Paragrafoelenco"/>
        <w:numPr>
          <w:ilvl w:val="1"/>
          <w:numId w:val="31"/>
        </w:numPr>
        <w:spacing w:after="120" w:line="276" w:lineRule="auto"/>
        <w:jc w:val="both"/>
        <w:rPr>
          <w:rFonts w:asciiTheme="minorHAnsi" w:hAnsiTheme="minorHAnsi" w:cstheme="minorHAnsi"/>
          <w:bCs/>
          <w:sz w:val="20"/>
          <w:szCs w:val="20"/>
        </w:rPr>
      </w:pPr>
      <w:r w:rsidRPr="00356D3E">
        <w:rPr>
          <w:rFonts w:asciiTheme="minorHAnsi" w:hAnsiTheme="minorHAnsi" w:cstheme="minorHAnsi"/>
          <w:bCs/>
          <w:sz w:val="20"/>
          <w:szCs w:val="20"/>
        </w:rPr>
        <w:t>Almeno una risorsa che abbia collezio</w:t>
      </w:r>
      <w:r w:rsidR="00265001">
        <w:rPr>
          <w:rFonts w:asciiTheme="minorHAnsi" w:hAnsiTheme="minorHAnsi" w:cstheme="minorHAnsi"/>
          <w:bCs/>
          <w:sz w:val="20"/>
          <w:szCs w:val="20"/>
        </w:rPr>
        <w:t>nato le seguenti certificazioni</w:t>
      </w:r>
      <w:r w:rsidRPr="00356D3E">
        <w:rPr>
          <w:rFonts w:asciiTheme="minorHAnsi" w:hAnsiTheme="minorHAnsi" w:cstheme="minorHAnsi"/>
          <w:bCs/>
          <w:sz w:val="20"/>
          <w:szCs w:val="20"/>
        </w:rPr>
        <w:t>: RHCSA-RHOS, RHCA</w:t>
      </w:r>
      <w:r w:rsidR="00265001">
        <w:rPr>
          <w:rFonts w:asciiTheme="minorHAnsi" w:hAnsiTheme="minorHAnsi" w:cstheme="minorHAnsi"/>
          <w:bCs/>
          <w:sz w:val="20"/>
          <w:szCs w:val="20"/>
        </w:rPr>
        <w:t>, RHCDS, RHCVA</w:t>
      </w:r>
      <w:r w:rsidRPr="00356D3E">
        <w:rPr>
          <w:rFonts w:asciiTheme="minorHAnsi" w:hAnsiTheme="minorHAnsi" w:cstheme="minorHAnsi"/>
          <w:bCs/>
          <w:sz w:val="20"/>
          <w:szCs w:val="20"/>
        </w:rPr>
        <w:t>, RHCE</w:t>
      </w:r>
    </w:p>
    <w:p w:rsidR="005F3884" w:rsidRDefault="00356D3E" w:rsidP="005F3884">
      <w:pPr>
        <w:pStyle w:val="Paragrafoelenco"/>
        <w:numPr>
          <w:ilvl w:val="1"/>
          <w:numId w:val="31"/>
        </w:numPr>
        <w:spacing w:after="120" w:line="276" w:lineRule="auto"/>
        <w:jc w:val="both"/>
        <w:rPr>
          <w:rFonts w:asciiTheme="minorHAnsi" w:hAnsiTheme="minorHAnsi" w:cstheme="minorHAnsi"/>
          <w:bCs/>
          <w:sz w:val="20"/>
          <w:szCs w:val="20"/>
        </w:rPr>
      </w:pPr>
      <w:r w:rsidRPr="00356D3E">
        <w:rPr>
          <w:rFonts w:asciiTheme="minorHAnsi" w:hAnsiTheme="minorHAnsi" w:cstheme="minorHAnsi"/>
          <w:bCs/>
          <w:sz w:val="20"/>
          <w:szCs w:val="20"/>
        </w:rPr>
        <w:t>Almeno una risorsa che abbia collezio</w:t>
      </w:r>
      <w:r w:rsidR="00265001">
        <w:rPr>
          <w:rFonts w:asciiTheme="minorHAnsi" w:hAnsiTheme="minorHAnsi" w:cstheme="minorHAnsi"/>
          <w:bCs/>
          <w:sz w:val="20"/>
          <w:szCs w:val="20"/>
        </w:rPr>
        <w:t>nato le seguenti certificazioni</w:t>
      </w:r>
      <w:r w:rsidRPr="00356D3E">
        <w:rPr>
          <w:rFonts w:asciiTheme="minorHAnsi" w:hAnsiTheme="minorHAnsi" w:cstheme="minorHAnsi"/>
          <w:bCs/>
          <w:sz w:val="20"/>
          <w:szCs w:val="20"/>
        </w:rPr>
        <w:t>: RHCA, RHCS-ANSIBLE, RHCS-OPENSHIFT, RHCSA-OPENSTACK, RHCVA</w:t>
      </w:r>
    </w:p>
    <w:p w:rsidR="005F3884" w:rsidRPr="005F3884" w:rsidRDefault="005F3884" w:rsidP="005F3884">
      <w:pPr>
        <w:spacing w:after="120" w:line="276" w:lineRule="auto"/>
        <w:ind w:left="283"/>
        <w:jc w:val="both"/>
        <w:rPr>
          <w:rFonts w:asciiTheme="minorHAnsi" w:hAnsiTheme="minorHAnsi" w:cstheme="minorHAnsi"/>
          <w:bCs/>
          <w:sz w:val="40"/>
          <w:szCs w:val="40"/>
        </w:rPr>
      </w:pPr>
      <w:r w:rsidRPr="005F3884">
        <w:rPr>
          <w:rFonts w:asciiTheme="minorHAnsi" w:hAnsiTheme="minorHAnsi" w:cstheme="minorHAnsi"/>
          <w:bCs/>
          <w:sz w:val="40"/>
          <w:szCs w:val="40"/>
        </w:rPr>
        <w:t xml:space="preserve">□ </w:t>
      </w:r>
      <w:r w:rsidRPr="005F3884">
        <w:rPr>
          <w:rFonts w:asciiTheme="minorHAnsi" w:hAnsiTheme="minorHAnsi" w:cstheme="minorHAnsi"/>
          <w:bCs/>
          <w:sz w:val="20"/>
          <w:szCs w:val="20"/>
        </w:rPr>
        <w:t>Si</w:t>
      </w:r>
      <w:r>
        <w:rPr>
          <w:rFonts w:asciiTheme="minorHAnsi" w:hAnsiTheme="minorHAnsi" w:cstheme="minorHAnsi"/>
          <w:bCs/>
          <w:sz w:val="20"/>
          <w:szCs w:val="20"/>
        </w:rPr>
        <w:t xml:space="preserve">           </w:t>
      </w:r>
      <w:r w:rsidRPr="005F3884">
        <w:rPr>
          <w:rFonts w:asciiTheme="minorHAnsi" w:hAnsiTheme="minorHAnsi" w:cstheme="minorHAnsi"/>
          <w:bCs/>
          <w:sz w:val="40"/>
          <w:szCs w:val="40"/>
        </w:rPr>
        <w:t xml:space="preserve">□ </w:t>
      </w:r>
      <w:r w:rsidRPr="005F3884">
        <w:rPr>
          <w:rFonts w:asciiTheme="minorHAnsi" w:hAnsiTheme="minorHAnsi" w:cstheme="minorHAnsi"/>
          <w:bCs/>
          <w:sz w:val="20"/>
          <w:szCs w:val="20"/>
        </w:rPr>
        <w:t xml:space="preserve">No     </w:t>
      </w:r>
      <w:r w:rsidRPr="005F3884">
        <w:rPr>
          <w:rFonts w:asciiTheme="minorHAnsi" w:hAnsiTheme="minorHAnsi" w:cstheme="minorHAnsi"/>
          <w:bCs/>
          <w:sz w:val="40"/>
          <w:szCs w:val="40"/>
        </w:rPr>
        <w:t xml:space="preserve">       </w:t>
      </w:r>
    </w:p>
    <w:p w:rsidR="00B64E33" w:rsidRPr="00266A23" w:rsidRDefault="00EE50F1" w:rsidP="007E1F81">
      <w:pPr>
        <w:numPr>
          <w:ilvl w:val="0"/>
          <w:numId w:val="38"/>
        </w:numPr>
        <w:spacing w:after="120" w:line="276" w:lineRule="auto"/>
        <w:ind w:left="283" w:hanging="357"/>
        <w:jc w:val="both"/>
        <w:rPr>
          <w:rFonts w:asciiTheme="minorHAnsi" w:hAnsiTheme="minorHAnsi" w:cstheme="minorHAnsi"/>
          <w:bCs/>
          <w:sz w:val="20"/>
          <w:szCs w:val="20"/>
        </w:rPr>
      </w:pPr>
      <w:r w:rsidRPr="00266A23">
        <w:rPr>
          <w:rFonts w:asciiTheme="minorHAnsi" w:hAnsiTheme="minorHAnsi" w:cstheme="minorHAnsi"/>
          <w:bCs/>
          <w:sz w:val="20"/>
          <w:szCs w:val="20"/>
        </w:rPr>
        <w:t>Si chiede che l</w:t>
      </w:r>
      <w:r w:rsidR="007E1F81" w:rsidRPr="00266A23">
        <w:rPr>
          <w:rFonts w:asciiTheme="minorHAnsi" w:hAnsiTheme="minorHAnsi" w:cstheme="minorHAnsi"/>
          <w:bCs/>
          <w:sz w:val="20"/>
          <w:szCs w:val="20"/>
        </w:rPr>
        <w:t xml:space="preserve">’Azienda </w:t>
      </w:r>
      <w:r w:rsidRPr="00266A23">
        <w:rPr>
          <w:rFonts w:asciiTheme="minorHAnsi" w:hAnsiTheme="minorHAnsi" w:cstheme="minorHAnsi"/>
          <w:bCs/>
          <w:sz w:val="20"/>
          <w:szCs w:val="20"/>
        </w:rPr>
        <w:t>descriva</w:t>
      </w:r>
      <w:r w:rsidR="007E1F81" w:rsidRPr="00266A23">
        <w:rPr>
          <w:rFonts w:asciiTheme="minorHAnsi" w:hAnsiTheme="minorHAnsi" w:cstheme="minorHAnsi"/>
          <w:bCs/>
          <w:sz w:val="20"/>
          <w:szCs w:val="20"/>
        </w:rPr>
        <w:t xml:space="preserve"> le modalità di erogazione e/o di rivendita di quanto previsto dall’iniziativa, le eventuali partnership di settore, la tipologia di canale tramite il quale opera, etc.</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7E1F81" w:rsidTr="00166882">
        <w:trPr>
          <w:trHeight w:val="1824"/>
        </w:trPr>
        <w:tc>
          <w:tcPr>
            <w:tcW w:w="8494" w:type="dxa"/>
            <w:shd w:val="clear" w:color="auto" w:fill="F2F2F2" w:themeFill="background1" w:themeFillShade="F2"/>
          </w:tcPr>
          <w:p w:rsidR="007E1F81" w:rsidRDefault="007E1F81" w:rsidP="00166882">
            <w:pPr>
              <w:ind w:left="284"/>
              <w:jc w:val="both"/>
              <w:rPr>
                <w:rFonts w:asciiTheme="minorHAnsi" w:hAnsiTheme="minorHAnsi" w:cs="Arial"/>
                <w:bCs/>
                <w:sz w:val="20"/>
                <w:szCs w:val="20"/>
              </w:rPr>
            </w:pPr>
          </w:p>
        </w:tc>
      </w:tr>
    </w:tbl>
    <w:p w:rsidR="00EE50F1" w:rsidRDefault="00EE50F1" w:rsidP="00EE50F1">
      <w:pPr>
        <w:spacing w:after="120" w:line="276" w:lineRule="auto"/>
        <w:ind w:left="283"/>
        <w:jc w:val="both"/>
        <w:rPr>
          <w:rFonts w:asciiTheme="minorHAnsi" w:hAnsiTheme="minorHAnsi" w:cstheme="minorHAnsi"/>
          <w:bCs/>
          <w:sz w:val="20"/>
          <w:szCs w:val="20"/>
        </w:rPr>
      </w:pPr>
    </w:p>
    <w:p w:rsidR="007E1F81" w:rsidRPr="00266A23" w:rsidRDefault="00EE50F1" w:rsidP="00EE50F1">
      <w:pPr>
        <w:numPr>
          <w:ilvl w:val="0"/>
          <w:numId w:val="38"/>
        </w:numPr>
        <w:spacing w:after="120" w:line="276" w:lineRule="auto"/>
        <w:ind w:left="283" w:hanging="357"/>
        <w:jc w:val="both"/>
        <w:rPr>
          <w:rFonts w:asciiTheme="minorHAnsi" w:hAnsiTheme="minorHAnsi" w:cstheme="minorHAnsi"/>
          <w:bCs/>
          <w:sz w:val="20"/>
          <w:szCs w:val="20"/>
        </w:rPr>
      </w:pPr>
      <w:r>
        <w:rPr>
          <w:rFonts w:asciiTheme="minorHAnsi" w:hAnsiTheme="minorHAnsi" w:cstheme="minorHAnsi"/>
          <w:bCs/>
          <w:sz w:val="20"/>
          <w:szCs w:val="20"/>
        </w:rPr>
        <w:t xml:space="preserve"> </w:t>
      </w:r>
      <w:r w:rsidRPr="00266A23">
        <w:rPr>
          <w:rFonts w:asciiTheme="minorHAnsi" w:hAnsiTheme="minorHAnsi" w:cstheme="minorHAnsi"/>
          <w:bCs/>
          <w:sz w:val="20"/>
          <w:szCs w:val="20"/>
        </w:rPr>
        <w:t>Si chiede di fornire eventuali ulteriori elementi utili allo sviluppo dell’iniziativa.</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494"/>
      </w:tblGrid>
      <w:tr w:rsidR="00EE50F1" w:rsidTr="00704265">
        <w:trPr>
          <w:trHeight w:val="1824"/>
        </w:trPr>
        <w:tc>
          <w:tcPr>
            <w:tcW w:w="8494" w:type="dxa"/>
            <w:shd w:val="clear" w:color="auto" w:fill="F2F2F2" w:themeFill="background1" w:themeFillShade="F2"/>
          </w:tcPr>
          <w:p w:rsidR="00EE50F1" w:rsidRDefault="00EE50F1" w:rsidP="00704265">
            <w:pPr>
              <w:ind w:left="284"/>
              <w:jc w:val="both"/>
              <w:rPr>
                <w:rFonts w:asciiTheme="minorHAnsi" w:hAnsiTheme="minorHAnsi" w:cs="Arial"/>
                <w:bCs/>
                <w:sz w:val="20"/>
                <w:szCs w:val="20"/>
              </w:rPr>
            </w:pPr>
          </w:p>
        </w:tc>
      </w:tr>
    </w:tbl>
    <w:p w:rsidR="005F3884" w:rsidRDefault="005F3884" w:rsidP="00C75B30">
      <w:pPr>
        <w:spacing w:line="276" w:lineRule="auto"/>
        <w:jc w:val="both"/>
        <w:rPr>
          <w:rFonts w:asciiTheme="minorHAnsi" w:hAnsiTheme="minorHAnsi" w:cs="Arial"/>
          <w:bCs/>
          <w:sz w:val="20"/>
          <w:szCs w:val="20"/>
        </w:rPr>
      </w:pPr>
    </w:p>
    <w:p w:rsidR="000B40D4" w:rsidRDefault="000B40D4" w:rsidP="00C75B30">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w:t>
      </w:r>
      <w:r w:rsidRPr="0045476A">
        <w:rPr>
          <w:rFonts w:asciiTheme="minorHAnsi" w:hAnsiTheme="minorHAnsi" w:cs="Arial"/>
          <w:bCs/>
          <w:sz w:val="20"/>
          <w:szCs w:val="20"/>
        </w:rPr>
        <w:t>Documento di Consultazione del mercato</w:t>
      </w:r>
      <w:r>
        <w:rPr>
          <w:rFonts w:asciiTheme="minorHAnsi" w:hAnsiTheme="minorHAnsi" w:cs="Arial"/>
          <w:bCs/>
          <w:sz w:val="20"/>
          <w:szCs w:val="20"/>
        </w:rPr>
        <w:t xml:space="preserve">,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rsidR="00FA737A" w:rsidRPr="00910C83" w:rsidRDefault="00FA737A" w:rsidP="00C75B30">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1E204E" w:rsidRPr="001E204E" w:rsidTr="001E204E">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BF387E" w:rsidRPr="00BB4433" w:rsidRDefault="00BF387E" w:rsidP="00C75B30">
            <w:pPr>
              <w:jc w:val="center"/>
              <w:rPr>
                <w:rFonts w:ascii="Trebuchet MS" w:hAnsi="Trebuchet MS"/>
                <w:b/>
                <w:sz w:val="22"/>
                <w:szCs w:val="22"/>
              </w:rPr>
            </w:pPr>
            <w:r w:rsidRPr="00BB4433">
              <w:rPr>
                <w:rFonts w:asciiTheme="minorHAnsi" w:hAnsiTheme="minorHAnsi" w:cs="Arial"/>
                <w:b/>
                <w:bCs/>
                <w:sz w:val="20"/>
                <w:szCs w:val="20"/>
              </w:rPr>
              <w:t>Firma operatore economico</w:t>
            </w:r>
          </w:p>
        </w:tc>
      </w:tr>
      <w:tr w:rsidR="00BF387E" w:rsidRPr="00132242" w:rsidTr="007D216F">
        <w:tc>
          <w:tcPr>
            <w:tcW w:w="2822" w:type="dxa"/>
            <w:tcBorders>
              <w:top w:val="single" w:sz="4" w:space="0" w:color="FFFFFF" w:themeColor="background1"/>
            </w:tcBorders>
            <w:shd w:val="clear" w:color="auto" w:fill="auto"/>
          </w:tcPr>
          <w:p w:rsidR="00BF387E" w:rsidRPr="000F7A00" w:rsidRDefault="00BF387E" w:rsidP="00C75B30">
            <w:pPr>
              <w:jc w:val="center"/>
              <w:rPr>
                <w:rFonts w:asciiTheme="minorHAnsi" w:hAnsiTheme="minorHAnsi" w:cs="Arial"/>
                <w:bCs/>
                <w:color w:val="0070C0"/>
                <w:sz w:val="20"/>
                <w:szCs w:val="20"/>
                <w:highlight w:val="yellow"/>
              </w:rPr>
            </w:pPr>
            <w:r w:rsidRPr="000F7A00">
              <w:rPr>
                <w:rFonts w:asciiTheme="minorHAnsi" w:hAnsiTheme="minorHAnsi" w:cs="Arial"/>
                <w:bCs/>
                <w:color w:val="0070C0"/>
                <w:sz w:val="20"/>
                <w:szCs w:val="20"/>
              </w:rPr>
              <w:t>[Nome e Cognome]</w:t>
            </w:r>
          </w:p>
        </w:tc>
      </w:tr>
      <w:tr w:rsidR="00BF387E" w:rsidRPr="00132242" w:rsidTr="007D216F">
        <w:trPr>
          <w:trHeight w:val="413"/>
        </w:trPr>
        <w:tc>
          <w:tcPr>
            <w:tcW w:w="2822" w:type="dxa"/>
            <w:shd w:val="clear" w:color="auto" w:fill="auto"/>
          </w:tcPr>
          <w:p w:rsidR="00BF387E" w:rsidRDefault="00BF387E" w:rsidP="00C75B30">
            <w:pPr>
              <w:jc w:val="both"/>
              <w:rPr>
                <w:rFonts w:ascii="Trebuchet MS" w:hAnsi="Trebuchet MS" w:cs="Arial"/>
                <w:bCs/>
                <w:i/>
                <w:sz w:val="20"/>
                <w:szCs w:val="20"/>
                <w:highlight w:val="yellow"/>
              </w:rPr>
            </w:pPr>
          </w:p>
          <w:p w:rsidR="00BF387E" w:rsidRPr="00132242" w:rsidRDefault="00BF387E" w:rsidP="00C75B30">
            <w:pPr>
              <w:jc w:val="both"/>
              <w:rPr>
                <w:rFonts w:ascii="Trebuchet MS" w:hAnsi="Trebuchet MS" w:cs="Arial"/>
                <w:bCs/>
                <w:i/>
                <w:sz w:val="20"/>
                <w:szCs w:val="20"/>
                <w:highlight w:val="yellow"/>
              </w:rPr>
            </w:pPr>
          </w:p>
          <w:p w:rsidR="00BF387E" w:rsidRPr="00132242" w:rsidRDefault="00BF387E" w:rsidP="00C75B30">
            <w:pPr>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rsidR="009D4460" w:rsidRDefault="009D4460" w:rsidP="00C75B30">
      <w:pPr>
        <w:rPr>
          <w:rFonts w:asciiTheme="minorHAnsi" w:hAnsiTheme="minorHAnsi" w:cs="Arial"/>
          <w:b/>
          <w:bCs/>
          <w:sz w:val="20"/>
          <w:szCs w:val="20"/>
        </w:rPr>
      </w:pPr>
    </w:p>
    <w:p w:rsidR="009D4460" w:rsidRDefault="009D4460" w:rsidP="00C75B30">
      <w:pPr>
        <w:rPr>
          <w:rFonts w:asciiTheme="minorHAnsi" w:hAnsiTheme="minorHAnsi" w:cs="Arial"/>
          <w:b/>
          <w:bCs/>
          <w:sz w:val="20"/>
          <w:szCs w:val="20"/>
        </w:rPr>
      </w:pPr>
    </w:p>
    <w:p w:rsidR="00561A7D" w:rsidRDefault="00561A7D" w:rsidP="00BF13C1">
      <w:pPr>
        <w:ind w:left="284"/>
        <w:rPr>
          <w:rFonts w:asciiTheme="minorHAnsi" w:hAnsiTheme="minorHAnsi" w:cs="Arial"/>
          <w:b/>
          <w:bCs/>
          <w:sz w:val="20"/>
          <w:szCs w:val="20"/>
        </w:rPr>
      </w:pPr>
    </w:p>
    <w:sectPr w:rsidR="00561A7D" w:rsidSect="008449F2">
      <w:headerReference w:type="default" r:id="rId10"/>
      <w:footerReference w:type="default" r:id="rId11"/>
      <w:headerReference w:type="first" r:id="rId12"/>
      <w:footerReference w:type="first" r:id="rId13"/>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BB6" w:rsidRDefault="00E73BB6">
      <w:r>
        <w:separator/>
      </w:r>
    </w:p>
  </w:endnote>
  <w:endnote w:type="continuationSeparator" w:id="0">
    <w:p w:rsidR="00E73BB6" w:rsidRDefault="00E73BB6">
      <w:r>
        <w:continuationSeparator/>
      </w:r>
    </w:p>
  </w:endnote>
  <w:endnote w:type="continuationNotice" w:id="1">
    <w:p w:rsidR="00E73BB6" w:rsidRDefault="00E73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F6" w:rsidRPr="007E1F81" w:rsidRDefault="006726F6" w:rsidP="00A96ABA">
    <w:pPr>
      <w:pStyle w:val="Pidipagina"/>
      <w:pBdr>
        <w:top w:val="single" w:sz="4" w:space="1" w:color="auto"/>
      </w:pBdr>
      <w:rPr>
        <w:rFonts w:asciiTheme="minorHAnsi" w:hAnsiTheme="minorHAnsi"/>
        <w:iCs/>
        <w:color w:val="C0C0C0"/>
        <w:sz w:val="16"/>
        <w:szCs w:val="16"/>
      </w:rPr>
    </w:pPr>
    <w:r>
      <w:rPr>
        <w:rFonts w:ascii="Calibri" w:hAnsi="Calibri"/>
        <w:iCs/>
        <w:color w:val="C0C0C0"/>
        <w:sz w:val="16"/>
        <w:szCs w:val="16"/>
      </w:rPr>
      <w:t xml:space="preserve">Consip S.p.A. - </w:t>
    </w:r>
    <w:r w:rsidRPr="00AE0C26">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4D198D22" wp14:editId="39DB477B">
              <wp:simplePos x="0" y="0"/>
              <wp:positionH relativeFrom="column">
                <wp:posOffset>4719955</wp:posOffset>
              </wp:positionH>
              <wp:positionV relativeFrom="paragraph">
                <wp:posOffset>27709</wp:posOffset>
              </wp:positionV>
              <wp:extent cx="693420"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74320"/>
                      </a:xfrm>
                      <a:prstGeom prst="rect">
                        <a:avLst/>
                      </a:prstGeom>
                      <a:solidFill>
                        <a:srgbClr val="FFFFFF"/>
                      </a:solidFill>
                      <a:ln w="9525">
                        <a:noFill/>
                        <a:miter lim="800000"/>
                        <a:headEnd/>
                        <a:tailEnd/>
                      </a:ln>
                    </wps:spPr>
                    <wps:txbx>
                      <w:txbxContent>
                        <w:p w:rsidR="006726F6" w:rsidRPr="00165877" w:rsidRDefault="006726F6"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30275D">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30275D">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rsidR="006726F6" w:rsidRDefault="006726F6" w:rsidP="00933D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98D22" id="_x0000_t202" coordsize="21600,21600" o:spt="202" path="m,l,21600r21600,l21600,xe">
              <v:stroke joinstyle="miter"/>
              <v:path gradientshapeok="t" o:connecttype="rect"/>
            </v:shapetype>
            <v:shape id="Casella di testo 2" o:spid="_x0000_s1026" type="#_x0000_t202" style="position:absolute;margin-left:371.65pt;margin-top:2.2pt;width:54.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" stroked="f">
              <v:textbox>
                <w:txbxContent>
                  <w:p w:rsidR="006726F6" w:rsidRPr="00165877" w:rsidRDefault="006726F6" w:rsidP="00933D1D">
                    <w:pPr>
                      <w:rPr>
                        <w:rFonts w:ascii="Calibri" w:hAnsi="Calibri"/>
                        <w:iCs/>
                        <w:sz w:val="16"/>
                        <w:szCs w:val="16"/>
                      </w:rPr>
                    </w:pPr>
                    <w:r w:rsidRPr="00165877">
                      <w:rPr>
                        <w:rFonts w:ascii="Calibri" w:hAnsi="Calibri"/>
                        <w:iCs/>
                        <w:sz w:val="16"/>
                        <w:szCs w:val="16"/>
                      </w:rPr>
                      <w:t xml:space="preserve">Pag. </w:t>
                    </w:r>
                    <w:r w:rsidRPr="00165877">
                      <w:rPr>
                        <w:rFonts w:ascii="Calibri" w:hAnsi="Calibri"/>
                        <w:iCs/>
                        <w:sz w:val="16"/>
                        <w:szCs w:val="16"/>
                      </w:rPr>
                      <w:fldChar w:fldCharType="begin"/>
                    </w:r>
                    <w:r w:rsidRPr="00165877">
                      <w:rPr>
                        <w:rFonts w:ascii="Calibri" w:hAnsi="Calibri"/>
                        <w:iCs/>
                        <w:sz w:val="16"/>
                        <w:szCs w:val="16"/>
                      </w:rPr>
                      <w:instrText>PAGE  \* Arabic  \* MERGEFORMAT</w:instrText>
                    </w:r>
                    <w:r w:rsidRPr="00165877">
                      <w:rPr>
                        <w:rFonts w:ascii="Calibri" w:hAnsi="Calibri"/>
                        <w:iCs/>
                        <w:sz w:val="16"/>
                        <w:szCs w:val="16"/>
                      </w:rPr>
                      <w:fldChar w:fldCharType="separate"/>
                    </w:r>
                    <w:r w:rsidR="0030275D">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di </w:t>
                    </w:r>
                    <w:r w:rsidRPr="00165877">
                      <w:rPr>
                        <w:rFonts w:ascii="Calibri" w:hAnsi="Calibri"/>
                        <w:iCs/>
                        <w:sz w:val="16"/>
                        <w:szCs w:val="16"/>
                      </w:rPr>
                      <w:fldChar w:fldCharType="begin"/>
                    </w:r>
                    <w:r w:rsidRPr="00165877">
                      <w:rPr>
                        <w:rFonts w:ascii="Calibri" w:hAnsi="Calibri"/>
                        <w:iCs/>
                        <w:sz w:val="16"/>
                        <w:szCs w:val="16"/>
                      </w:rPr>
                      <w:instrText>NUMPAGES  \* Arabic  \* MERGEFORMAT</w:instrText>
                    </w:r>
                    <w:r w:rsidRPr="00165877">
                      <w:rPr>
                        <w:rFonts w:ascii="Calibri" w:hAnsi="Calibri"/>
                        <w:iCs/>
                        <w:sz w:val="16"/>
                        <w:szCs w:val="16"/>
                      </w:rPr>
                      <w:fldChar w:fldCharType="separate"/>
                    </w:r>
                    <w:r w:rsidR="0030275D">
                      <w:rPr>
                        <w:rFonts w:ascii="Calibri" w:hAnsi="Calibri"/>
                        <w:iCs/>
                        <w:noProof/>
                        <w:sz w:val="16"/>
                        <w:szCs w:val="16"/>
                      </w:rPr>
                      <w:t>8</w:t>
                    </w:r>
                    <w:r w:rsidRPr="00165877">
                      <w:rPr>
                        <w:rFonts w:ascii="Calibri" w:hAnsi="Calibri"/>
                        <w:iCs/>
                        <w:sz w:val="16"/>
                        <w:szCs w:val="16"/>
                      </w:rPr>
                      <w:fldChar w:fldCharType="end"/>
                    </w:r>
                    <w:r w:rsidRPr="00165877">
                      <w:rPr>
                        <w:rFonts w:ascii="Calibri" w:hAnsi="Calibri"/>
                        <w:iCs/>
                        <w:sz w:val="16"/>
                        <w:szCs w:val="16"/>
                      </w:rPr>
                      <w:t xml:space="preserve"> </w:t>
                    </w:r>
                  </w:p>
                  <w:p w:rsidR="006726F6" w:rsidRDefault="006726F6" w:rsidP="00933D1D"/>
                </w:txbxContent>
              </v:textbox>
            </v:shape>
          </w:pict>
        </mc:Fallback>
      </mc:AlternateContent>
    </w:r>
    <w:r w:rsidRPr="00E06C79">
      <w:rPr>
        <w:rFonts w:asciiTheme="minorHAnsi" w:hAnsiTheme="minorHAnsi"/>
        <w:iCs/>
        <w:color w:val="C0C0C0"/>
        <w:sz w:val="16"/>
        <w:szCs w:val="16"/>
      </w:rPr>
      <w:t xml:space="preserve">Consultazione del mercato per </w:t>
    </w:r>
    <w:r w:rsidR="007E1F81" w:rsidRPr="007E1F81">
      <w:rPr>
        <w:rFonts w:asciiTheme="minorHAnsi" w:hAnsiTheme="minorHAnsi"/>
        <w:iCs/>
        <w:color w:val="C0C0C0"/>
        <w:sz w:val="16"/>
        <w:szCs w:val="16"/>
      </w:rPr>
      <w:t>Global Professional Services in ambito Red Hat per Sogei</w:t>
    </w:r>
  </w:p>
  <w:p w:rsidR="006726F6" w:rsidRPr="007E1F81" w:rsidRDefault="00962189" w:rsidP="00A96ABA">
    <w:pPr>
      <w:pStyle w:val="Pidipagina"/>
      <w:pBdr>
        <w:top w:val="single" w:sz="4" w:space="1" w:color="auto"/>
      </w:pBdr>
      <w:rPr>
        <w:rFonts w:asciiTheme="minorHAnsi" w:hAnsiTheme="minorHAnsi"/>
        <w:iCs/>
        <w:color w:val="C0C0C0"/>
        <w:sz w:val="16"/>
        <w:szCs w:val="16"/>
      </w:rPr>
    </w:pPr>
    <w:r>
      <w:rPr>
        <w:rFonts w:asciiTheme="minorHAnsi" w:hAnsiTheme="minorHAnsi"/>
        <w:iCs/>
        <w:color w:val="C0C0C0"/>
        <w:sz w:val="16"/>
        <w:szCs w:val="16"/>
      </w:rPr>
      <w:t xml:space="preserve">Ver. 2.0 </w:t>
    </w:r>
    <w:r w:rsidR="006726F6" w:rsidRPr="00E06C79">
      <w:rPr>
        <w:rFonts w:asciiTheme="minorHAnsi" w:hAnsiTheme="minorHAnsi"/>
        <w:iCs/>
        <w:color w:val="C0C0C0"/>
        <w:sz w:val="16"/>
        <w:szCs w:val="16"/>
      </w:rPr>
      <w:t xml:space="preserve">- Data Aggiornamento: </w:t>
    </w:r>
    <w:r>
      <w:rPr>
        <w:rFonts w:asciiTheme="minorHAnsi" w:hAnsiTheme="minorHAnsi"/>
        <w:iCs/>
        <w:color w:val="C0C0C0"/>
        <w:sz w:val="16"/>
        <w:szCs w:val="16"/>
      </w:rPr>
      <w:t>18</w:t>
    </w:r>
    <w:r w:rsidR="006726F6" w:rsidRPr="00E06C79">
      <w:rPr>
        <w:rFonts w:asciiTheme="minorHAnsi" w:hAnsiTheme="minorHAnsi"/>
        <w:iCs/>
        <w:color w:val="C0C0C0"/>
        <w:sz w:val="16"/>
        <w:szCs w:val="16"/>
      </w:rPr>
      <w:t>/</w:t>
    </w:r>
    <w:r>
      <w:rPr>
        <w:rFonts w:asciiTheme="minorHAnsi" w:hAnsiTheme="minorHAnsi"/>
        <w:iCs/>
        <w:color w:val="C0C0C0"/>
        <w:sz w:val="16"/>
        <w:szCs w:val="16"/>
      </w:rPr>
      <w:t>06</w:t>
    </w:r>
    <w:r w:rsidR="006726F6" w:rsidRPr="00E06C79">
      <w:rPr>
        <w:rFonts w:asciiTheme="minorHAnsi" w:hAnsiTheme="minorHAnsi"/>
        <w:iCs/>
        <w:color w:val="C0C0C0"/>
        <w:sz w:val="16"/>
        <w:szCs w:val="16"/>
      </w:rPr>
      <w:t>/201</w:t>
    </w:r>
    <w:r w:rsidR="006726F6" w:rsidRPr="00AE0C26">
      <w:rPr>
        <w:rFonts w:asciiTheme="minorHAnsi" w:hAnsiTheme="minorHAnsi"/>
        <w:iCs/>
        <w:color w:val="C0C0C0"/>
        <w:sz w:val="16"/>
        <w:szCs w:val="16"/>
      </w:rPr>
      <w:t>9</w:t>
    </w:r>
  </w:p>
  <w:p w:rsidR="006726F6" w:rsidRDefault="006726F6" w:rsidP="00A96ABA">
    <w:pPr>
      <w:pStyle w:val="Pidipagina"/>
      <w:rPr>
        <w:rFonts w:asciiTheme="minorHAnsi" w:hAnsiTheme="minorHAnsi"/>
        <w:iCs/>
        <w:color w:val="C0C0C0"/>
        <w:sz w:val="16"/>
        <w:szCs w:val="16"/>
      </w:rPr>
    </w:pPr>
    <w:r w:rsidRPr="00E06C79">
      <w:rPr>
        <w:rFonts w:asciiTheme="minorHAnsi" w:hAnsiTheme="minorHAnsi"/>
        <w:iCs/>
        <w:color w:val="C0C0C0"/>
        <w:sz w:val="16"/>
        <w:szCs w:val="16"/>
      </w:rPr>
      <w:t xml:space="preserve">Classificazione documento: Consip </w:t>
    </w:r>
    <w:r w:rsidRPr="00AE0C26">
      <w:rPr>
        <w:rFonts w:asciiTheme="minorHAnsi" w:hAnsiTheme="minorHAnsi"/>
        <w:iCs/>
        <w:color w:val="C0C0C0"/>
        <w:sz w:val="16"/>
        <w:szCs w:val="16"/>
      </w:rPr>
      <w:t>Public</w:t>
    </w:r>
  </w:p>
  <w:p w:rsidR="00962189" w:rsidRPr="00AE0C26" w:rsidRDefault="00962189" w:rsidP="00962189">
    <w:pPr>
      <w:pStyle w:val="Pidipagina"/>
      <w:rPr>
        <w:rFonts w:asciiTheme="minorHAnsi" w:hAnsiTheme="minorHAnsi"/>
        <w:iCs/>
        <w:color w:val="808080" w:themeColor="background1" w:themeShade="80"/>
        <w:sz w:val="16"/>
        <w:szCs w:val="16"/>
      </w:rPr>
    </w:pPr>
    <w:r>
      <w:rPr>
        <w:rFonts w:asciiTheme="minorHAnsi" w:hAnsiTheme="minorHAnsi"/>
        <w:iCs/>
        <w:color w:val="C0C0C0"/>
        <w:sz w:val="16"/>
        <w:szCs w:val="16"/>
      </w:rPr>
      <w:t xml:space="preserve">Codice documento: </w:t>
    </w:r>
    <w:r w:rsidRPr="00E06C79">
      <w:rPr>
        <w:rFonts w:asciiTheme="minorHAnsi" w:hAnsiTheme="minorHAnsi"/>
        <w:iCs/>
        <w:color w:val="C0C0C0"/>
        <w:sz w:val="16"/>
        <w:szCs w:val="16"/>
      </w:rPr>
      <w:t>SGQ1_MODU_000022_00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F6" w:rsidRPr="009052B7" w:rsidRDefault="006726F6" w:rsidP="009E002C">
    <w:pPr>
      <w:pStyle w:val="Pidipagina"/>
      <w:spacing w:line="276" w:lineRule="auto"/>
      <w:rPr>
        <w:rFonts w:ascii="Calibri" w:hAnsi="Calibri"/>
        <w:b/>
        <w:color w:val="808080"/>
        <w:sz w:val="16"/>
        <w:szCs w:val="16"/>
      </w:rPr>
    </w:pPr>
    <w:r w:rsidRPr="009052B7">
      <w:rPr>
        <w:rFonts w:ascii="Calibri" w:hAnsi="Calibri"/>
        <w:b/>
        <w:color w:val="808080"/>
        <w:sz w:val="16"/>
        <w:szCs w:val="16"/>
      </w:rPr>
      <w:t>Consip S.p.A. a socio unico</w:t>
    </w:r>
  </w:p>
  <w:p w:rsidR="006726F6" w:rsidRPr="009052B7" w:rsidRDefault="006726F6" w:rsidP="009E002C">
    <w:pPr>
      <w:pStyle w:val="Pidipagina"/>
      <w:spacing w:line="276" w:lineRule="auto"/>
      <w:rPr>
        <w:rFonts w:ascii="Calibri" w:hAnsi="Calibri"/>
        <w:color w:val="808080"/>
        <w:sz w:val="16"/>
        <w:szCs w:val="16"/>
      </w:rPr>
    </w:pPr>
    <w:r>
      <w:rPr>
        <w:rFonts w:ascii="Calibri" w:hAnsi="Calibri"/>
        <w:noProof/>
      </w:rPr>
      <mc:AlternateContent>
        <mc:Choice Requires="wps">
          <w:drawing>
            <wp:anchor distT="0" distB="0" distL="114300" distR="114300" simplePos="0" relativeHeight="251661824" behindDoc="0" locked="0" layoutInCell="1" allowOverlap="1" wp14:anchorId="55771BD3" wp14:editId="79F184BD">
              <wp:simplePos x="0" y="0"/>
              <wp:positionH relativeFrom="column">
                <wp:posOffset>4141470</wp:posOffset>
              </wp:positionH>
              <wp:positionV relativeFrom="paragraph">
                <wp:posOffset>80703</wp:posOffset>
              </wp:positionV>
              <wp:extent cx="1282065" cy="23622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36220"/>
                      </a:xfrm>
                      <a:prstGeom prst="rect">
                        <a:avLst/>
                      </a:prstGeom>
                      <a:solidFill>
                        <a:srgbClr val="FFFFFF"/>
                      </a:solidFill>
                      <a:ln w="9525">
                        <a:noFill/>
                        <a:miter lim="800000"/>
                        <a:headEnd/>
                        <a:tailEnd/>
                      </a:ln>
                    </wps:spPr>
                    <wps:txbx>
                      <w:txbxContent>
                        <w:p w:rsidR="006726F6" w:rsidRPr="006E6EEE" w:rsidRDefault="006726F6" w:rsidP="009E002C">
                          <w:pPr>
                            <w:pStyle w:val="Pidipagina"/>
                            <w:rPr>
                              <w:rFonts w:ascii="Calibri" w:hAnsi="Calibri"/>
                              <w:color w:val="808080"/>
                              <w:sz w:val="14"/>
                              <w:szCs w:val="14"/>
                            </w:rPr>
                          </w:pPr>
                          <w:r w:rsidRPr="006E6EEE">
                            <w:rPr>
                              <w:rFonts w:ascii="Calibri" w:hAnsi="Calibri"/>
                              <w:color w:val="808080"/>
                              <w:sz w:val="14"/>
                              <w:szCs w:val="14"/>
                            </w:rPr>
                            <w:t>Ver. 1.</w:t>
                          </w:r>
                          <w:r>
                            <w:rPr>
                              <w:rFonts w:ascii="Calibri" w:hAnsi="Calibri"/>
                              <w:color w:val="808080"/>
                              <w:sz w:val="14"/>
                              <w:szCs w:val="14"/>
                            </w:rPr>
                            <w:t xml:space="preserve">1 </w:t>
                          </w:r>
                          <w:r w:rsidRPr="006E6EEE">
                            <w:rPr>
                              <w:rFonts w:ascii="Calibri" w:hAnsi="Calibri"/>
                              <w:color w:val="808080"/>
                              <w:sz w:val="14"/>
                              <w:szCs w:val="14"/>
                            </w:rPr>
                            <w:t xml:space="preserve">– </w:t>
                          </w:r>
                          <w:r>
                            <w:rPr>
                              <w:rFonts w:ascii="Calibri" w:hAnsi="Calibri"/>
                              <w:color w:val="808080"/>
                              <w:sz w:val="14"/>
                              <w:szCs w:val="14"/>
                            </w:rPr>
                            <w:t>gg</w:t>
                          </w:r>
                          <w:r w:rsidRPr="006E6EEE">
                            <w:rPr>
                              <w:rFonts w:ascii="Calibri" w:hAnsi="Calibri"/>
                              <w:color w:val="808080"/>
                              <w:sz w:val="14"/>
                              <w:szCs w:val="14"/>
                            </w:rPr>
                            <w:t>/</w:t>
                          </w:r>
                          <w:r>
                            <w:rPr>
                              <w:rFonts w:ascii="Calibri" w:hAnsi="Calibri"/>
                              <w:color w:val="808080"/>
                              <w:sz w:val="14"/>
                              <w:szCs w:val="14"/>
                            </w:rPr>
                            <w:t>mm</w:t>
                          </w:r>
                          <w:r w:rsidRPr="006E6EEE">
                            <w:rPr>
                              <w:rFonts w:ascii="Calibri" w:hAnsi="Calibri"/>
                              <w:color w:val="808080"/>
                              <w:sz w:val="14"/>
                              <w:szCs w:val="14"/>
                            </w:rPr>
                            <w:t>/201</w:t>
                          </w:r>
                          <w:r>
                            <w:rPr>
                              <w:rFonts w:ascii="Calibri" w:hAnsi="Calibri"/>
                              <w:color w:val="808080"/>
                              <w:sz w:val="14"/>
                              <w:szCs w:val="14"/>
                            </w:rPr>
                            <w:t>9</w:t>
                          </w:r>
                        </w:p>
                        <w:p w:rsidR="006726F6" w:rsidRPr="006E6EEE" w:rsidRDefault="006726F6" w:rsidP="009E002C">
                          <w:pPr>
                            <w:jc w:val="right"/>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71BD3" id="_x0000_t202" coordsize="21600,21600" o:spt="202" path="m,l,21600r21600,l21600,xe">
              <v:stroke joinstyle="miter"/>
              <v:path gradientshapeok="t" o:connecttype="rect"/>
            </v:shapetype>
            <v:shape id="Casella di testo 5" o:spid="_x0000_s1027" type="#_x0000_t202" style="position:absolute;margin-left:326.1pt;margin-top:6.35pt;width:100.95pt;height:1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" stroked="f">
              <v:textbox>
                <w:txbxContent>
                  <w:p w:rsidR="006726F6" w:rsidRPr="006E6EEE" w:rsidRDefault="006726F6" w:rsidP="009E002C">
                    <w:pPr>
                      <w:pStyle w:val="Pidipagina"/>
                      <w:rPr>
                        <w:rFonts w:ascii="Calibri" w:hAnsi="Calibri"/>
                        <w:color w:val="808080"/>
                        <w:sz w:val="14"/>
                        <w:szCs w:val="14"/>
                      </w:rPr>
                    </w:pPr>
                    <w:r w:rsidRPr="006E6EEE">
                      <w:rPr>
                        <w:rFonts w:ascii="Calibri" w:hAnsi="Calibri"/>
                        <w:color w:val="808080"/>
                        <w:sz w:val="14"/>
                        <w:szCs w:val="14"/>
                      </w:rPr>
                      <w:t>Ver. 1.</w:t>
                    </w:r>
                    <w:r>
                      <w:rPr>
                        <w:rFonts w:ascii="Calibri" w:hAnsi="Calibri"/>
                        <w:color w:val="808080"/>
                        <w:sz w:val="14"/>
                        <w:szCs w:val="14"/>
                      </w:rPr>
                      <w:t xml:space="preserve">1 </w:t>
                    </w:r>
                    <w:r w:rsidRPr="006E6EEE">
                      <w:rPr>
                        <w:rFonts w:ascii="Calibri" w:hAnsi="Calibri"/>
                        <w:color w:val="808080"/>
                        <w:sz w:val="14"/>
                        <w:szCs w:val="14"/>
                      </w:rPr>
                      <w:t xml:space="preserve">– </w:t>
                    </w:r>
                    <w:r>
                      <w:rPr>
                        <w:rFonts w:ascii="Calibri" w:hAnsi="Calibri"/>
                        <w:color w:val="808080"/>
                        <w:sz w:val="14"/>
                        <w:szCs w:val="14"/>
                      </w:rPr>
                      <w:t>gg</w:t>
                    </w:r>
                    <w:r w:rsidRPr="006E6EEE">
                      <w:rPr>
                        <w:rFonts w:ascii="Calibri" w:hAnsi="Calibri"/>
                        <w:color w:val="808080"/>
                        <w:sz w:val="14"/>
                        <w:szCs w:val="14"/>
                      </w:rPr>
                      <w:t>/</w:t>
                    </w:r>
                    <w:r>
                      <w:rPr>
                        <w:rFonts w:ascii="Calibri" w:hAnsi="Calibri"/>
                        <w:color w:val="808080"/>
                        <w:sz w:val="14"/>
                        <w:szCs w:val="14"/>
                      </w:rPr>
                      <w:t>mm</w:t>
                    </w:r>
                    <w:r w:rsidRPr="006E6EEE">
                      <w:rPr>
                        <w:rFonts w:ascii="Calibri" w:hAnsi="Calibri"/>
                        <w:color w:val="808080"/>
                        <w:sz w:val="14"/>
                        <w:szCs w:val="14"/>
                      </w:rPr>
                      <w:t>/201</w:t>
                    </w:r>
                    <w:r>
                      <w:rPr>
                        <w:rFonts w:ascii="Calibri" w:hAnsi="Calibri"/>
                        <w:color w:val="808080"/>
                        <w:sz w:val="14"/>
                        <w:szCs w:val="14"/>
                      </w:rPr>
                      <w:t>9</w:t>
                    </w:r>
                  </w:p>
                  <w:p w:rsidR="006726F6" w:rsidRPr="006E6EEE" w:rsidRDefault="006726F6" w:rsidP="009E002C">
                    <w:pPr>
                      <w:jc w:val="right"/>
                      <w:rPr>
                        <w:rFonts w:ascii="Calibri" w:hAnsi="Calibri"/>
                      </w:rPr>
                    </w:pPr>
                  </w:p>
                </w:txbxContent>
              </v:textbox>
            </v:shape>
          </w:pict>
        </mc:Fallback>
      </mc:AlternateContent>
    </w:r>
    <w:r w:rsidRPr="009052B7">
      <w:rPr>
        <w:rFonts w:ascii="Calibri" w:hAnsi="Calibri"/>
        <w:color w:val="808080"/>
        <w:sz w:val="16"/>
        <w:szCs w:val="16"/>
      </w:rPr>
      <w:t>Sede Legale: Via Isonzo 19/E – 00198 Roma</w:t>
    </w:r>
  </w:p>
  <w:p w:rsidR="006726F6" w:rsidRPr="009052B7" w:rsidRDefault="006726F6" w:rsidP="009E002C">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T +39 06 85449.1 – F +39 06 85449 281 – </w:t>
    </w:r>
    <w:r w:rsidRPr="009052B7">
      <w:rPr>
        <w:rFonts w:ascii="Calibri" w:hAnsi="Calibri"/>
        <w:sz w:val="16"/>
        <w:szCs w:val="16"/>
      </w:rPr>
      <w:t>www.consip.it</w:t>
    </w:r>
  </w:p>
  <w:p w:rsidR="006726F6" w:rsidRPr="009052B7" w:rsidRDefault="006726F6" w:rsidP="009E002C">
    <w:pPr>
      <w:pStyle w:val="Pidipagina"/>
      <w:spacing w:line="276" w:lineRule="auto"/>
      <w:rPr>
        <w:rFonts w:ascii="Calibri" w:hAnsi="Calibri"/>
        <w:color w:val="808080"/>
        <w:sz w:val="16"/>
        <w:szCs w:val="16"/>
      </w:rPr>
    </w:pPr>
    <w:r w:rsidRPr="009052B7">
      <w:rPr>
        <w:rFonts w:ascii="Calibri" w:hAnsi="Calibri"/>
        <w:color w:val="808080"/>
        <w:sz w:val="16"/>
        <w:szCs w:val="16"/>
      </w:rPr>
      <w:t xml:space="preserve">Capitale Sociale € 5.200.000,00 </w:t>
    </w:r>
    <w:proofErr w:type="spellStart"/>
    <w:r w:rsidRPr="009052B7">
      <w:rPr>
        <w:rFonts w:ascii="Calibri" w:hAnsi="Calibri"/>
        <w:color w:val="808080"/>
        <w:sz w:val="16"/>
        <w:szCs w:val="16"/>
      </w:rPr>
      <w:t>i.v</w:t>
    </w:r>
    <w:proofErr w:type="spellEnd"/>
    <w:r w:rsidRPr="009052B7">
      <w:rPr>
        <w:rFonts w:ascii="Calibri" w:hAnsi="Calibri"/>
        <w:color w:val="808080"/>
        <w:sz w:val="16"/>
        <w:szCs w:val="16"/>
      </w:rPr>
      <w:t>. C.F. e P.IVA 05359681003</w:t>
    </w:r>
  </w:p>
  <w:p w:rsidR="006726F6" w:rsidRPr="009E002C" w:rsidRDefault="006726F6" w:rsidP="009E002C">
    <w:pPr>
      <w:pStyle w:val="Pidipagina"/>
      <w:spacing w:line="276" w:lineRule="auto"/>
      <w:rPr>
        <w:rFonts w:ascii="Calibri" w:hAnsi="Calibri"/>
        <w:color w:val="808080"/>
        <w:sz w:val="16"/>
        <w:szCs w:val="16"/>
      </w:rPr>
    </w:pPr>
    <w:proofErr w:type="spellStart"/>
    <w:proofErr w:type="gramStart"/>
    <w:r w:rsidRPr="009052B7">
      <w:rPr>
        <w:rFonts w:ascii="Calibri" w:hAnsi="Calibri"/>
        <w:color w:val="808080"/>
        <w:sz w:val="16"/>
        <w:szCs w:val="16"/>
      </w:rPr>
      <w:t>Iscr.Reg.Imp.c</w:t>
    </w:r>
    <w:proofErr w:type="spellEnd"/>
    <w:proofErr w:type="gramEnd"/>
    <w:r w:rsidRPr="009052B7">
      <w:rPr>
        <w:rFonts w:ascii="Calibri" w:hAnsi="Calibri"/>
        <w:color w:val="808080"/>
        <w:sz w:val="16"/>
        <w:szCs w:val="16"/>
      </w:rPr>
      <w:t xml:space="preserve">/o C.I.I.A. Roma 05359681003 </w:t>
    </w:r>
    <w:proofErr w:type="spellStart"/>
    <w:r w:rsidRPr="009052B7">
      <w:rPr>
        <w:rFonts w:ascii="Calibri" w:hAnsi="Calibri"/>
        <w:color w:val="808080"/>
        <w:sz w:val="16"/>
        <w:szCs w:val="16"/>
      </w:rPr>
      <w:t>Iscr.R.E.A</w:t>
    </w:r>
    <w:proofErr w:type="spellEnd"/>
    <w:r w:rsidRPr="009052B7">
      <w:rPr>
        <w:rFonts w:ascii="Calibri" w:hAnsi="Calibri"/>
        <w:color w:val="808080"/>
        <w:sz w:val="16"/>
        <w:szCs w:val="16"/>
      </w:rPr>
      <w:t>. N.878407</w:t>
    </w:r>
    <w:r w:rsidRPr="006E6EEE">
      <w:rPr>
        <w:rFonts w:ascii="Cambria" w:hAnsi="Cambria"/>
        <w:color w:val="808080"/>
        <w:sz w:val="16"/>
        <w:szCs w:val="16"/>
      </w:rPr>
      <w:tab/>
    </w:r>
    <w:r w:rsidRPr="006E6EEE">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BB6" w:rsidRDefault="00E73BB6">
      <w:r>
        <w:separator/>
      </w:r>
    </w:p>
  </w:footnote>
  <w:footnote w:type="continuationSeparator" w:id="0">
    <w:p w:rsidR="00E73BB6" w:rsidRDefault="00E73BB6">
      <w:r>
        <w:continuationSeparator/>
      </w:r>
    </w:p>
  </w:footnote>
  <w:footnote w:type="continuationNotice" w:id="1">
    <w:p w:rsidR="00E73BB6" w:rsidRDefault="00E73B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F6" w:rsidRDefault="006726F6" w:rsidP="00951110">
    <w:pPr>
      <w:pStyle w:val="Intestazione"/>
      <w:ind w:hanging="709"/>
    </w:pPr>
    <w:r>
      <w:rPr>
        <w:noProof/>
      </w:rPr>
      <w:drawing>
        <wp:inline distT="0" distB="0" distL="0" distR="0" wp14:anchorId="59F049DE" wp14:editId="724E9E3D">
          <wp:extent cx="577850" cy="405130"/>
          <wp:effectExtent l="0" t="0" r="0" b="0"/>
          <wp:docPr id="4" name="Immagine 3"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405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6F6" w:rsidRDefault="006726F6" w:rsidP="006705D1">
    <w:pPr>
      <w:pStyle w:val="Intestazione"/>
    </w:pPr>
    <w:r>
      <w:rPr>
        <w:noProof/>
      </w:rPr>
      <w:drawing>
        <wp:anchor distT="0" distB="0" distL="114300" distR="114300" simplePos="0" relativeHeight="251657728" behindDoc="1" locked="0" layoutInCell="1" allowOverlap="1" wp14:anchorId="369926D9" wp14:editId="2C742EEC">
          <wp:simplePos x="0" y="0"/>
          <wp:positionH relativeFrom="column">
            <wp:posOffset>-1077595</wp:posOffset>
          </wp:positionH>
          <wp:positionV relativeFrom="paragraph">
            <wp:posOffset>-415290</wp:posOffset>
          </wp:positionV>
          <wp:extent cx="2301240" cy="1085215"/>
          <wp:effectExtent l="0" t="0" r="3810" b="635"/>
          <wp:wrapTight wrapText="bothSides">
            <wp:wrapPolygon edited="0">
              <wp:start x="0" y="0"/>
              <wp:lineTo x="0" y="21233"/>
              <wp:lineTo x="21457" y="21233"/>
              <wp:lineTo x="21457" y="0"/>
              <wp:lineTo x="0" y="0"/>
            </wp:wrapPolygon>
          </wp:wrapTight>
          <wp:docPr id="7" name="Immagine 4" descr="Consip bandiera grey1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nsip bandiera grey1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FFFFFFFE"/>
    <w:multiLevelType w:val="singleLevel"/>
    <w:tmpl w:val="84BA774C"/>
    <w:lvl w:ilvl="0">
      <w:numFmt w:val="bullet"/>
      <w:lvlText w:val="*"/>
      <w:lvlJc w:val="left"/>
    </w:lvl>
  </w:abstractNum>
  <w:abstractNum w:abstractNumId="2" w15:restartNumberingAfterBreak="0">
    <w:nsid w:val="0033543F"/>
    <w:multiLevelType w:val="hybridMultilevel"/>
    <w:tmpl w:val="6C74060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146F5D"/>
    <w:multiLevelType w:val="hybridMultilevel"/>
    <w:tmpl w:val="499C41CC"/>
    <w:lvl w:ilvl="0" w:tplc="00000006">
      <w:start w:val="7"/>
      <w:numFmt w:val="bullet"/>
      <w:lvlText w:val="-"/>
      <w:lvlJc w:val="left"/>
      <w:pPr>
        <w:ind w:left="720" w:hanging="360"/>
      </w:pPr>
      <w:rPr>
        <w:rFonts w:ascii="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3B2B54"/>
    <w:multiLevelType w:val="hybridMultilevel"/>
    <w:tmpl w:val="CB7AB41E"/>
    <w:lvl w:ilvl="0" w:tplc="0EE84BD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8B3315"/>
    <w:multiLevelType w:val="hybridMultilevel"/>
    <w:tmpl w:val="BCBC08E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1E333A"/>
    <w:multiLevelType w:val="hybridMultilevel"/>
    <w:tmpl w:val="E16463FC"/>
    <w:lvl w:ilvl="0" w:tplc="00000024">
      <w:start w:val="3"/>
      <w:numFmt w:val="bullet"/>
      <w:lvlText w:val="-"/>
      <w:lvlJc w:val="left"/>
      <w:pPr>
        <w:ind w:left="360" w:hanging="360"/>
      </w:pPr>
      <w:rPr>
        <w:rFonts w:ascii="Trebuchet MS" w:hAnsi="Trebuchet MS" w:cs="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7D075DE"/>
    <w:multiLevelType w:val="multilevel"/>
    <w:tmpl w:val="26783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B156E"/>
    <w:multiLevelType w:val="hybridMultilevel"/>
    <w:tmpl w:val="C25CBBE8"/>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9" w15:restartNumberingAfterBreak="0">
    <w:nsid w:val="0C5A0E19"/>
    <w:multiLevelType w:val="hybridMultilevel"/>
    <w:tmpl w:val="217E4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9415C3"/>
    <w:multiLevelType w:val="hybridMultilevel"/>
    <w:tmpl w:val="12521E8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F223CCE"/>
    <w:multiLevelType w:val="hybridMultilevel"/>
    <w:tmpl w:val="F82E8682"/>
    <w:lvl w:ilvl="0" w:tplc="00000024">
      <w:start w:val="3"/>
      <w:numFmt w:val="bullet"/>
      <w:lvlText w:val="-"/>
      <w:lvlJc w:val="left"/>
      <w:pPr>
        <w:ind w:left="720" w:hanging="360"/>
      </w:pPr>
      <w:rPr>
        <w:rFonts w:ascii="Trebuchet MS" w:hAnsi="Trebuchet MS" w:cs="Symbol"/>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15174DC"/>
    <w:multiLevelType w:val="hybridMultilevel"/>
    <w:tmpl w:val="16622CBE"/>
    <w:lvl w:ilvl="0" w:tplc="9934F5EC">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0417EF"/>
    <w:multiLevelType w:val="hybridMultilevel"/>
    <w:tmpl w:val="D196F4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AEB693A"/>
    <w:multiLevelType w:val="hybridMultilevel"/>
    <w:tmpl w:val="6D8AC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C747CB"/>
    <w:multiLevelType w:val="hybridMultilevel"/>
    <w:tmpl w:val="E78457B8"/>
    <w:lvl w:ilvl="0" w:tplc="E6A0431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E0D0DE9"/>
    <w:multiLevelType w:val="hybridMultilevel"/>
    <w:tmpl w:val="B5A27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4690A31"/>
    <w:multiLevelType w:val="hybridMultilevel"/>
    <w:tmpl w:val="5030A582"/>
    <w:lvl w:ilvl="0" w:tplc="F4DAEEC6">
      <w:start w:val="1"/>
      <w:numFmt w:val="bullet"/>
      <w:lvlText w:val=""/>
      <w:lvlJc w:val="left"/>
      <w:pPr>
        <w:tabs>
          <w:tab w:val="num" w:pos="720"/>
        </w:tabs>
        <w:ind w:left="720" w:hanging="360"/>
      </w:pPr>
      <w:rPr>
        <w:rFonts w:ascii="Wingdings" w:hAnsi="Wingdings" w:hint="default"/>
      </w:rPr>
    </w:lvl>
    <w:lvl w:ilvl="1" w:tplc="A8B24B82" w:tentative="1">
      <w:start w:val="1"/>
      <w:numFmt w:val="bullet"/>
      <w:lvlText w:val=""/>
      <w:lvlJc w:val="left"/>
      <w:pPr>
        <w:tabs>
          <w:tab w:val="num" w:pos="1440"/>
        </w:tabs>
        <w:ind w:left="1440" w:hanging="360"/>
      </w:pPr>
      <w:rPr>
        <w:rFonts w:ascii="Wingdings" w:hAnsi="Wingdings" w:hint="default"/>
      </w:rPr>
    </w:lvl>
    <w:lvl w:ilvl="2" w:tplc="196455F0" w:tentative="1">
      <w:start w:val="1"/>
      <w:numFmt w:val="bullet"/>
      <w:lvlText w:val=""/>
      <w:lvlJc w:val="left"/>
      <w:pPr>
        <w:tabs>
          <w:tab w:val="num" w:pos="2160"/>
        </w:tabs>
        <w:ind w:left="2160" w:hanging="360"/>
      </w:pPr>
      <w:rPr>
        <w:rFonts w:ascii="Wingdings" w:hAnsi="Wingdings" w:hint="default"/>
      </w:rPr>
    </w:lvl>
    <w:lvl w:ilvl="3" w:tplc="3ACAC24C" w:tentative="1">
      <w:start w:val="1"/>
      <w:numFmt w:val="bullet"/>
      <w:lvlText w:val=""/>
      <w:lvlJc w:val="left"/>
      <w:pPr>
        <w:tabs>
          <w:tab w:val="num" w:pos="2880"/>
        </w:tabs>
        <w:ind w:left="2880" w:hanging="360"/>
      </w:pPr>
      <w:rPr>
        <w:rFonts w:ascii="Wingdings" w:hAnsi="Wingdings" w:hint="default"/>
      </w:rPr>
    </w:lvl>
    <w:lvl w:ilvl="4" w:tplc="62C23772" w:tentative="1">
      <w:start w:val="1"/>
      <w:numFmt w:val="bullet"/>
      <w:lvlText w:val=""/>
      <w:lvlJc w:val="left"/>
      <w:pPr>
        <w:tabs>
          <w:tab w:val="num" w:pos="3600"/>
        </w:tabs>
        <w:ind w:left="3600" w:hanging="360"/>
      </w:pPr>
      <w:rPr>
        <w:rFonts w:ascii="Wingdings" w:hAnsi="Wingdings" w:hint="default"/>
      </w:rPr>
    </w:lvl>
    <w:lvl w:ilvl="5" w:tplc="7CD685FE" w:tentative="1">
      <w:start w:val="1"/>
      <w:numFmt w:val="bullet"/>
      <w:lvlText w:val=""/>
      <w:lvlJc w:val="left"/>
      <w:pPr>
        <w:tabs>
          <w:tab w:val="num" w:pos="4320"/>
        </w:tabs>
        <w:ind w:left="4320" w:hanging="360"/>
      </w:pPr>
      <w:rPr>
        <w:rFonts w:ascii="Wingdings" w:hAnsi="Wingdings" w:hint="default"/>
      </w:rPr>
    </w:lvl>
    <w:lvl w:ilvl="6" w:tplc="E52EA7C2" w:tentative="1">
      <w:start w:val="1"/>
      <w:numFmt w:val="bullet"/>
      <w:lvlText w:val=""/>
      <w:lvlJc w:val="left"/>
      <w:pPr>
        <w:tabs>
          <w:tab w:val="num" w:pos="5040"/>
        </w:tabs>
        <w:ind w:left="5040" w:hanging="360"/>
      </w:pPr>
      <w:rPr>
        <w:rFonts w:ascii="Wingdings" w:hAnsi="Wingdings" w:hint="default"/>
      </w:rPr>
    </w:lvl>
    <w:lvl w:ilvl="7" w:tplc="6546B65A" w:tentative="1">
      <w:start w:val="1"/>
      <w:numFmt w:val="bullet"/>
      <w:lvlText w:val=""/>
      <w:lvlJc w:val="left"/>
      <w:pPr>
        <w:tabs>
          <w:tab w:val="num" w:pos="5760"/>
        </w:tabs>
        <w:ind w:left="5760" w:hanging="360"/>
      </w:pPr>
      <w:rPr>
        <w:rFonts w:ascii="Wingdings" w:hAnsi="Wingdings" w:hint="default"/>
      </w:rPr>
    </w:lvl>
    <w:lvl w:ilvl="8" w:tplc="262253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8E761A"/>
    <w:multiLevelType w:val="hybridMultilevel"/>
    <w:tmpl w:val="461ADBC4"/>
    <w:lvl w:ilvl="0" w:tplc="7E249832">
      <w:start w:val="1"/>
      <w:numFmt w:val="bullet"/>
      <w:lvlText w:val=""/>
      <w:lvlJc w:val="left"/>
      <w:pPr>
        <w:tabs>
          <w:tab w:val="num" w:pos="720"/>
        </w:tabs>
        <w:ind w:left="720" w:hanging="360"/>
      </w:pPr>
      <w:rPr>
        <w:rFonts w:ascii="Wingdings" w:hAnsi="Wingdings" w:hint="default"/>
      </w:rPr>
    </w:lvl>
    <w:lvl w:ilvl="1" w:tplc="4E824FBA" w:tentative="1">
      <w:start w:val="1"/>
      <w:numFmt w:val="bullet"/>
      <w:lvlText w:val=""/>
      <w:lvlJc w:val="left"/>
      <w:pPr>
        <w:tabs>
          <w:tab w:val="num" w:pos="1440"/>
        </w:tabs>
        <w:ind w:left="1440" w:hanging="360"/>
      </w:pPr>
      <w:rPr>
        <w:rFonts w:ascii="Wingdings" w:hAnsi="Wingdings" w:hint="default"/>
      </w:rPr>
    </w:lvl>
    <w:lvl w:ilvl="2" w:tplc="261EA672" w:tentative="1">
      <w:start w:val="1"/>
      <w:numFmt w:val="bullet"/>
      <w:lvlText w:val=""/>
      <w:lvlJc w:val="left"/>
      <w:pPr>
        <w:tabs>
          <w:tab w:val="num" w:pos="2160"/>
        </w:tabs>
        <w:ind w:left="2160" w:hanging="360"/>
      </w:pPr>
      <w:rPr>
        <w:rFonts w:ascii="Wingdings" w:hAnsi="Wingdings" w:hint="default"/>
      </w:rPr>
    </w:lvl>
    <w:lvl w:ilvl="3" w:tplc="113A409A" w:tentative="1">
      <w:start w:val="1"/>
      <w:numFmt w:val="bullet"/>
      <w:lvlText w:val=""/>
      <w:lvlJc w:val="left"/>
      <w:pPr>
        <w:tabs>
          <w:tab w:val="num" w:pos="2880"/>
        </w:tabs>
        <w:ind w:left="2880" w:hanging="360"/>
      </w:pPr>
      <w:rPr>
        <w:rFonts w:ascii="Wingdings" w:hAnsi="Wingdings" w:hint="default"/>
      </w:rPr>
    </w:lvl>
    <w:lvl w:ilvl="4" w:tplc="A1FCF08A" w:tentative="1">
      <w:start w:val="1"/>
      <w:numFmt w:val="bullet"/>
      <w:lvlText w:val=""/>
      <w:lvlJc w:val="left"/>
      <w:pPr>
        <w:tabs>
          <w:tab w:val="num" w:pos="3600"/>
        </w:tabs>
        <w:ind w:left="3600" w:hanging="360"/>
      </w:pPr>
      <w:rPr>
        <w:rFonts w:ascii="Wingdings" w:hAnsi="Wingdings" w:hint="default"/>
      </w:rPr>
    </w:lvl>
    <w:lvl w:ilvl="5" w:tplc="77AA560A" w:tentative="1">
      <w:start w:val="1"/>
      <w:numFmt w:val="bullet"/>
      <w:lvlText w:val=""/>
      <w:lvlJc w:val="left"/>
      <w:pPr>
        <w:tabs>
          <w:tab w:val="num" w:pos="4320"/>
        </w:tabs>
        <w:ind w:left="4320" w:hanging="360"/>
      </w:pPr>
      <w:rPr>
        <w:rFonts w:ascii="Wingdings" w:hAnsi="Wingdings" w:hint="default"/>
      </w:rPr>
    </w:lvl>
    <w:lvl w:ilvl="6" w:tplc="46F8E606" w:tentative="1">
      <w:start w:val="1"/>
      <w:numFmt w:val="bullet"/>
      <w:lvlText w:val=""/>
      <w:lvlJc w:val="left"/>
      <w:pPr>
        <w:tabs>
          <w:tab w:val="num" w:pos="5040"/>
        </w:tabs>
        <w:ind w:left="5040" w:hanging="360"/>
      </w:pPr>
      <w:rPr>
        <w:rFonts w:ascii="Wingdings" w:hAnsi="Wingdings" w:hint="default"/>
      </w:rPr>
    </w:lvl>
    <w:lvl w:ilvl="7" w:tplc="1956811C" w:tentative="1">
      <w:start w:val="1"/>
      <w:numFmt w:val="bullet"/>
      <w:lvlText w:val=""/>
      <w:lvlJc w:val="left"/>
      <w:pPr>
        <w:tabs>
          <w:tab w:val="num" w:pos="5760"/>
        </w:tabs>
        <w:ind w:left="5760" w:hanging="360"/>
      </w:pPr>
      <w:rPr>
        <w:rFonts w:ascii="Wingdings" w:hAnsi="Wingdings" w:hint="default"/>
      </w:rPr>
    </w:lvl>
    <w:lvl w:ilvl="8" w:tplc="737E48A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6B2683"/>
    <w:multiLevelType w:val="multilevel"/>
    <w:tmpl w:val="4DAAF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1B48FF"/>
    <w:multiLevelType w:val="hybridMultilevel"/>
    <w:tmpl w:val="2536FFE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302124D6"/>
    <w:multiLevelType w:val="hybridMultilevel"/>
    <w:tmpl w:val="B90ECB20"/>
    <w:lvl w:ilvl="0" w:tplc="C568A3FC">
      <w:numFmt w:val="bullet"/>
      <w:lvlText w:val="-"/>
      <w:lvlJc w:val="left"/>
      <w:pPr>
        <w:tabs>
          <w:tab w:val="num" w:pos="1068"/>
        </w:tabs>
        <w:ind w:left="1068" w:hanging="360"/>
      </w:pPr>
      <w:rPr>
        <w:rFonts w:ascii="Trebuchet MS" w:eastAsia="Times New Roman" w:hAnsi="Trebuchet MS" w:cs="Arial" w:hint="default"/>
        <w:sz w:val="20"/>
        <w:szCs w:val="20"/>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37A44DFC"/>
    <w:multiLevelType w:val="hybridMultilevel"/>
    <w:tmpl w:val="8A4E4A42"/>
    <w:lvl w:ilvl="0" w:tplc="0410000F">
      <w:start w:val="1"/>
      <w:numFmt w:val="decimal"/>
      <w:lvlText w:val="%1."/>
      <w:lvlJc w:val="left"/>
      <w:pPr>
        <w:tabs>
          <w:tab w:val="num" w:pos="644"/>
        </w:tabs>
        <w:ind w:left="644" w:hanging="360"/>
      </w:p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23" w15:restartNumberingAfterBreak="0">
    <w:nsid w:val="37FB6187"/>
    <w:multiLevelType w:val="hybridMultilevel"/>
    <w:tmpl w:val="960A69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844F97"/>
    <w:multiLevelType w:val="hybridMultilevel"/>
    <w:tmpl w:val="3EEE9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6E3925"/>
    <w:multiLevelType w:val="hybridMultilevel"/>
    <w:tmpl w:val="EF8C5F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27" w15:restartNumberingAfterBreak="0">
    <w:nsid w:val="44082309"/>
    <w:multiLevelType w:val="hybridMultilevel"/>
    <w:tmpl w:val="817005BC"/>
    <w:lvl w:ilvl="0" w:tplc="344CB294">
      <w:numFmt w:val="bullet"/>
      <w:lvlText w:val=""/>
      <w:lvlJc w:val="left"/>
      <w:pPr>
        <w:tabs>
          <w:tab w:val="num" w:pos="705"/>
        </w:tabs>
        <w:ind w:left="705" w:hanging="705"/>
      </w:pPr>
      <w:rPr>
        <w:rFonts w:ascii="Symbol" w:hAnsi="Symbol" w:cs="Arial" w:hint="default"/>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311CAC"/>
    <w:multiLevelType w:val="hybridMultilevel"/>
    <w:tmpl w:val="6A105F6E"/>
    <w:lvl w:ilvl="0" w:tplc="59881A36">
      <w:start w:val="1"/>
      <w:numFmt w:val="bullet"/>
      <w:lvlText w:val=""/>
      <w:lvlJc w:val="left"/>
      <w:pPr>
        <w:tabs>
          <w:tab w:val="num" w:pos="720"/>
        </w:tabs>
        <w:ind w:left="720" w:hanging="360"/>
      </w:pPr>
      <w:rPr>
        <w:rFonts w:ascii="Wingdings" w:hAnsi="Wingdings" w:hint="default"/>
      </w:rPr>
    </w:lvl>
    <w:lvl w:ilvl="1" w:tplc="D3F01460" w:tentative="1">
      <w:start w:val="1"/>
      <w:numFmt w:val="bullet"/>
      <w:lvlText w:val=""/>
      <w:lvlJc w:val="left"/>
      <w:pPr>
        <w:tabs>
          <w:tab w:val="num" w:pos="1440"/>
        </w:tabs>
        <w:ind w:left="1440" w:hanging="360"/>
      </w:pPr>
      <w:rPr>
        <w:rFonts w:ascii="Wingdings" w:hAnsi="Wingdings" w:hint="default"/>
      </w:rPr>
    </w:lvl>
    <w:lvl w:ilvl="2" w:tplc="10667E72" w:tentative="1">
      <w:start w:val="1"/>
      <w:numFmt w:val="bullet"/>
      <w:lvlText w:val=""/>
      <w:lvlJc w:val="left"/>
      <w:pPr>
        <w:tabs>
          <w:tab w:val="num" w:pos="2160"/>
        </w:tabs>
        <w:ind w:left="2160" w:hanging="360"/>
      </w:pPr>
      <w:rPr>
        <w:rFonts w:ascii="Wingdings" w:hAnsi="Wingdings" w:hint="default"/>
      </w:rPr>
    </w:lvl>
    <w:lvl w:ilvl="3" w:tplc="6B7C14BA" w:tentative="1">
      <w:start w:val="1"/>
      <w:numFmt w:val="bullet"/>
      <w:lvlText w:val=""/>
      <w:lvlJc w:val="left"/>
      <w:pPr>
        <w:tabs>
          <w:tab w:val="num" w:pos="2880"/>
        </w:tabs>
        <w:ind w:left="2880" w:hanging="360"/>
      </w:pPr>
      <w:rPr>
        <w:rFonts w:ascii="Wingdings" w:hAnsi="Wingdings" w:hint="default"/>
      </w:rPr>
    </w:lvl>
    <w:lvl w:ilvl="4" w:tplc="823221E8" w:tentative="1">
      <w:start w:val="1"/>
      <w:numFmt w:val="bullet"/>
      <w:lvlText w:val=""/>
      <w:lvlJc w:val="left"/>
      <w:pPr>
        <w:tabs>
          <w:tab w:val="num" w:pos="3600"/>
        </w:tabs>
        <w:ind w:left="3600" w:hanging="360"/>
      </w:pPr>
      <w:rPr>
        <w:rFonts w:ascii="Wingdings" w:hAnsi="Wingdings" w:hint="default"/>
      </w:rPr>
    </w:lvl>
    <w:lvl w:ilvl="5" w:tplc="1158DBEE" w:tentative="1">
      <w:start w:val="1"/>
      <w:numFmt w:val="bullet"/>
      <w:lvlText w:val=""/>
      <w:lvlJc w:val="left"/>
      <w:pPr>
        <w:tabs>
          <w:tab w:val="num" w:pos="4320"/>
        </w:tabs>
        <w:ind w:left="4320" w:hanging="360"/>
      </w:pPr>
      <w:rPr>
        <w:rFonts w:ascii="Wingdings" w:hAnsi="Wingdings" w:hint="default"/>
      </w:rPr>
    </w:lvl>
    <w:lvl w:ilvl="6" w:tplc="B20611E0" w:tentative="1">
      <w:start w:val="1"/>
      <w:numFmt w:val="bullet"/>
      <w:lvlText w:val=""/>
      <w:lvlJc w:val="left"/>
      <w:pPr>
        <w:tabs>
          <w:tab w:val="num" w:pos="5040"/>
        </w:tabs>
        <w:ind w:left="5040" w:hanging="360"/>
      </w:pPr>
      <w:rPr>
        <w:rFonts w:ascii="Wingdings" w:hAnsi="Wingdings" w:hint="default"/>
      </w:rPr>
    </w:lvl>
    <w:lvl w:ilvl="7" w:tplc="40DCC74E" w:tentative="1">
      <w:start w:val="1"/>
      <w:numFmt w:val="bullet"/>
      <w:lvlText w:val=""/>
      <w:lvlJc w:val="left"/>
      <w:pPr>
        <w:tabs>
          <w:tab w:val="num" w:pos="5760"/>
        </w:tabs>
        <w:ind w:left="5760" w:hanging="360"/>
      </w:pPr>
      <w:rPr>
        <w:rFonts w:ascii="Wingdings" w:hAnsi="Wingdings" w:hint="default"/>
      </w:rPr>
    </w:lvl>
    <w:lvl w:ilvl="8" w:tplc="8B70B0B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B2019"/>
    <w:multiLevelType w:val="hybridMultilevel"/>
    <w:tmpl w:val="20C8EABA"/>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4D865DD2"/>
    <w:multiLevelType w:val="hybridMultilevel"/>
    <w:tmpl w:val="D3761210"/>
    <w:lvl w:ilvl="0" w:tplc="BAC83364">
      <w:start w:val="1"/>
      <w:numFmt w:val="bullet"/>
      <w:lvlText w:val="-"/>
      <w:lvlJc w:val="left"/>
      <w:pPr>
        <w:tabs>
          <w:tab w:val="num" w:pos="720"/>
        </w:tabs>
        <w:ind w:left="720" w:hanging="360"/>
      </w:pPr>
      <w:rPr>
        <w:rFonts w:ascii="Trebuchet MS" w:eastAsia="Times New Roman" w:hAnsi="Trebuchet MS"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3379E3"/>
    <w:multiLevelType w:val="hybridMultilevel"/>
    <w:tmpl w:val="AE94D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E91978"/>
    <w:multiLevelType w:val="hybridMultilevel"/>
    <w:tmpl w:val="71A2C6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73C5EC5"/>
    <w:multiLevelType w:val="hybridMultilevel"/>
    <w:tmpl w:val="C7CC5144"/>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5" w15:restartNumberingAfterBreak="0">
    <w:nsid w:val="579403F0"/>
    <w:multiLevelType w:val="hybridMultilevel"/>
    <w:tmpl w:val="8F08D050"/>
    <w:lvl w:ilvl="0" w:tplc="4258A84C">
      <w:start w:val="1"/>
      <w:numFmt w:val="bullet"/>
      <w:lvlText w:val="-"/>
      <w:lvlJc w:val="left"/>
      <w:pPr>
        <w:ind w:left="360" w:hanging="360"/>
      </w:pPr>
      <w:rPr>
        <w:rFonts w:ascii="Trebuchet MS" w:hAnsi="Trebuchet M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5AC56E9B"/>
    <w:multiLevelType w:val="hybridMultilevel"/>
    <w:tmpl w:val="0DCE1516"/>
    <w:lvl w:ilvl="0" w:tplc="84D6A08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F0214B5"/>
    <w:multiLevelType w:val="hybridMultilevel"/>
    <w:tmpl w:val="46161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207B26"/>
    <w:multiLevelType w:val="hybridMultilevel"/>
    <w:tmpl w:val="51DE2D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E03688"/>
    <w:multiLevelType w:val="hybridMultilevel"/>
    <w:tmpl w:val="66E4C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EE4020"/>
    <w:multiLevelType w:val="hybridMultilevel"/>
    <w:tmpl w:val="A97A2BD8"/>
    <w:lvl w:ilvl="0" w:tplc="0410000F">
      <w:start w:val="1"/>
      <w:numFmt w:val="decimal"/>
      <w:lvlText w:val="%1."/>
      <w:lvlJc w:val="left"/>
      <w:pPr>
        <w:ind w:left="360" w:hanging="360"/>
      </w:pPr>
    </w:lvl>
    <w:lvl w:ilvl="1" w:tplc="46B84D96">
      <w:numFmt w:val="bullet"/>
      <w:lvlText w:val="•"/>
      <w:lvlJc w:val="left"/>
      <w:pPr>
        <w:ind w:left="1080" w:hanging="360"/>
      </w:pPr>
      <w:rPr>
        <w:rFonts w:ascii="Calibri" w:eastAsia="Times New Roman" w:hAnsi="Calibri"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0D32712"/>
    <w:multiLevelType w:val="hybridMultilevel"/>
    <w:tmpl w:val="546AE8E2"/>
    <w:lvl w:ilvl="0" w:tplc="E6A04312">
      <w:start w:val="1"/>
      <w:numFmt w:val="bullet"/>
      <w:lvlText w:val=""/>
      <w:lvlJc w:val="left"/>
      <w:pPr>
        <w:tabs>
          <w:tab w:val="num" w:pos="720"/>
        </w:tabs>
        <w:ind w:left="720" w:hanging="360"/>
      </w:pPr>
      <w:rPr>
        <w:rFonts w:ascii="Wingdings" w:hAnsi="Wingdings" w:hint="default"/>
      </w:rPr>
    </w:lvl>
    <w:lvl w:ilvl="1" w:tplc="748CBC6A">
      <w:start w:val="1879"/>
      <w:numFmt w:val="bullet"/>
      <w:lvlText w:val="•"/>
      <w:lvlJc w:val="left"/>
      <w:pPr>
        <w:tabs>
          <w:tab w:val="num" w:pos="1440"/>
        </w:tabs>
        <w:ind w:left="1440" w:hanging="360"/>
      </w:pPr>
      <w:rPr>
        <w:rFonts w:ascii="Arial" w:hAnsi="Arial" w:hint="default"/>
      </w:rPr>
    </w:lvl>
    <w:lvl w:ilvl="2" w:tplc="B8A29F30">
      <w:start w:val="1120"/>
      <w:numFmt w:val="bullet"/>
      <w:lvlText w:val=""/>
      <w:lvlJc w:val="left"/>
      <w:pPr>
        <w:tabs>
          <w:tab w:val="num" w:pos="2160"/>
        </w:tabs>
        <w:ind w:left="2160" w:hanging="360"/>
      </w:pPr>
      <w:rPr>
        <w:rFonts w:ascii="Wingdings" w:hAnsi="Wingdings" w:hint="default"/>
      </w:rPr>
    </w:lvl>
    <w:lvl w:ilvl="3" w:tplc="6CC2EB6C" w:tentative="1">
      <w:start w:val="1"/>
      <w:numFmt w:val="bullet"/>
      <w:lvlText w:val=""/>
      <w:lvlJc w:val="left"/>
      <w:pPr>
        <w:tabs>
          <w:tab w:val="num" w:pos="2880"/>
        </w:tabs>
        <w:ind w:left="2880" w:hanging="360"/>
      </w:pPr>
      <w:rPr>
        <w:rFonts w:ascii="Wingdings" w:hAnsi="Wingdings" w:hint="default"/>
      </w:rPr>
    </w:lvl>
    <w:lvl w:ilvl="4" w:tplc="3868409C" w:tentative="1">
      <w:start w:val="1"/>
      <w:numFmt w:val="bullet"/>
      <w:lvlText w:val=""/>
      <w:lvlJc w:val="left"/>
      <w:pPr>
        <w:tabs>
          <w:tab w:val="num" w:pos="3600"/>
        </w:tabs>
        <w:ind w:left="3600" w:hanging="360"/>
      </w:pPr>
      <w:rPr>
        <w:rFonts w:ascii="Wingdings" w:hAnsi="Wingdings" w:hint="default"/>
      </w:rPr>
    </w:lvl>
    <w:lvl w:ilvl="5" w:tplc="F1F614CE" w:tentative="1">
      <w:start w:val="1"/>
      <w:numFmt w:val="bullet"/>
      <w:lvlText w:val=""/>
      <w:lvlJc w:val="left"/>
      <w:pPr>
        <w:tabs>
          <w:tab w:val="num" w:pos="4320"/>
        </w:tabs>
        <w:ind w:left="4320" w:hanging="360"/>
      </w:pPr>
      <w:rPr>
        <w:rFonts w:ascii="Wingdings" w:hAnsi="Wingdings" w:hint="default"/>
      </w:rPr>
    </w:lvl>
    <w:lvl w:ilvl="6" w:tplc="64FCB10E" w:tentative="1">
      <w:start w:val="1"/>
      <w:numFmt w:val="bullet"/>
      <w:lvlText w:val=""/>
      <w:lvlJc w:val="left"/>
      <w:pPr>
        <w:tabs>
          <w:tab w:val="num" w:pos="5040"/>
        </w:tabs>
        <w:ind w:left="5040" w:hanging="360"/>
      </w:pPr>
      <w:rPr>
        <w:rFonts w:ascii="Wingdings" w:hAnsi="Wingdings" w:hint="default"/>
      </w:rPr>
    </w:lvl>
    <w:lvl w:ilvl="7" w:tplc="F3C8BEDC" w:tentative="1">
      <w:start w:val="1"/>
      <w:numFmt w:val="bullet"/>
      <w:lvlText w:val=""/>
      <w:lvlJc w:val="left"/>
      <w:pPr>
        <w:tabs>
          <w:tab w:val="num" w:pos="5760"/>
        </w:tabs>
        <w:ind w:left="5760" w:hanging="360"/>
      </w:pPr>
      <w:rPr>
        <w:rFonts w:ascii="Wingdings" w:hAnsi="Wingdings" w:hint="default"/>
      </w:rPr>
    </w:lvl>
    <w:lvl w:ilvl="8" w:tplc="8916A22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9C2BA9"/>
    <w:multiLevelType w:val="hybridMultilevel"/>
    <w:tmpl w:val="7272093E"/>
    <w:lvl w:ilvl="0" w:tplc="E6A0431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0731E0"/>
    <w:multiLevelType w:val="hybridMultilevel"/>
    <w:tmpl w:val="4E50E320"/>
    <w:lvl w:ilvl="0" w:tplc="00000024">
      <w:start w:val="3"/>
      <w:numFmt w:val="bullet"/>
      <w:lvlText w:val="-"/>
      <w:lvlJc w:val="left"/>
      <w:pPr>
        <w:tabs>
          <w:tab w:val="num" w:pos="720"/>
        </w:tabs>
        <w:ind w:left="720" w:hanging="360"/>
      </w:pPr>
      <w:rPr>
        <w:rFonts w:ascii="Trebuchet MS" w:hAnsi="Trebuchet MS" w:cs="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CB16F3"/>
    <w:multiLevelType w:val="hybridMultilevel"/>
    <w:tmpl w:val="4756FE58"/>
    <w:lvl w:ilvl="0" w:tplc="04100001">
      <w:start w:val="1"/>
      <w:numFmt w:val="bullet"/>
      <w:lvlText w:val=""/>
      <w:lvlJc w:val="left"/>
      <w:pPr>
        <w:tabs>
          <w:tab w:val="num" w:pos="643"/>
        </w:tabs>
        <w:ind w:left="643" w:hanging="360"/>
      </w:pPr>
      <w:rPr>
        <w:rFonts w:ascii="Symbol" w:hAnsi="Symbol" w:hint="default"/>
      </w:rPr>
    </w:lvl>
    <w:lvl w:ilvl="1" w:tplc="04100019" w:tentative="1">
      <w:start w:val="1"/>
      <w:numFmt w:val="lowerLetter"/>
      <w:lvlText w:val="%2."/>
      <w:lvlJc w:val="left"/>
      <w:pPr>
        <w:tabs>
          <w:tab w:val="num" w:pos="823"/>
        </w:tabs>
        <w:ind w:left="823" w:hanging="360"/>
      </w:pPr>
    </w:lvl>
    <w:lvl w:ilvl="2" w:tplc="0410001B" w:tentative="1">
      <w:start w:val="1"/>
      <w:numFmt w:val="lowerRoman"/>
      <w:lvlText w:val="%3."/>
      <w:lvlJc w:val="right"/>
      <w:pPr>
        <w:tabs>
          <w:tab w:val="num" w:pos="1543"/>
        </w:tabs>
        <w:ind w:left="1543" w:hanging="180"/>
      </w:pPr>
    </w:lvl>
    <w:lvl w:ilvl="3" w:tplc="0410000F" w:tentative="1">
      <w:start w:val="1"/>
      <w:numFmt w:val="decimal"/>
      <w:lvlText w:val="%4."/>
      <w:lvlJc w:val="left"/>
      <w:pPr>
        <w:tabs>
          <w:tab w:val="num" w:pos="2263"/>
        </w:tabs>
        <w:ind w:left="2263" w:hanging="360"/>
      </w:pPr>
    </w:lvl>
    <w:lvl w:ilvl="4" w:tplc="04100019" w:tentative="1">
      <w:start w:val="1"/>
      <w:numFmt w:val="lowerLetter"/>
      <w:lvlText w:val="%5."/>
      <w:lvlJc w:val="left"/>
      <w:pPr>
        <w:tabs>
          <w:tab w:val="num" w:pos="2983"/>
        </w:tabs>
        <w:ind w:left="2983" w:hanging="360"/>
      </w:pPr>
    </w:lvl>
    <w:lvl w:ilvl="5" w:tplc="0410001B" w:tentative="1">
      <w:start w:val="1"/>
      <w:numFmt w:val="lowerRoman"/>
      <w:lvlText w:val="%6."/>
      <w:lvlJc w:val="right"/>
      <w:pPr>
        <w:tabs>
          <w:tab w:val="num" w:pos="3703"/>
        </w:tabs>
        <w:ind w:left="3703" w:hanging="180"/>
      </w:pPr>
    </w:lvl>
    <w:lvl w:ilvl="6" w:tplc="0410000F" w:tentative="1">
      <w:start w:val="1"/>
      <w:numFmt w:val="decimal"/>
      <w:lvlText w:val="%7."/>
      <w:lvlJc w:val="left"/>
      <w:pPr>
        <w:tabs>
          <w:tab w:val="num" w:pos="4423"/>
        </w:tabs>
        <w:ind w:left="4423" w:hanging="360"/>
      </w:pPr>
    </w:lvl>
    <w:lvl w:ilvl="7" w:tplc="04100019" w:tentative="1">
      <w:start w:val="1"/>
      <w:numFmt w:val="lowerLetter"/>
      <w:lvlText w:val="%8."/>
      <w:lvlJc w:val="left"/>
      <w:pPr>
        <w:tabs>
          <w:tab w:val="num" w:pos="5143"/>
        </w:tabs>
        <w:ind w:left="5143" w:hanging="360"/>
      </w:pPr>
    </w:lvl>
    <w:lvl w:ilvl="8" w:tplc="0410001B" w:tentative="1">
      <w:start w:val="1"/>
      <w:numFmt w:val="lowerRoman"/>
      <w:lvlText w:val="%9."/>
      <w:lvlJc w:val="right"/>
      <w:pPr>
        <w:tabs>
          <w:tab w:val="num" w:pos="5863"/>
        </w:tabs>
        <w:ind w:left="5863" w:hanging="180"/>
      </w:pPr>
    </w:lvl>
  </w:abstractNum>
  <w:num w:numId="1">
    <w:abstractNumId w:val="33"/>
  </w:num>
  <w:num w:numId="2">
    <w:abstractNumId w:val="2"/>
  </w:num>
  <w:num w:numId="3">
    <w:abstractNumId w:val="0"/>
  </w:num>
  <w:num w:numId="4">
    <w:abstractNumId w:val="3"/>
  </w:num>
  <w:num w:numId="5">
    <w:abstractNumId w:val="0"/>
  </w:num>
  <w:num w:numId="6">
    <w:abstractNumId w:val="0"/>
  </w:num>
  <w:num w:numId="7">
    <w:abstractNumId w:val="0"/>
  </w:num>
  <w:num w:numId="8">
    <w:abstractNumId w:val="10"/>
  </w:num>
  <w:num w:numId="9">
    <w:abstractNumId w:val="21"/>
  </w:num>
  <w:num w:numId="10">
    <w:abstractNumId w:val="36"/>
  </w:num>
  <w:num w:numId="11">
    <w:abstractNumId w:val="29"/>
  </w:num>
  <w:num w:numId="12">
    <w:abstractNumId w:val="27"/>
  </w:num>
  <w:num w:numId="13">
    <w:abstractNumId w:val="35"/>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31"/>
  </w:num>
  <w:num w:numId="16">
    <w:abstractNumId w:val="28"/>
  </w:num>
  <w:num w:numId="17">
    <w:abstractNumId w:val="32"/>
  </w:num>
  <w:num w:numId="18">
    <w:abstractNumId w:val="17"/>
  </w:num>
  <w:num w:numId="19">
    <w:abstractNumId w:val="18"/>
  </w:num>
  <w:num w:numId="20">
    <w:abstractNumId w:val="41"/>
  </w:num>
  <w:num w:numId="21">
    <w:abstractNumId w:val="42"/>
  </w:num>
  <w:num w:numId="22">
    <w:abstractNumId w:val="15"/>
  </w:num>
  <w:num w:numId="23">
    <w:abstractNumId w:val="6"/>
  </w:num>
  <w:num w:numId="24">
    <w:abstractNumId w:val="43"/>
  </w:num>
  <w:num w:numId="25">
    <w:abstractNumId w:val="11"/>
  </w:num>
  <w:num w:numId="26">
    <w:abstractNumId w:val="23"/>
  </w:num>
  <w:num w:numId="27">
    <w:abstractNumId w:val="24"/>
  </w:num>
  <w:num w:numId="28">
    <w:abstractNumId w:val="9"/>
  </w:num>
  <w:num w:numId="29">
    <w:abstractNumId w:val="12"/>
  </w:num>
  <w:num w:numId="30">
    <w:abstractNumId w:val="30"/>
  </w:num>
  <w:num w:numId="31">
    <w:abstractNumId w:val="40"/>
  </w:num>
  <w:num w:numId="32">
    <w:abstractNumId w:val="38"/>
  </w:num>
  <w:num w:numId="33">
    <w:abstractNumId w:val="37"/>
  </w:num>
  <w:num w:numId="34">
    <w:abstractNumId w:val="13"/>
  </w:num>
  <w:num w:numId="35">
    <w:abstractNumId w:val="25"/>
  </w:num>
  <w:num w:numId="36">
    <w:abstractNumId w:val="26"/>
  </w:num>
  <w:num w:numId="37">
    <w:abstractNumId w:val="4"/>
  </w:num>
  <w:num w:numId="38">
    <w:abstractNumId w:val="22"/>
  </w:num>
  <w:num w:numId="39">
    <w:abstractNumId w:val="20"/>
  </w:num>
  <w:num w:numId="40">
    <w:abstractNumId w:val="39"/>
  </w:num>
  <w:num w:numId="41">
    <w:abstractNumId w:val="14"/>
  </w:num>
  <w:num w:numId="42">
    <w:abstractNumId w:val="26"/>
  </w:num>
  <w:num w:numId="43">
    <w:abstractNumId w:val="7"/>
  </w:num>
  <w:num w:numId="44">
    <w:abstractNumId w:val="19"/>
  </w:num>
  <w:num w:numId="45">
    <w:abstractNumId w:val="34"/>
  </w:num>
  <w:num w:numId="46">
    <w:abstractNumId w:val="16"/>
  </w:num>
  <w:num w:numId="47">
    <w:abstractNumId w:val="44"/>
  </w:num>
  <w:num w:numId="48">
    <w:abstractNumId w:val="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45"/>
    <w:rsid w:val="00003C37"/>
    <w:rsid w:val="000050B1"/>
    <w:rsid w:val="00005A9A"/>
    <w:rsid w:val="000121D9"/>
    <w:rsid w:val="00017FA6"/>
    <w:rsid w:val="00022FBC"/>
    <w:rsid w:val="000239D9"/>
    <w:rsid w:val="0002469D"/>
    <w:rsid w:val="00026872"/>
    <w:rsid w:val="00026A4B"/>
    <w:rsid w:val="00030289"/>
    <w:rsid w:val="00033222"/>
    <w:rsid w:val="00035CB1"/>
    <w:rsid w:val="00041062"/>
    <w:rsid w:val="000439DC"/>
    <w:rsid w:val="00054B2E"/>
    <w:rsid w:val="00055489"/>
    <w:rsid w:val="0005671F"/>
    <w:rsid w:val="00064646"/>
    <w:rsid w:val="00065EC1"/>
    <w:rsid w:val="00067108"/>
    <w:rsid w:val="000676A8"/>
    <w:rsid w:val="00071F55"/>
    <w:rsid w:val="000748A9"/>
    <w:rsid w:val="0008288C"/>
    <w:rsid w:val="00083AE8"/>
    <w:rsid w:val="00085A8B"/>
    <w:rsid w:val="00086A6F"/>
    <w:rsid w:val="00093A7B"/>
    <w:rsid w:val="00097A66"/>
    <w:rsid w:val="000A0D2E"/>
    <w:rsid w:val="000A6761"/>
    <w:rsid w:val="000A7DEE"/>
    <w:rsid w:val="000B40D4"/>
    <w:rsid w:val="000E7ACC"/>
    <w:rsid w:val="000F0E1A"/>
    <w:rsid w:val="000F3AA2"/>
    <w:rsid w:val="000F3F55"/>
    <w:rsid w:val="000F493B"/>
    <w:rsid w:val="000F5BA1"/>
    <w:rsid w:val="000F7A00"/>
    <w:rsid w:val="00113489"/>
    <w:rsid w:val="001142B8"/>
    <w:rsid w:val="001160B4"/>
    <w:rsid w:val="001169E1"/>
    <w:rsid w:val="00117770"/>
    <w:rsid w:val="0012009A"/>
    <w:rsid w:val="00120D66"/>
    <w:rsid w:val="0012105A"/>
    <w:rsid w:val="00121DA5"/>
    <w:rsid w:val="00122B75"/>
    <w:rsid w:val="00123EB1"/>
    <w:rsid w:val="00126D2A"/>
    <w:rsid w:val="00126F5C"/>
    <w:rsid w:val="00132D95"/>
    <w:rsid w:val="001352B8"/>
    <w:rsid w:val="00143B1A"/>
    <w:rsid w:val="0014590B"/>
    <w:rsid w:val="0014734F"/>
    <w:rsid w:val="00147A02"/>
    <w:rsid w:val="00147D0C"/>
    <w:rsid w:val="00147E56"/>
    <w:rsid w:val="00163F7A"/>
    <w:rsid w:val="00165527"/>
    <w:rsid w:val="00170074"/>
    <w:rsid w:val="00174E83"/>
    <w:rsid w:val="00177E9E"/>
    <w:rsid w:val="001843B1"/>
    <w:rsid w:val="001913CF"/>
    <w:rsid w:val="001969CB"/>
    <w:rsid w:val="001A15BE"/>
    <w:rsid w:val="001B564D"/>
    <w:rsid w:val="001B6B10"/>
    <w:rsid w:val="001B74F2"/>
    <w:rsid w:val="001C1BC9"/>
    <w:rsid w:val="001C2B72"/>
    <w:rsid w:val="001C364C"/>
    <w:rsid w:val="001C4982"/>
    <w:rsid w:val="001C5FE4"/>
    <w:rsid w:val="001C7B42"/>
    <w:rsid w:val="001D43CF"/>
    <w:rsid w:val="001E204E"/>
    <w:rsid w:val="001E636D"/>
    <w:rsid w:val="001F1951"/>
    <w:rsid w:val="001F33CB"/>
    <w:rsid w:val="001F5554"/>
    <w:rsid w:val="001F6443"/>
    <w:rsid w:val="00202371"/>
    <w:rsid w:val="002067E2"/>
    <w:rsid w:val="00216AC3"/>
    <w:rsid w:val="002242D2"/>
    <w:rsid w:val="00225B7D"/>
    <w:rsid w:val="00227E5B"/>
    <w:rsid w:val="002525BB"/>
    <w:rsid w:val="00252F98"/>
    <w:rsid w:val="002553F9"/>
    <w:rsid w:val="00265001"/>
    <w:rsid w:val="00266A23"/>
    <w:rsid w:val="0027009F"/>
    <w:rsid w:val="00272224"/>
    <w:rsid w:val="00280301"/>
    <w:rsid w:val="0028360E"/>
    <w:rsid w:val="00283661"/>
    <w:rsid w:val="002869E2"/>
    <w:rsid w:val="002943C5"/>
    <w:rsid w:val="00295C14"/>
    <w:rsid w:val="002A524A"/>
    <w:rsid w:val="002A5807"/>
    <w:rsid w:val="002A5E03"/>
    <w:rsid w:val="002A7071"/>
    <w:rsid w:val="002A7BAC"/>
    <w:rsid w:val="002A7C82"/>
    <w:rsid w:val="002B7ED1"/>
    <w:rsid w:val="002C32BC"/>
    <w:rsid w:val="002D3154"/>
    <w:rsid w:val="002E5D73"/>
    <w:rsid w:val="002E61F2"/>
    <w:rsid w:val="002F4A94"/>
    <w:rsid w:val="002F720D"/>
    <w:rsid w:val="0030275D"/>
    <w:rsid w:val="0030324C"/>
    <w:rsid w:val="00303875"/>
    <w:rsid w:val="0030743D"/>
    <w:rsid w:val="003115E6"/>
    <w:rsid w:val="00312215"/>
    <w:rsid w:val="00314BEE"/>
    <w:rsid w:val="00320460"/>
    <w:rsid w:val="0032069C"/>
    <w:rsid w:val="00327C1D"/>
    <w:rsid w:val="00332D55"/>
    <w:rsid w:val="00340136"/>
    <w:rsid w:val="00340854"/>
    <w:rsid w:val="00352242"/>
    <w:rsid w:val="003536C1"/>
    <w:rsid w:val="00354B5A"/>
    <w:rsid w:val="00356069"/>
    <w:rsid w:val="003563F2"/>
    <w:rsid w:val="00356D3E"/>
    <w:rsid w:val="00363F42"/>
    <w:rsid w:val="003720B5"/>
    <w:rsid w:val="003746CA"/>
    <w:rsid w:val="00380CA9"/>
    <w:rsid w:val="003836B3"/>
    <w:rsid w:val="00383ED7"/>
    <w:rsid w:val="00386E23"/>
    <w:rsid w:val="00390DA8"/>
    <w:rsid w:val="00392E5B"/>
    <w:rsid w:val="00397F79"/>
    <w:rsid w:val="003A32F7"/>
    <w:rsid w:val="003B01DB"/>
    <w:rsid w:val="003B7A4D"/>
    <w:rsid w:val="003C1967"/>
    <w:rsid w:val="003C1AFA"/>
    <w:rsid w:val="003C5C8C"/>
    <w:rsid w:val="003D4127"/>
    <w:rsid w:val="003E0651"/>
    <w:rsid w:val="003E4A65"/>
    <w:rsid w:val="003E75F9"/>
    <w:rsid w:val="00400345"/>
    <w:rsid w:val="00403933"/>
    <w:rsid w:val="00411E26"/>
    <w:rsid w:val="004130CF"/>
    <w:rsid w:val="00414DA3"/>
    <w:rsid w:val="00425CAA"/>
    <w:rsid w:val="00451888"/>
    <w:rsid w:val="00461FFB"/>
    <w:rsid w:val="0046597F"/>
    <w:rsid w:val="00465FF3"/>
    <w:rsid w:val="00466099"/>
    <w:rsid w:val="00467FAD"/>
    <w:rsid w:val="00471495"/>
    <w:rsid w:val="00471CD6"/>
    <w:rsid w:val="004922F1"/>
    <w:rsid w:val="004928F5"/>
    <w:rsid w:val="004A05C2"/>
    <w:rsid w:val="004A4EB1"/>
    <w:rsid w:val="004B2AD1"/>
    <w:rsid w:val="004B56CD"/>
    <w:rsid w:val="004C0198"/>
    <w:rsid w:val="004C0AB1"/>
    <w:rsid w:val="004C0F2B"/>
    <w:rsid w:val="004C2D84"/>
    <w:rsid w:val="004D0D57"/>
    <w:rsid w:val="004D0DBA"/>
    <w:rsid w:val="004D2AEC"/>
    <w:rsid w:val="004D44B2"/>
    <w:rsid w:val="004D55EA"/>
    <w:rsid w:val="004D6B1D"/>
    <w:rsid w:val="004E0E78"/>
    <w:rsid w:val="004F0C27"/>
    <w:rsid w:val="004F2026"/>
    <w:rsid w:val="004F2482"/>
    <w:rsid w:val="004F73E8"/>
    <w:rsid w:val="00501522"/>
    <w:rsid w:val="005026ED"/>
    <w:rsid w:val="0051129F"/>
    <w:rsid w:val="0051181E"/>
    <w:rsid w:val="00514EB8"/>
    <w:rsid w:val="00521C42"/>
    <w:rsid w:val="00526064"/>
    <w:rsid w:val="00527B71"/>
    <w:rsid w:val="00542D14"/>
    <w:rsid w:val="00547DFA"/>
    <w:rsid w:val="00552240"/>
    <w:rsid w:val="005539BB"/>
    <w:rsid w:val="00556F2F"/>
    <w:rsid w:val="00557FCE"/>
    <w:rsid w:val="00561A7D"/>
    <w:rsid w:val="00562496"/>
    <w:rsid w:val="00571B75"/>
    <w:rsid w:val="00573E32"/>
    <w:rsid w:val="00585ECE"/>
    <w:rsid w:val="00590AF7"/>
    <w:rsid w:val="00594E9C"/>
    <w:rsid w:val="005A0E20"/>
    <w:rsid w:val="005A258D"/>
    <w:rsid w:val="005A3D31"/>
    <w:rsid w:val="005B1A68"/>
    <w:rsid w:val="005C09EF"/>
    <w:rsid w:val="005C1A77"/>
    <w:rsid w:val="005D07D7"/>
    <w:rsid w:val="005D4ED2"/>
    <w:rsid w:val="005D6026"/>
    <w:rsid w:val="005D77D5"/>
    <w:rsid w:val="005E0D8C"/>
    <w:rsid w:val="005E15BE"/>
    <w:rsid w:val="005E4AF4"/>
    <w:rsid w:val="005E5464"/>
    <w:rsid w:val="005F0AF9"/>
    <w:rsid w:val="005F0EBA"/>
    <w:rsid w:val="005F3884"/>
    <w:rsid w:val="005F581B"/>
    <w:rsid w:val="005F6770"/>
    <w:rsid w:val="0060201C"/>
    <w:rsid w:val="00616051"/>
    <w:rsid w:val="00624A3F"/>
    <w:rsid w:val="006269C8"/>
    <w:rsid w:val="00631B89"/>
    <w:rsid w:val="00631BF2"/>
    <w:rsid w:val="0063576C"/>
    <w:rsid w:val="00636EDC"/>
    <w:rsid w:val="006451E2"/>
    <w:rsid w:val="006474D5"/>
    <w:rsid w:val="00647A9D"/>
    <w:rsid w:val="0065219B"/>
    <w:rsid w:val="006561B7"/>
    <w:rsid w:val="006570E0"/>
    <w:rsid w:val="00657C63"/>
    <w:rsid w:val="00666063"/>
    <w:rsid w:val="00666DB1"/>
    <w:rsid w:val="006672C7"/>
    <w:rsid w:val="006705D1"/>
    <w:rsid w:val="0067215C"/>
    <w:rsid w:val="006726F6"/>
    <w:rsid w:val="00675316"/>
    <w:rsid w:val="00690D9D"/>
    <w:rsid w:val="00692510"/>
    <w:rsid w:val="00695EB4"/>
    <w:rsid w:val="006C3089"/>
    <w:rsid w:val="006C6158"/>
    <w:rsid w:val="006C6406"/>
    <w:rsid w:val="006D18B1"/>
    <w:rsid w:val="006D1DAB"/>
    <w:rsid w:val="006D5F69"/>
    <w:rsid w:val="006E0A39"/>
    <w:rsid w:val="006F3006"/>
    <w:rsid w:val="006F410D"/>
    <w:rsid w:val="006F5F09"/>
    <w:rsid w:val="006F5F4A"/>
    <w:rsid w:val="006F796A"/>
    <w:rsid w:val="00705F8D"/>
    <w:rsid w:val="007100E3"/>
    <w:rsid w:val="00710245"/>
    <w:rsid w:val="007117DC"/>
    <w:rsid w:val="007144D3"/>
    <w:rsid w:val="00717509"/>
    <w:rsid w:val="00721445"/>
    <w:rsid w:val="0072167D"/>
    <w:rsid w:val="00725E38"/>
    <w:rsid w:val="00726700"/>
    <w:rsid w:val="00735A27"/>
    <w:rsid w:val="007458B2"/>
    <w:rsid w:val="00745A79"/>
    <w:rsid w:val="00747F94"/>
    <w:rsid w:val="007526C6"/>
    <w:rsid w:val="00755607"/>
    <w:rsid w:val="007576D1"/>
    <w:rsid w:val="00760313"/>
    <w:rsid w:val="00765760"/>
    <w:rsid w:val="007717FD"/>
    <w:rsid w:val="00773D82"/>
    <w:rsid w:val="00783B1F"/>
    <w:rsid w:val="007919E1"/>
    <w:rsid w:val="00794955"/>
    <w:rsid w:val="007A144B"/>
    <w:rsid w:val="007A2DA8"/>
    <w:rsid w:val="007A725C"/>
    <w:rsid w:val="007C0436"/>
    <w:rsid w:val="007C5E1F"/>
    <w:rsid w:val="007C7019"/>
    <w:rsid w:val="007D216F"/>
    <w:rsid w:val="007D612C"/>
    <w:rsid w:val="007D78EA"/>
    <w:rsid w:val="007D792D"/>
    <w:rsid w:val="007E1F81"/>
    <w:rsid w:val="007E255A"/>
    <w:rsid w:val="007E3DA0"/>
    <w:rsid w:val="007E453D"/>
    <w:rsid w:val="007F4A2C"/>
    <w:rsid w:val="007F6FD5"/>
    <w:rsid w:val="007F73DA"/>
    <w:rsid w:val="007F7483"/>
    <w:rsid w:val="008037FD"/>
    <w:rsid w:val="00804097"/>
    <w:rsid w:val="00805ED8"/>
    <w:rsid w:val="00806A6E"/>
    <w:rsid w:val="008119CA"/>
    <w:rsid w:val="00812B86"/>
    <w:rsid w:val="00812DA1"/>
    <w:rsid w:val="00817769"/>
    <w:rsid w:val="00827C3B"/>
    <w:rsid w:val="0083009E"/>
    <w:rsid w:val="0083621C"/>
    <w:rsid w:val="00843339"/>
    <w:rsid w:val="008442AC"/>
    <w:rsid w:val="00844956"/>
    <w:rsid w:val="008449F2"/>
    <w:rsid w:val="00850EFD"/>
    <w:rsid w:val="008556E2"/>
    <w:rsid w:val="00861A86"/>
    <w:rsid w:val="00863217"/>
    <w:rsid w:val="00865348"/>
    <w:rsid w:val="00865673"/>
    <w:rsid w:val="008700DA"/>
    <w:rsid w:val="00871D33"/>
    <w:rsid w:val="00880708"/>
    <w:rsid w:val="00881532"/>
    <w:rsid w:val="0088269B"/>
    <w:rsid w:val="00884A9D"/>
    <w:rsid w:val="0088783D"/>
    <w:rsid w:val="00894DC5"/>
    <w:rsid w:val="008A0762"/>
    <w:rsid w:val="008A1AFD"/>
    <w:rsid w:val="008A40B2"/>
    <w:rsid w:val="008B4D88"/>
    <w:rsid w:val="008C5EC3"/>
    <w:rsid w:val="008C6868"/>
    <w:rsid w:val="008C7C78"/>
    <w:rsid w:val="008D0FCC"/>
    <w:rsid w:val="008D3193"/>
    <w:rsid w:val="008D7CC5"/>
    <w:rsid w:val="008E1CC2"/>
    <w:rsid w:val="008E2F4F"/>
    <w:rsid w:val="008E398F"/>
    <w:rsid w:val="008E5C3F"/>
    <w:rsid w:val="008F1D2E"/>
    <w:rsid w:val="008F2F26"/>
    <w:rsid w:val="008F56AA"/>
    <w:rsid w:val="008F76B9"/>
    <w:rsid w:val="0090136E"/>
    <w:rsid w:val="009017A3"/>
    <w:rsid w:val="009033A7"/>
    <w:rsid w:val="00903A05"/>
    <w:rsid w:val="009057EA"/>
    <w:rsid w:val="0092729E"/>
    <w:rsid w:val="00930E10"/>
    <w:rsid w:val="00933D1D"/>
    <w:rsid w:val="00933FFF"/>
    <w:rsid w:val="0093461D"/>
    <w:rsid w:val="00934CBF"/>
    <w:rsid w:val="00943C7F"/>
    <w:rsid w:val="0094467A"/>
    <w:rsid w:val="00951110"/>
    <w:rsid w:val="00952F86"/>
    <w:rsid w:val="00953399"/>
    <w:rsid w:val="00955FB5"/>
    <w:rsid w:val="009615FF"/>
    <w:rsid w:val="00962189"/>
    <w:rsid w:val="009774C7"/>
    <w:rsid w:val="00985C47"/>
    <w:rsid w:val="00986F3A"/>
    <w:rsid w:val="00991CA4"/>
    <w:rsid w:val="009A3928"/>
    <w:rsid w:val="009B0ED5"/>
    <w:rsid w:val="009B4DEC"/>
    <w:rsid w:val="009C037A"/>
    <w:rsid w:val="009C1D3E"/>
    <w:rsid w:val="009C3270"/>
    <w:rsid w:val="009C537F"/>
    <w:rsid w:val="009C6171"/>
    <w:rsid w:val="009D4460"/>
    <w:rsid w:val="009D5874"/>
    <w:rsid w:val="009E002C"/>
    <w:rsid w:val="009E4512"/>
    <w:rsid w:val="009E6B94"/>
    <w:rsid w:val="009F50B9"/>
    <w:rsid w:val="009F5155"/>
    <w:rsid w:val="009F5A5B"/>
    <w:rsid w:val="00A10220"/>
    <w:rsid w:val="00A107C0"/>
    <w:rsid w:val="00A143BD"/>
    <w:rsid w:val="00A1686E"/>
    <w:rsid w:val="00A25B79"/>
    <w:rsid w:val="00A377DE"/>
    <w:rsid w:val="00A4017B"/>
    <w:rsid w:val="00A47703"/>
    <w:rsid w:val="00A52032"/>
    <w:rsid w:val="00A52782"/>
    <w:rsid w:val="00A562D5"/>
    <w:rsid w:val="00A57589"/>
    <w:rsid w:val="00A63698"/>
    <w:rsid w:val="00A70EB3"/>
    <w:rsid w:val="00A7274C"/>
    <w:rsid w:val="00A73E51"/>
    <w:rsid w:val="00A82D2A"/>
    <w:rsid w:val="00A85025"/>
    <w:rsid w:val="00A90958"/>
    <w:rsid w:val="00A93962"/>
    <w:rsid w:val="00A963C8"/>
    <w:rsid w:val="00A96A0E"/>
    <w:rsid w:val="00A96ABA"/>
    <w:rsid w:val="00AA0F10"/>
    <w:rsid w:val="00AB0CDA"/>
    <w:rsid w:val="00AB459D"/>
    <w:rsid w:val="00AC004C"/>
    <w:rsid w:val="00AC122A"/>
    <w:rsid w:val="00AC170B"/>
    <w:rsid w:val="00AD2273"/>
    <w:rsid w:val="00AD534A"/>
    <w:rsid w:val="00AD5391"/>
    <w:rsid w:val="00AD6D4D"/>
    <w:rsid w:val="00AE0C26"/>
    <w:rsid w:val="00AF7F35"/>
    <w:rsid w:val="00B02EBA"/>
    <w:rsid w:val="00B108B0"/>
    <w:rsid w:val="00B1421D"/>
    <w:rsid w:val="00B17169"/>
    <w:rsid w:val="00B17D94"/>
    <w:rsid w:val="00B22D03"/>
    <w:rsid w:val="00B308F4"/>
    <w:rsid w:val="00B3679D"/>
    <w:rsid w:val="00B42D67"/>
    <w:rsid w:val="00B4336E"/>
    <w:rsid w:val="00B54E96"/>
    <w:rsid w:val="00B60155"/>
    <w:rsid w:val="00B60D95"/>
    <w:rsid w:val="00B63A76"/>
    <w:rsid w:val="00B6451A"/>
    <w:rsid w:val="00B64E33"/>
    <w:rsid w:val="00B76D97"/>
    <w:rsid w:val="00BA2E23"/>
    <w:rsid w:val="00BA3E35"/>
    <w:rsid w:val="00BA71F1"/>
    <w:rsid w:val="00BB3CC6"/>
    <w:rsid w:val="00BB3D28"/>
    <w:rsid w:val="00BB4433"/>
    <w:rsid w:val="00BC1A12"/>
    <w:rsid w:val="00BC2589"/>
    <w:rsid w:val="00BC6312"/>
    <w:rsid w:val="00BD4952"/>
    <w:rsid w:val="00BE19B5"/>
    <w:rsid w:val="00BE2716"/>
    <w:rsid w:val="00BF13C1"/>
    <w:rsid w:val="00BF1E03"/>
    <w:rsid w:val="00BF387E"/>
    <w:rsid w:val="00C00FB8"/>
    <w:rsid w:val="00C044D3"/>
    <w:rsid w:val="00C142F5"/>
    <w:rsid w:val="00C16C8D"/>
    <w:rsid w:val="00C17B85"/>
    <w:rsid w:val="00C222B8"/>
    <w:rsid w:val="00C27194"/>
    <w:rsid w:val="00C31B4B"/>
    <w:rsid w:val="00C31D69"/>
    <w:rsid w:val="00C3353D"/>
    <w:rsid w:val="00C36918"/>
    <w:rsid w:val="00C4605A"/>
    <w:rsid w:val="00C50E4D"/>
    <w:rsid w:val="00C52DBD"/>
    <w:rsid w:val="00C539D2"/>
    <w:rsid w:val="00C567CE"/>
    <w:rsid w:val="00C56D44"/>
    <w:rsid w:val="00C6063C"/>
    <w:rsid w:val="00C6587D"/>
    <w:rsid w:val="00C734D3"/>
    <w:rsid w:val="00C75B30"/>
    <w:rsid w:val="00C842BF"/>
    <w:rsid w:val="00C87109"/>
    <w:rsid w:val="00C920CC"/>
    <w:rsid w:val="00C9397F"/>
    <w:rsid w:val="00C93E96"/>
    <w:rsid w:val="00C93FFD"/>
    <w:rsid w:val="00C944D1"/>
    <w:rsid w:val="00CA07FE"/>
    <w:rsid w:val="00CA4097"/>
    <w:rsid w:val="00CB6BE4"/>
    <w:rsid w:val="00CC01F1"/>
    <w:rsid w:val="00CC1C2B"/>
    <w:rsid w:val="00CC485A"/>
    <w:rsid w:val="00CC52B7"/>
    <w:rsid w:val="00CD5703"/>
    <w:rsid w:val="00CD72AC"/>
    <w:rsid w:val="00CE01CE"/>
    <w:rsid w:val="00CE1696"/>
    <w:rsid w:val="00CE2441"/>
    <w:rsid w:val="00CE5979"/>
    <w:rsid w:val="00CE5CCA"/>
    <w:rsid w:val="00CE72E2"/>
    <w:rsid w:val="00CF3D07"/>
    <w:rsid w:val="00CF7E4E"/>
    <w:rsid w:val="00D01811"/>
    <w:rsid w:val="00D023A5"/>
    <w:rsid w:val="00D10E07"/>
    <w:rsid w:val="00D10E49"/>
    <w:rsid w:val="00D16A59"/>
    <w:rsid w:val="00D24430"/>
    <w:rsid w:val="00D2474C"/>
    <w:rsid w:val="00D40930"/>
    <w:rsid w:val="00D41242"/>
    <w:rsid w:val="00D4198A"/>
    <w:rsid w:val="00D46602"/>
    <w:rsid w:val="00D47394"/>
    <w:rsid w:val="00D51DD6"/>
    <w:rsid w:val="00D56EE3"/>
    <w:rsid w:val="00D578EC"/>
    <w:rsid w:val="00D62EA9"/>
    <w:rsid w:val="00D70704"/>
    <w:rsid w:val="00D73718"/>
    <w:rsid w:val="00D73FC4"/>
    <w:rsid w:val="00D837DB"/>
    <w:rsid w:val="00D94FC3"/>
    <w:rsid w:val="00D95CCD"/>
    <w:rsid w:val="00DA5EBF"/>
    <w:rsid w:val="00DB5B9B"/>
    <w:rsid w:val="00DB7204"/>
    <w:rsid w:val="00DC39DF"/>
    <w:rsid w:val="00DC3C37"/>
    <w:rsid w:val="00DC602A"/>
    <w:rsid w:val="00DC71A8"/>
    <w:rsid w:val="00DD0622"/>
    <w:rsid w:val="00DD2D16"/>
    <w:rsid w:val="00DE040F"/>
    <w:rsid w:val="00DE4F5D"/>
    <w:rsid w:val="00DF48E3"/>
    <w:rsid w:val="00E0225F"/>
    <w:rsid w:val="00E03E68"/>
    <w:rsid w:val="00E04231"/>
    <w:rsid w:val="00E06C79"/>
    <w:rsid w:val="00E11C63"/>
    <w:rsid w:val="00E14EE5"/>
    <w:rsid w:val="00E15AE7"/>
    <w:rsid w:val="00E1712F"/>
    <w:rsid w:val="00E2112E"/>
    <w:rsid w:val="00E23EEA"/>
    <w:rsid w:val="00E27BC8"/>
    <w:rsid w:val="00E30305"/>
    <w:rsid w:val="00E30E1E"/>
    <w:rsid w:val="00E377C4"/>
    <w:rsid w:val="00E43901"/>
    <w:rsid w:val="00E445B1"/>
    <w:rsid w:val="00E4504A"/>
    <w:rsid w:val="00E53784"/>
    <w:rsid w:val="00E564F7"/>
    <w:rsid w:val="00E5764D"/>
    <w:rsid w:val="00E60F7E"/>
    <w:rsid w:val="00E611AD"/>
    <w:rsid w:val="00E64917"/>
    <w:rsid w:val="00E70475"/>
    <w:rsid w:val="00E71223"/>
    <w:rsid w:val="00E71BB1"/>
    <w:rsid w:val="00E72EA5"/>
    <w:rsid w:val="00E73BB6"/>
    <w:rsid w:val="00E7544A"/>
    <w:rsid w:val="00E75C83"/>
    <w:rsid w:val="00E775A2"/>
    <w:rsid w:val="00E80C5A"/>
    <w:rsid w:val="00E84360"/>
    <w:rsid w:val="00E9255B"/>
    <w:rsid w:val="00E97335"/>
    <w:rsid w:val="00EA2765"/>
    <w:rsid w:val="00EA3416"/>
    <w:rsid w:val="00EB2BF1"/>
    <w:rsid w:val="00EB480F"/>
    <w:rsid w:val="00EB6976"/>
    <w:rsid w:val="00EB6DB1"/>
    <w:rsid w:val="00EC4F33"/>
    <w:rsid w:val="00ED2B67"/>
    <w:rsid w:val="00ED3868"/>
    <w:rsid w:val="00ED5DB5"/>
    <w:rsid w:val="00EE50F1"/>
    <w:rsid w:val="00EF0D43"/>
    <w:rsid w:val="00EF5243"/>
    <w:rsid w:val="00EF668E"/>
    <w:rsid w:val="00F027EC"/>
    <w:rsid w:val="00F03020"/>
    <w:rsid w:val="00F03A18"/>
    <w:rsid w:val="00F07C13"/>
    <w:rsid w:val="00F109E0"/>
    <w:rsid w:val="00F11F52"/>
    <w:rsid w:val="00F13D7A"/>
    <w:rsid w:val="00F1628A"/>
    <w:rsid w:val="00F17C6C"/>
    <w:rsid w:val="00F17ECC"/>
    <w:rsid w:val="00F23A0A"/>
    <w:rsid w:val="00F26D33"/>
    <w:rsid w:val="00F27596"/>
    <w:rsid w:val="00F372BA"/>
    <w:rsid w:val="00F404DF"/>
    <w:rsid w:val="00F41690"/>
    <w:rsid w:val="00F47F03"/>
    <w:rsid w:val="00F55A30"/>
    <w:rsid w:val="00F617B0"/>
    <w:rsid w:val="00F63E78"/>
    <w:rsid w:val="00F64486"/>
    <w:rsid w:val="00F6473D"/>
    <w:rsid w:val="00F73694"/>
    <w:rsid w:val="00F85106"/>
    <w:rsid w:val="00F8539B"/>
    <w:rsid w:val="00FA2E9A"/>
    <w:rsid w:val="00FA737A"/>
    <w:rsid w:val="00FB65C2"/>
    <w:rsid w:val="00FC1797"/>
    <w:rsid w:val="00FC1CDD"/>
    <w:rsid w:val="00FD0F07"/>
    <w:rsid w:val="00FD2BA6"/>
    <w:rsid w:val="00FD61A6"/>
    <w:rsid w:val="00FE1BAC"/>
    <w:rsid w:val="00FF1CDD"/>
    <w:rsid w:val="00FF5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5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7ED1"/>
    <w:rPr>
      <w:sz w:val="24"/>
      <w:szCs w:val="24"/>
    </w:rPr>
  </w:style>
  <w:style w:type="paragraph" w:styleId="Titolo1">
    <w:name w:val="heading 1"/>
    <w:basedOn w:val="Normale"/>
    <w:next w:val="Normale"/>
    <w:link w:val="Titolo1Carattere"/>
    <w:qFormat/>
    <w:rsid w:val="00FA737A"/>
    <w:pPr>
      <w:keepNext/>
      <w:numPr>
        <w:numId w:val="36"/>
      </w:numPr>
      <w:spacing w:before="120" w:after="120"/>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E0A39"/>
    <w:rPr>
      <w:sz w:val="24"/>
      <w:szCs w:val="24"/>
    </w:rPr>
  </w:style>
  <w:style w:type="paragraph" w:styleId="Numeroelenco">
    <w:name w:val="List Number"/>
    <w:basedOn w:val="Normale"/>
    <w:uiPriority w:val="99"/>
    <w:rsid w:val="00865348"/>
    <w:pPr>
      <w:tabs>
        <w:tab w:val="num" w:pos="643"/>
      </w:tabs>
      <w:spacing w:line="520" w:lineRule="exact"/>
      <w:ind w:left="643" w:hanging="360"/>
    </w:pPr>
    <w:rPr>
      <w:szCs w:val="20"/>
    </w:rPr>
  </w:style>
  <w:style w:type="character" w:styleId="Collegamentoipertestuale">
    <w:name w:val="Hyperlink"/>
    <w:unhideWhenUsed/>
    <w:rsid w:val="00F26D33"/>
    <w:rPr>
      <w:color w:val="0000FF"/>
      <w:u w:val="single"/>
    </w:rPr>
  </w:style>
  <w:style w:type="paragraph" w:customStyle="1" w:styleId="a">
    <w:basedOn w:val="Normale"/>
    <w:next w:val="Corpotesto"/>
    <w:rsid w:val="00065EC1"/>
    <w:pPr>
      <w:spacing w:after="120"/>
    </w:pPr>
  </w:style>
  <w:style w:type="paragraph" w:styleId="Corpotesto">
    <w:name w:val="Body Text"/>
    <w:aliases w:val="bt,Body3,Table Text bold,Table Text,body text,body tesx"/>
    <w:basedOn w:val="Normale"/>
    <w:link w:val="CorpotestoCarattere"/>
    <w:uiPriority w:val="99"/>
    <w:unhideWhenUsed/>
    <w:rsid w:val="007D792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sid w:val="007D792D"/>
    <w:rPr>
      <w:sz w:val="24"/>
      <w:szCs w:val="24"/>
    </w:rPr>
  </w:style>
  <w:style w:type="paragraph" w:styleId="Numeroelenco2">
    <w:name w:val="List Number 2"/>
    <w:basedOn w:val="Normale"/>
    <w:rsid w:val="00C50E4D"/>
    <w:pPr>
      <w:numPr>
        <w:numId w:val="3"/>
      </w:numPr>
    </w:pPr>
  </w:style>
  <w:style w:type="paragraph" w:styleId="Corpodeltesto2">
    <w:name w:val="Body Text 2"/>
    <w:basedOn w:val="Normale"/>
    <w:rsid w:val="00C50E4D"/>
    <w:pPr>
      <w:spacing w:after="120" w:line="480" w:lineRule="auto"/>
    </w:pPr>
  </w:style>
  <w:style w:type="paragraph" w:customStyle="1" w:styleId="Default">
    <w:name w:val="Default"/>
    <w:rsid w:val="00C50E4D"/>
    <w:pPr>
      <w:autoSpaceDE w:val="0"/>
      <w:autoSpaceDN w:val="0"/>
      <w:adjustRightInd w:val="0"/>
    </w:pPr>
    <w:rPr>
      <w:color w:val="000000"/>
      <w:sz w:val="24"/>
      <w:szCs w:val="24"/>
    </w:rPr>
  </w:style>
  <w:style w:type="paragraph" w:styleId="NormaleWeb">
    <w:name w:val="Normal (Web)"/>
    <w:basedOn w:val="Normale"/>
    <w:uiPriority w:val="99"/>
    <w:unhideWhenUsed/>
    <w:rsid w:val="003115E6"/>
    <w:pPr>
      <w:spacing w:before="100" w:beforeAutospacing="1" w:after="100" w:afterAutospacing="1"/>
    </w:pPr>
  </w:style>
  <w:style w:type="table" w:styleId="Sfondochiaro">
    <w:name w:val="Light Shading"/>
    <w:basedOn w:val="Tabellanormale"/>
    <w:uiPriority w:val="60"/>
    <w:rsid w:val="00850E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sid w:val="00952F86"/>
    <w:rPr>
      <w:sz w:val="24"/>
      <w:szCs w:val="24"/>
    </w:rPr>
  </w:style>
  <w:style w:type="character" w:styleId="Testosegnaposto">
    <w:name w:val="Placeholder Text"/>
    <w:basedOn w:val="Carpredefinitoparagrafo"/>
    <w:uiPriority w:val="99"/>
    <w:semiHidden/>
    <w:rsid w:val="007117DC"/>
    <w:rPr>
      <w:color w:val="808080"/>
    </w:rPr>
  </w:style>
  <w:style w:type="character" w:customStyle="1" w:styleId="Stile1">
    <w:name w:val="Stile1"/>
    <w:basedOn w:val="Carpredefinitoparagrafo"/>
    <w:uiPriority w:val="1"/>
    <w:rsid w:val="009E6B94"/>
    <w:rPr>
      <w:rFonts w:ascii="Calibri" w:hAnsi="Calibri"/>
      <w:sz w:val="20"/>
    </w:rPr>
  </w:style>
  <w:style w:type="paragraph" w:customStyle="1" w:styleId="tendina">
    <w:name w:val="tendina"/>
    <w:basedOn w:val="Normale"/>
    <w:link w:val="tendinaCarattere"/>
    <w:rsid w:val="00163F7A"/>
    <w:rPr>
      <w:rFonts w:ascii="Calibri" w:hAnsi="Calibri"/>
      <w:sz w:val="20"/>
    </w:rPr>
  </w:style>
  <w:style w:type="character" w:customStyle="1" w:styleId="Stile2">
    <w:name w:val="Stile2"/>
    <w:basedOn w:val="tendinaCarattere"/>
    <w:uiPriority w:val="1"/>
    <w:rsid w:val="009017A3"/>
    <w:rPr>
      <w:rFonts w:ascii="Calibri" w:hAnsi="Calibri"/>
      <w:sz w:val="20"/>
      <w:szCs w:val="24"/>
    </w:rPr>
  </w:style>
  <w:style w:type="character" w:customStyle="1" w:styleId="tendinaCarattere">
    <w:name w:val="tendina Carattere"/>
    <w:basedOn w:val="Carpredefinitoparagrafo"/>
    <w:link w:val="tendina"/>
    <w:rsid w:val="00163F7A"/>
    <w:rPr>
      <w:rFonts w:ascii="Calibri" w:hAnsi="Calibri"/>
      <w:szCs w:val="24"/>
    </w:rPr>
  </w:style>
  <w:style w:type="paragraph" w:customStyle="1" w:styleId="CharChar1">
    <w:name w:val="Char Char1"/>
    <w:basedOn w:val="Normale"/>
    <w:rsid w:val="00C6063C"/>
    <w:pPr>
      <w:ind w:left="567"/>
    </w:pPr>
    <w:rPr>
      <w:rFonts w:ascii="Arial" w:hAnsi="Arial"/>
    </w:rPr>
  </w:style>
  <w:style w:type="paragraph" w:styleId="Paragrafoelenco">
    <w:name w:val="List Paragraph"/>
    <w:basedOn w:val="Normale"/>
    <w:uiPriority w:val="34"/>
    <w:qFormat/>
    <w:rsid w:val="00C6063C"/>
    <w:pPr>
      <w:ind w:left="720"/>
      <w:contextualSpacing/>
    </w:pPr>
  </w:style>
  <w:style w:type="character" w:styleId="Rimandocommento">
    <w:name w:val="annotation reference"/>
    <w:basedOn w:val="Carpredefinitoparagrafo"/>
    <w:uiPriority w:val="99"/>
    <w:semiHidden/>
    <w:unhideWhenUsed/>
    <w:rsid w:val="00527B71"/>
    <w:rPr>
      <w:sz w:val="16"/>
      <w:szCs w:val="16"/>
    </w:rPr>
  </w:style>
  <w:style w:type="paragraph" w:styleId="Testocommento">
    <w:name w:val="annotation text"/>
    <w:basedOn w:val="Normale"/>
    <w:link w:val="TestocommentoCarattere"/>
    <w:uiPriority w:val="99"/>
    <w:semiHidden/>
    <w:unhideWhenUsed/>
    <w:rsid w:val="00527B71"/>
    <w:rPr>
      <w:sz w:val="20"/>
      <w:szCs w:val="20"/>
    </w:rPr>
  </w:style>
  <w:style w:type="character" w:customStyle="1" w:styleId="TestocommentoCarattere">
    <w:name w:val="Testo commento Carattere"/>
    <w:basedOn w:val="Carpredefinitoparagrafo"/>
    <w:link w:val="Testocommento"/>
    <w:uiPriority w:val="99"/>
    <w:semiHidden/>
    <w:rsid w:val="00527B71"/>
  </w:style>
  <w:style w:type="paragraph" w:styleId="Soggettocommento">
    <w:name w:val="annotation subject"/>
    <w:basedOn w:val="Testocommento"/>
    <w:next w:val="Testocommento"/>
    <w:link w:val="SoggettocommentoCarattere"/>
    <w:uiPriority w:val="99"/>
    <w:semiHidden/>
    <w:unhideWhenUsed/>
    <w:rsid w:val="00527B71"/>
    <w:rPr>
      <w:b/>
      <w:bCs/>
    </w:rPr>
  </w:style>
  <w:style w:type="character" w:customStyle="1" w:styleId="SoggettocommentoCarattere">
    <w:name w:val="Soggetto commento Carattere"/>
    <w:basedOn w:val="TestocommentoCarattere"/>
    <w:link w:val="Soggettocommento"/>
    <w:uiPriority w:val="99"/>
    <w:semiHidden/>
    <w:rsid w:val="00527B71"/>
    <w:rPr>
      <w:b/>
      <w:bCs/>
    </w:rPr>
  </w:style>
  <w:style w:type="character" w:customStyle="1" w:styleId="PidipaginaCarattere">
    <w:name w:val="Piè di pagina Carattere"/>
    <w:basedOn w:val="Carpredefinitoparagrafo"/>
    <w:link w:val="Pidipagina"/>
    <w:uiPriority w:val="99"/>
    <w:rsid w:val="00E27BC8"/>
    <w:rPr>
      <w:sz w:val="24"/>
      <w:szCs w:val="24"/>
    </w:rPr>
  </w:style>
  <w:style w:type="paragraph" w:customStyle="1" w:styleId="BodyText21">
    <w:name w:val="Body Text 21"/>
    <w:basedOn w:val="Normale"/>
    <w:rsid w:val="00F8539B"/>
    <w:pPr>
      <w:jc w:val="both"/>
    </w:pPr>
  </w:style>
  <w:style w:type="character" w:customStyle="1" w:styleId="Titolo1Carattere">
    <w:name w:val="Titolo 1 Carattere"/>
    <w:basedOn w:val="Carpredefinitoparagrafo"/>
    <w:link w:val="Titolo1"/>
    <w:rsid w:val="00FA737A"/>
    <w:rPr>
      <w:rFonts w:ascii="Arial" w:hAnsi="Arial"/>
      <w:b/>
      <w:sz w:val="22"/>
      <w:szCs w:val="24"/>
    </w:rPr>
  </w:style>
  <w:style w:type="paragraph" w:customStyle="1" w:styleId="Titolocopertina">
    <w:name w:val="Titolo copertina"/>
    <w:basedOn w:val="Normale"/>
    <w:autoRedefine/>
    <w:rsid w:val="00BF13C1"/>
    <w:pPr>
      <w:keepNext/>
      <w:spacing w:line="300" w:lineRule="atLeast"/>
    </w:pPr>
    <w:rPr>
      <w:rFonts w:ascii="Calibri" w:hAnsi="Calibri"/>
      <w:b/>
      <w:sz w:val="36"/>
    </w:rPr>
  </w:style>
  <w:style w:type="paragraph" w:customStyle="1" w:styleId="Titoli14bold">
    <w:name w:val="Titoli 14 bold"/>
    <w:basedOn w:val="Normale"/>
    <w:rsid w:val="00BF13C1"/>
    <w:pPr>
      <w:keepNext/>
      <w:spacing w:line="300" w:lineRule="atLeast"/>
    </w:pPr>
    <w:rPr>
      <w:rFonts w:ascii="Calibri" w:hAnsi="Calibr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7451681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61506983">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ercizio.diritti.privacy@consip.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24FE-65F4-44BB-A255-C8461C08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1978</Words>
  <Characters>11278</Characters>
  <Application>Microsoft Office Word</Application>
  <DocSecurity>0</DocSecurity>
  <Lines>93</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2019-06-27T14:40:00Z</dcterms:created>
  <dcterms:modified xsi:type="dcterms:W3CDTF">2019-06-28T06:57:00Z</dcterms:modified>
</cp:coreProperties>
</file>